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0E7BB" w14:textId="2A3D8CB5" w:rsidR="00E058B1" w:rsidRPr="004742E7" w:rsidRDefault="004742E7" w:rsidP="004742E7">
      <w:pPr>
        <w:jc w:val="right"/>
      </w:pPr>
      <w:bookmarkStart w:id="0" w:name="_Ref474990207"/>
      <w:r>
        <w:rPr>
          <w:noProof/>
        </w:rPr>
        <w:drawing>
          <wp:anchor distT="0" distB="0" distL="114300" distR="114300" simplePos="0" relativeHeight="251665408" behindDoc="1" locked="0" layoutInCell="1" allowOverlap="1" wp14:anchorId="4D306897" wp14:editId="37B64B18">
            <wp:simplePos x="0" y="0"/>
            <wp:positionH relativeFrom="margin">
              <wp:posOffset>1340485</wp:posOffset>
            </wp:positionH>
            <wp:positionV relativeFrom="paragraph">
              <wp:posOffset>0</wp:posOffset>
            </wp:positionV>
            <wp:extent cx="1440180" cy="445770"/>
            <wp:effectExtent l="0" t="0" r="7620" b="0"/>
            <wp:wrapThrough wrapText="bothSides">
              <wp:wrapPolygon edited="0">
                <wp:start x="0" y="0"/>
                <wp:lineTo x="0" y="20308"/>
                <wp:lineTo x="21429" y="20308"/>
                <wp:lineTo x="21429"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
                      <a:extLst>
                        <a:ext uri="{28A0092B-C50C-407E-A947-70E740481C1C}">
                          <a14:useLocalDpi xmlns:a14="http://schemas.microsoft.com/office/drawing/2010/main" val="0"/>
                        </a:ext>
                      </a:extLst>
                    </a:blip>
                    <a:srcRect t="13860" b="9913"/>
                    <a:stretch/>
                  </pic:blipFill>
                  <pic:spPr bwMode="auto">
                    <a:xfrm>
                      <a:off x="0" y="0"/>
                      <a:ext cx="1440180" cy="445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7D1C2870" wp14:editId="7B22E062">
            <wp:simplePos x="0" y="0"/>
            <wp:positionH relativeFrom="margin">
              <wp:posOffset>2879725</wp:posOffset>
            </wp:positionH>
            <wp:positionV relativeFrom="paragraph">
              <wp:posOffset>0</wp:posOffset>
            </wp:positionV>
            <wp:extent cx="1492250" cy="381000"/>
            <wp:effectExtent l="0" t="0" r="0" b="0"/>
            <wp:wrapThrough wrapText="bothSides">
              <wp:wrapPolygon edited="0">
                <wp:start x="2482" y="0"/>
                <wp:lineTo x="1930" y="1080"/>
                <wp:lineTo x="0" y="14040"/>
                <wp:lineTo x="0" y="19440"/>
                <wp:lineTo x="20405" y="19440"/>
                <wp:lineTo x="20405" y="0"/>
                <wp:lineTo x="2482"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704" t="13075"/>
                    <a:stretch/>
                  </pic:blipFill>
                  <pic:spPr bwMode="auto">
                    <a:xfrm>
                      <a:off x="0" y="0"/>
                      <a:ext cx="1492250" cy="381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6F165A" wp14:editId="6CDC0A82">
            <wp:simplePos x="0" y="0"/>
            <wp:positionH relativeFrom="margin">
              <wp:posOffset>4563745</wp:posOffset>
            </wp:positionH>
            <wp:positionV relativeFrom="paragraph">
              <wp:posOffset>0</wp:posOffset>
            </wp:positionV>
            <wp:extent cx="1195705" cy="502920"/>
            <wp:effectExtent l="0" t="0" r="4445" b="0"/>
            <wp:wrapThrough wrapText="bothSides">
              <wp:wrapPolygon edited="0">
                <wp:start x="0" y="0"/>
                <wp:lineTo x="0" y="20455"/>
                <wp:lineTo x="21336" y="20455"/>
                <wp:lineTo x="21336" y="0"/>
                <wp:lineTo x="0" y="0"/>
              </wp:wrapPolygon>
            </wp:wrapThrough>
            <wp:docPr id="43" name="Picture 43" descr="université Paris-Sac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é Paris-Saclay"/>
                    <pic:cNvPicPr>
                      <a:picLocks noChangeAspect="1" noChangeArrowheads="1"/>
                    </pic:cNvPicPr>
                  </pic:nvPicPr>
                  <pic:blipFill rotWithShape="1">
                    <a:blip r:embed="rId10">
                      <a:extLst>
                        <a:ext uri="{28A0092B-C50C-407E-A947-70E740481C1C}">
                          <a14:useLocalDpi xmlns:a14="http://schemas.microsoft.com/office/drawing/2010/main" val="0"/>
                        </a:ext>
                      </a:extLst>
                    </a:blip>
                    <a:srcRect b="26000"/>
                    <a:stretch/>
                  </pic:blipFill>
                  <pic:spPr bwMode="auto">
                    <a:xfrm>
                      <a:off x="0" y="0"/>
                      <a:ext cx="1195705" cy="502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24D8FC6" wp14:editId="49FA1F24">
            <wp:simplePos x="0" y="0"/>
            <wp:positionH relativeFrom="margin">
              <wp:posOffset>-635</wp:posOffset>
            </wp:positionH>
            <wp:positionV relativeFrom="paragraph">
              <wp:posOffset>10160</wp:posOffset>
            </wp:positionV>
            <wp:extent cx="1173480" cy="308610"/>
            <wp:effectExtent l="0" t="0" r="7620" b="0"/>
            <wp:wrapThrough wrapText="bothSides">
              <wp:wrapPolygon edited="0">
                <wp:start x="0" y="0"/>
                <wp:lineTo x="0" y="20000"/>
                <wp:lineTo x="21390" y="20000"/>
                <wp:lineTo x="21390" y="0"/>
                <wp:lineTo x="0" y="0"/>
              </wp:wrapPolygon>
            </wp:wrapThrough>
            <wp:docPr id="40" name="Picture 40" descr="Découvrez l'INRAE,issu de la fusion de l'Inra et de l'Irs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écouvrez l'INRAE,issu de la fusion de l'Inra et de l'Irste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3480" cy="308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A5C">
        <w:rPr>
          <w:noProof/>
        </w:rPr>
        <w:t xml:space="preserve"> </w:t>
      </w:r>
    </w:p>
    <w:p w14:paraId="0F982484" w14:textId="24E530EB" w:rsidR="00E75431" w:rsidRPr="00A359DF" w:rsidRDefault="00E75431" w:rsidP="004742E7">
      <w:pPr>
        <w:pStyle w:val="Titredemmoire"/>
        <w:rPr>
          <w:b/>
          <w:bCs/>
        </w:rPr>
      </w:pPr>
      <w:r w:rsidRPr="008C45F5">
        <w:rPr>
          <w:b/>
          <w:bCs/>
        </w:rPr>
        <w:t>Mémoire de stage</w:t>
      </w:r>
    </w:p>
    <w:p w14:paraId="71D20C7C" w14:textId="6B70DE1D" w:rsidR="00E75431" w:rsidRDefault="00903896" w:rsidP="004742E7">
      <w:pPr>
        <w:pStyle w:val="Pagedegarde"/>
      </w:pPr>
      <w:r>
        <w:t>Présenté</w:t>
      </w:r>
      <w:r w:rsidR="00E75431">
        <w:t xml:space="preserve"> par</w:t>
      </w:r>
      <w:r w:rsidR="00A359DF">
        <w:t xml:space="preserve"> Swann FELIN</w:t>
      </w:r>
    </w:p>
    <w:p w14:paraId="38FFEA25" w14:textId="15836631" w:rsidR="00E058B1" w:rsidRPr="00024C5B" w:rsidRDefault="00903896" w:rsidP="004742E7">
      <w:pPr>
        <w:pStyle w:val="Pagedegarde"/>
      </w:pPr>
      <w:r>
        <w:t>Pour</w:t>
      </w:r>
      <w:r w:rsidR="00E75431">
        <w:t xml:space="preserve"> obtenir le diplôme de</w:t>
      </w:r>
      <w:r w:rsidR="00A359DF">
        <w:t xml:space="preserve"> Master 2</w:t>
      </w:r>
    </w:p>
    <w:p w14:paraId="1E11A57D" w14:textId="150DD7BB" w:rsidR="004D664A" w:rsidRDefault="00E058B1" w:rsidP="004D664A">
      <w:pPr>
        <w:pStyle w:val="Pagedegarde"/>
        <w:rPr>
          <w:noProof/>
        </w:rPr>
      </w:pPr>
      <w:r>
        <w:rPr>
          <w:noProof/>
        </w:rPr>
        <w:drawing>
          <wp:inline distT="0" distB="0" distL="0" distR="0" wp14:anchorId="76462CBB" wp14:editId="4F7A0068">
            <wp:extent cx="1844040" cy="256188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629" t="13577" r="25649" b="18914"/>
                    <a:stretch/>
                  </pic:blipFill>
                  <pic:spPr bwMode="auto">
                    <a:xfrm>
                      <a:off x="0" y="0"/>
                      <a:ext cx="1847306" cy="2566425"/>
                    </a:xfrm>
                    <a:prstGeom prst="rect">
                      <a:avLst/>
                    </a:prstGeom>
                    <a:noFill/>
                    <a:ln>
                      <a:noFill/>
                    </a:ln>
                    <a:extLst>
                      <a:ext uri="{53640926-AAD7-44D8-BBD7-CCE9431645EC}">
                        <a14:shadowObscured xmlns:a14="http://schemas.microsoft.com/office/drawing/2010/main"/>
                      </a:ext>
                    </a:extLst>
                  </pic:spPr>
                </pic:pic>
              </a:graphicData>
            </a:graphic>
          </wp:inline>
        </w:drawing>
      </w:r>
      <w:r w:rsidR="004D664A">
        <w:rPr>
          <w:noProof/>
        </w:rPr>
        <w:drawing>
          <wp:inline distT="0" distB="0" distL="0" distR="0" wp14:anchorId="1A389FC8" wp14:editId="2EDCAA76">
            <wp:extent cx="3261360" cy="2561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831" r="7371"/>
                    <a:stretch/>
                  </pic:blipFill>
                  <pic:spPr bwMode="auto">
                    <a:xfrm>
                      <a:off x="0" y="0"/>
                      <a:ext cx="3280976" cy="2576878"/>
                    </a:xfrm>
                    <a:prstGeom prst="rect">
                      <a:avLst/>
                    </a:prstGeom>
                    <a:noFill/>
                    <a:ln>
                      <a:noFill/>
                    </a:ln>
                    <a:extLst>
                      <a:ext uri="{53640926-AAD7-44D8-BBD7-CCE9431645EC}">
                        <a14:shadowObscured xmlns:a14="http://schemas.microsoft.com/office/drawing/2010/main"/>
                      </a:ext>
                    </a:extLst>
                  </pic:spPr>
                </pic:pic>
              </a:graphicData>
            </a:graphic>
          </wp:inline>
        </w:drawing>
      </w:r>
      <w:r w:rsidR="004D664A">
        <w:rPr>
          <w:noProof/>
        </w:rPr>
        <w:drawing>
          <wp:inline distT="0" distB="0" distL="0" distR="0" wp14:anchorId="2BB86F60" wp14:editId="0B7CBD97">
            <wp:extent cx="5102860" cy="122678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3124" b="24822"/>
                    <a:stretch/>
                  </pic:blipFill>
                  <pic:spPr bwMode="auto">
                    <a:xfrm>
                      <a:off x="0" y="0"/>
                      <a:ext cx="5150057" cy="1238135"/>
                    </a:xfrm>
                    <a:prstGeom prst="rect">
                      <a:avLst/>
                    </a:prstGeom>
                    <a:noFill/>
                    <a:ln>
                      <a:noFill/>
                    </a:ln>
                    <a:extLst>
                      <a:ext uri="{53640926-AAD7-44D8-BBD7-CCE9431645EC}">
                        <a14:shadowObscured xmlns:a14="http://schemas.microsoft.com/office/drawing/2010/main"/>
                      </a:ext>
                    </a:extLst>
                  </pic:spPr>
                </pic:pic>
              </a:graphicData>
            </a:graphic>
          </wp:inline>
        </w:drawing>
      </w:r>
    </w:p>
    <w:p w14:paraId="76E03F3E" w14:textId="3A8A171C" w:rsidR="00E75431" w:rsidRPr="00AF3C7F" w:rsidRDefault="00AF3C7F" w:rsidP="008F4336">
      <w:pPr>
        <w:autoSpaceDE w:val="0"/>
        <w:autoSpaceDN w:val="0"/>
        <w:adjustRightInd w:val="0"/>
        <w:spacing w:after="0"/>
        <w:jc w:val="center"/>
        <w:rPr>
          <w:rFonts w:ascii="CIDFont+F1" w:hAnsi="CIDFont+F1" w:cs="CIDFont+F1"/>
          <w:sz w:val="36"/>
          <w:szCs w:val="36"/>
          <w:lang w:bidi="pa-IN"/>
        </w:rPr>
      </w:pPr>
      <w:r w:rsidRPr="00AF3C7F">
        <w:rPr>
          <w:rFonts w:ascii="CIDFont+F1" w:hAnsi="CIDFont+F1" w:cs="CIDFont+F1"/>
          <w:sz w:val="36"/>
          <w:szCs w:val="36"/>
          <w:lang w:bidi="pa-IN"/>
        </w:rPr>
        <w:t>Caractérisation de la biodiversité des sols au sein de combinaisons de systèmes de culture et d’aménagements agroécologiques</w:t>
      </w:r>
    </w:p>
    <w:p w14:paraId="13E73825" w14:textId="77777777" w:rsidR="00E75431" w:rsidRPr="008C45F5" w:rsidRDefault="00E75431" w:rsidP="008F4336">
      <w:pPr>
        <w:pStyle w:val="Pagedegarde"/>
      </w:pPr>
    </w:p>
    <w:p w14:paraId="43210475" w14:textId="50AABCD8" w:rsidR="00E75431" w:rsidRDefault="00D55C80" w:rsidP="004D664A">
      <w:pPr>
        <w:pStyle w:val="Pagedegarde"/>
      </w:pPr>
      <w:r>
        <w:t>S</w:t>
      </w:r>
      <w:r w:rsidR="00E75431">
        <w:t>outen</w:t>
      </w:r>
      <w:r w:rsidR="00903896">
        <w:t>u</w:t>
      </w:r>
      <w:r w:rsidR="00E75431">
        <w:t xml:space="preserve"> publiquement </w:t>
      </w:r>
      <w:r w:rsidR="00915904">
        <w:t>en Juin</w:t>
      </w:r>
      <w:r w:rsidR="00FF137E">
        <w:t xml:space="preserve"> 20</w:t>
      </w:r>
      <w:r w:rsidR="00903896">
        <w:t>21</w:t>
      </w:r>
    </w:p>
    <w:p w14:paraId="51407AB1" w14:textId="2C5AB743" w:rsidR="00E75431" w:rsidRDefault="00903896" w:rsidP="004D664A">
      <w:pPr>
        <w:pStyle w:val="Pagedegarde"/>
      </w:pPr>
      <w:r>
        <w:t>À</w:t>
      </w:r>
      <w:r w:rsidR="00E75431">
        <w:t xml:space="preserve"> AgroParisTech,</w:t>
      </w:r>
      <w:r w:rsidR="004D664A">
        <w:t xml:space="preserve"> </w:t>
      </w:r>
      <w:r>
        <w:t>Centre</w:t>
      </w:r>
      <w:r w:rsidR="00E75431">
        <w:t xml:space="preserve"> de Montpelli</w:t>
      </w:r>
      <w:r w:rsidR="006836AB">
        <w:t>er</w:t>
      </w:r>
    </w:p>
    <w:p w14:paraId="31AFB849" w14:textId="77777777" w:rsidR="00E75431" w:rsidRDefault="00E75431" w:rsidP="008F4336"/>
    <w:tbl>
      <w:tblPr>
        <w:tblW w:w="7908" w:type="dxa"/>
        <w:jc w:val="center"/>
        <w:tblLayout w:type="fixed"/>
        <w:tblCellMar>
          <w:left w:w="80" w:type="dxa"/>
          <w:right w:w="80" w:type="dxa"/>
        </w:tblCellMar>
        <w:tblLook w:val="0000" w:firstRow="0" w:lastRow="0" w:firstColumn="0" w:lastColumn="0" w:noHBand="0" w:noVBand="0"/>
      </w:tblPr>
      <w:tblGrid>
        <w:gridCol w:w="3260"/>
        <w:gridCol w:w="567"/>
        <w:gridCol w:w="4081"/>
      </w:tblGrid>
      <w:tr w:rsidR="00094014" w14:paraId="3776367F" w14:textId="77777777" w:rsidTr="00E504D2">
        <w:trPr>
          <w:cantSplit/>
          <w:jc w:val="center"/>
        </w:trPr>
        <w:tc>
          <w:tcPr>
            <w:tcW w:w="3260" w:type="dxa"/>
          </w:tcPr>
          <w:p w14:paraId="3D3D9625" w14:textId="10BB3E61" w:rsidR="00094014" w:rsidRPr="00FF2381" w:rsidRDefault="00094014" w:rsidP="008F4336">
            <w:pPr>
              <w:pStyle w:val="Pagedegarde"/>
              <w:jc w:val="left"/>
              <w:rPr>
                <w:sz w:val="24"/>
                <w:szCs w:val="24"/>
              </w:rPr>
            </w:pPr>
          </w:p>
        </w:tc>
        <w:tc>
          <w:tcPr>
            <w:tcW w:w="567" w:type="dxa"/>
          </w:tcPr>
          <w:p w14:paraId="7EB5EA2C" w14:textId="77777777" w:rsidR="00094014" w:rsidRPr="00FF2381" w:rsidRDefault="00094014" w:rsidP="008F4336">
            <w:pPr>
              <w:pStyle w:val="Pagedegarde"/>
              <w:jc w:val="left"/>
              <w:rPr>
                <w:sz w:val="24"/>
                <w:szCs w:val="24"/>
              </w:rPr>
            </w:pPr>
          </w:p>
        </w:tc>
        <w:tc>
          <w:tcPr>
            <w:tcW w:w="4081" w:type="dxa"/>
          </w:tcPr>
          <w:p w14:paraId="23E586EF" w14:textId="3F9A1424" w:rsidR="00094014" w:rsidRPr="00FF2381" w:rsidRDefault="00094014" w:rsidP="008F4336">
            <w:pPr>
              <w:pStyle w:val="Pagedegarde"/>
              <w:jc w:val="left"/>
              <w:rPr>
                <w:sz w:val="24"/>
                <w:szCs w:val="24"/>
              </w:rPr>
            </w:pPr>
          </w:p>
        </w:tc>
      </w:tr>
      <w:tr w:rsidR="00E75431" w14:paraId="115F773A" w14:textId="77777777" w:rsidTr="00FF137E">
        <w:trPr>
          <w:cantSplit/>
          <w:jc w:val="center"/>
        </w:trPr>
        <w:tc>
          <w:tcPr>
            <w:tcW w:w="3260" w:type="dxa"/>
          </w:tcPr>
          <w:p w14:paraId="4D157E67" w14:textId="2E58789E" w:rsidR="00E75431" w:rsidRPr="00FF2381" w:rsidRDefault="00685EB5" w:rsidP="008F4336">
            <w:pPr>
              <w:pStyle w:val="Pagedegarde"/>
              <w:jc w:val="left"/>
              <w:rPr>
                <w:sz w:val="24"/>
                <w:szCs w:val="24"/>
              </w:rPr>
            </w:pPr>
            <w:r>
              <w:rPr>
                <w:sz w:val="24"/>
                <w:szCs w:val="24"/>
              </w:rPr>
              <w:t>Mme Sophie Joimel</w:t>
            </w:r>
          </w:p>
        </w:tc>
        <w:tc>
          <w:tcPr>
            <w:tcW w:w="567" w:type="dxa"/>
          </w:tcPr>
          <w:p w14:paraId="4C9F0E35" w14:textId="77777777" w:rsidR="00E75431" w:rsidRPr="00FF2381" w:rsidRDefault="00E75431" w:rsidP="008F4336">
            <w:pPr>
              <w:pStyle w:val="Pagedegarde"/>
              <w:jc w:val="left"/>
              <w:rPr>
                <w:sz w:val="24"/>
                <w:szCs w:val="24"/>
              </w:rPr>
            </w:pPr>
          </w:p>
        </w:tc>
        <w:tc>
          <w:tcPr>
            <w:tcW w:w="4081" w:type="dxa"/>
          </w:tcPr>
          <w:p w14:paraId="0CF0EA76" w14:textId="3B1AE8F1" w:rsidR="00E75431" w:rsidRPr="00FF2381" w:rsidRDefault="00FF137E" w:rsidP="008F4336">
            <w:pPr>
              <w:pStyle w:val="Pagedegarde"/>
              <w:jc w:val="left"/>
              <w:rPr>
                <w:sz w:val="24"/>
                <w:szCs w:val="24"/>
              </w:rPr>
            </w:pPr>
            <w:r>
              <w:rPr>
                <w:sz w:val="24"/>
                <w:szCs w:val="24"/>
              </w:rPr>
              <w:t>Tut</w:t>
            </w:r>
            <w:r w:rsidR="00122102">
              <w:rPr>
                <w:sz w:val="24"/>
                <w:szCs w:val="24"/>
              </w:rPr>
              <w:t>ric</w:t>
            </w:r>
            <w:r w:rsidR="00685EB5">
              <w:rPr>
                <w:sz w:val="24"/>
                <w:szCs w:val="24"/>
              </w:rPr>
              <w:t>e</w:t>
            </w:r>
            <w:r>
              <w:rPr>
                <w:sz w:val="24"/>
                <w:szCs w:val="24"/>
              </w:rPr>
              <w:t xml:space="preserve"> de stage</w:t>
            </w:r>
          </w:p>
        </w:tc>
      </w:tr>
      <w:tr w:rsidR="00E75431" w14:paraId="2DE8A388" w14:textId="77777777" w:rsidTr="00FF137E">
        <w:trPr>
          <w:cantSplit/>
          <w:jc w:val="center"/>
        </w:trPr>
        <w:tc>
          <w:tcPr>
            <w:tcW w:w="3260" w:type="dxa"/>
          </w:tcPr>
          <w:p w14:paraId="166DB50E" w14:textId="3E1D2319" w:rsidR="00E75431" w:rsidRPr="00FF2381" w:rsidRDefault="00685EB5" w:rsidP="008F4336">
            <w:pPr>
              <w:pStyle w:val="Pagedegarde"/>
              <w:jc w:val="left"/>
              <w:rPr>
                <w:sz w:val="24"/>
                <w:szCs w:val="24"/>
              </w:rPr>
            </w:pPr>
            <w:r>
              <w:rPr>
                <w:sz w:val="24"/>
                <w:szCs w:val="24"/>
              </w:rPr>
              <w:t>M. Éric Marcon</w:t>
            </w:r>
          </w:p>
        </w:tc>
        <w:tc>
          <w:tcPr>
            <w:tcW w:w="567" w:type="dxa"/>
          </w:tcPr>
          <w:p w14:paraId="09C78A6B" w14:textId="77777777" w:rsidR="00E75431" w:rsidRPr="00FF2381" w:rsidRDefault="00E75431" w:rsidP="008F4336">
            <w:pPr>
              <w:pStyle w:val="Pagedegarde"/>
              <w:jc w:val="left"/>
              <w:rPr>
                <w:sz w:val="24"/>
                <w:szCs w:val="24"/>
              </w:rPr>
            </w:pPr>
          </w:p>
        </w:tc>
        <w:tc>
          <w:tcPr>
            <w:tcW w:w="4081" w:type="dxa"/>
          </w:tcPr>
          <w:p w14:paraId="4715E46A" w14:textId="3AD50E2E" w:rsidR="00E75431" w:rsidRPr="00FF2381" w:rsidRDefault="00122102" w:rsidP="008F4336">
            <w:pPr>
              <w:pStyle w:val="Pagedegarde"/>
              <w:jc w:val="left"/>
              <w:rPr>
                <w:sz w:val="24"/>
                <w:szCs w:val="24"/>
              </w:rPr>
            </w:pPr>
            <w:r>
              <w:rPr>
                <w:sz w:val="24"/>
                <w:szCs w:val="24"/>
              </w:rPr>
              <w:t>Enseignant-référent</w:t>
            </w:r>
            <w:r w:rsidR="00FF137E">
              <w:rPr>
                <w:sz w:val="24"/>
                <w:szCs w:val="24"/>
              </w:rPr>
              <w:t xml:space="preserve"> AgroParisTech</w:t>
            </w:r>
          </w:p>
        </w:tc>
      </w:tr>
    </w:tbl>
    <w:p w14:paraId="50D656E5" w14:textId="77777777" w:rsidR="00E75431" w:rsidRDefault="00E75431" w:rsidP="008F4336">
      <w:pPr>
        <w:pStyle w:val="Pagedegarde"/>
        <w:jc w:val="left"/>
        <w:rPr>
          <w:sz w:val="24"/>
          <w:szCs w:val="24"/>
        </w:rPr>
      </w:pPr>
    </w:p>
    <w:p w14:paraId="49D07BC3" w14:textId="77777777" w:rsidR="00E75431" w:rsidRDefault="00E75431" w:rsidP="00B567BD">
      <w:pPr>
        <w:pStyle w:val="Heading5"/>
        <w:sectPr w:rsidR="00E75431" w:rsidSect="00F87784">
          <w:headerReference w:type="even" r:id="rId15"/>
          <w:headerReference w:type="default" r:id="rId16"/>
          <w:footerReference w:type="even" r:id="rId17"/>
          <w:footerReference w:type="default" r:id="rId18"/>
          <w:headerReference w:type="first" r:id="rId19"/>
          <w:footerReference w:type="first" r:id="rId20"/>
          <w:pgSz w:w="11906" w:h="16838" w:code="9"/>
          <w:pgMar w:top="1417" w:right="1417" w:bottom="1417" w:left="1417" w:header="720" w:footer="720" w:gutter="0"/>
          <w:cols w:space="720"/>
          <w:titlePg/>
        </w:sectPr>
      </w:pPr>
    </w:p>
    <w:p w14:paraId="5DBD54D2" w14:textId="7F93F531" w:rsidR="006B1C07" w:rsidRDefault="00E75431" w:rsidP="00B567BD">
      <w:pPr>
        <w:pStyle w:val="Titre1sansnumro"/>
      </w:pPr>
      <w:bookmarkStart w:id="1" w:name="_Toc517361527"/>
      <w:r>
        <w:lastRenderedPageBreak/>
        <w:t>Remerciements</w:t>
      </w:r>
      <w:bookmarkEnd w:id="1"/>
    </w:p>
    <w:p w14:paraId="3D0FF17B" w14:textId="76B8968B" w:rsidR="00CE704E" w:rsidRPr="004B1F69" w:rsidRDefault="00CE704E" w:rsidP="004B1F69">
      <w:pPr>
        <w:pStyle w:val="NoSpacing"/>
      </w:pPr>
      <w:r w:rsidRPr="004B1F69">
        <w:tab/>
        <w:t xml:space="preserve">Il me faut tout d’abord remercier Mme Sophie Joimel, </w:t>
      </w:r>
      <w:r w:rsidR="00CD62EF" w:rsidRPr="004B1F69">
        <w:t xml:space="preserve">qui </w:t>
      </w:r>
      <w:r w:rsidRPr="004B1F69">
        <w:t>m’a</w:t>
      </w:r>
      <w:r w:rsidR="00CD62EF" w:rsidRPr="004B1F69">
        <w:t xml:space="preserve"> a</w:t>
      </w:r>
      <w:r w:rsidRPr="004B1F69">
        <w:t>ccueill</w:t>
      </w:r>
      <w:r w:rsidR="00CD62EF" w:rsidRPr="004B1F69">
        <w:t>i</w:t>
      </w:r>
      <w:r w:rsidRPr="004B1F69">
        <w:t xml:space="preserve"> chaleureusement dans l’équipe Ecosys, ne serait-ce que pour six mois, pendant ce</w:t>
      </w:r>
      <w:r w:rsidR="00CD62EF" w:rsidRPr="004B1F69">
        <w:t>tte drôle d’époque destinée à rester suspendue dans la périphérie de notre mémoire</w:t>
      </w:r>
      <w:r w:rsidR="00CF7720" w:rsidRPr="004B1F69">
        <w:t xml:space="preserve"> pour de nombreuses années</w:t>
      </w:r>
      <w:r w:rsidR="00CD62EF" w:rsidRPr="004B1F69">
        <w:t xml:space="preserve">, et qui a </w:t>
      </w:r>
      <w:r w:rsidR="007C4A8B">
        <w:t>s</w:t>
      </w:r>
      <w:r w:rsidR="00CD62EF" w:rsidRPr="004B1F69">
        <w:t xml:space="preserve">u se rendre disponible pour répondre à mes interrogations et m’enseigner </w:t>
      </w:r>
      <w:r w:rsidR="00B92ADF" w:rsidRPr="004B1F69">
        <w:t>avec brio des concepts qui m’étaient pratiquement étrangers, allant de l’identification des collemboles à la diversité fonctionnelle</w:t>
      </w:r>
      <w:r w:rsidR="00CD62EF" w:rsidRPr="004B1F69">
        <w:t>. J’ai tant appris, et connais si peu</w:t>
      </w:r>
      <w:r w:rsidR="00CF7720" w:rsidRPr="004B1F69">
        <w:t xml:space="preserve"> encore</w:t>
      </w:r>
      <w:r w:rsidR="00CD62EF" w:rsidRPr="004B1F69">
        <w:t xml:space="preserve">, merci. C’est maintenant Mme Juliette Chassain que je </w:t>
      </w:r>
      <w:r w:rsidR="00CF7720" w:rsidRPr="004B1F69">
        <w:t>remercie. D</w:t>
      </w:r>
      <w:r w:rsidR="00CD62EF" w:rsidRPr="004B1F69">
        <w:t xml:space="preserve">’une humanité </w:t>
      </w:r>
      <w:r w:rsidR="00CF7720" w:rsidRPr="004B1F69">
        <w:t>précieuse</w:t>
      </w:r>
      <w:r w:rsidR="00CD62EF" w:rsidRPr="004B1F69">
        <w:t xml:space="preserve">, </w:t>
      </w:r>
      <w:r w:rsidR="00CF7720" w:rsidRPr="004B1F69">
        <w:t xml:space="preserve">Juliette </w:t>
      </w:r>
      <w:r w:rsidR="00CD62EF" w:rsidRPr="004B1F69">
        <w:t>a contribué</w:t>
      </w:r>
      <w:r w:rsidR="00CF7720" w:rsidRPr="004B1F69">
        <w:t xml:space="preserve"> à ce stage de façon majeure</w:t>
      </w:r>
      <w:r w:rsidR="00CD62EF" w:rsidRPr="004B1F69">
        <w:t xml:space="preserve"> par la somme de ses expériences, connaissances et traits d’esprit.</w:t>
      </w:r>
      <w:r w:rsidR="00CF7720" w:rsidRPr="004B1F69">
        <w:t xml:space="preserve"> Alors que les rapports humains, en 2020, auraient facilement pu adopter l’asepsie clinique exigée dans nos comportements en ces temps gris</w:t>
      </w:r>
      <w:r w:rsidR="00B92ADF" w:rsidRPr="004B1F69">
        <w:t>,</w:t>
      </w:r>
      <w:r w:rsidR="00CF7720" w:rsidRPr="004B1F69">
        <w:t xml:space="preserve"> Juliette fut présente plus que tout autre, aussi bien dans la boue collante arrosée par la pluie battante que sur les paillasses des laboratoires ou auprès des étagères de l’ADAS pour me </w:t>
      </w:r>
      <w:r w:rsidR="00B92ADF" w:rsidRPr="004B1F69">
        <w:t>présenter</w:t>
      </w:r>
      <w:r w:rsidR="00CF7720" w:rsidRPr="004B1F69">
        <w:t xml:space="preserve"> </w:t>
      </w:r>
      <w:r w:rsidR="00B92ADF" w:rsidRPr="004B1F69">
        <w:t>les pépites cachées qu’elles renferment</w:t>
      </w:r>
      <w:r w:rsidR="00CF7720" w:rsidRPr="004B1F69">
        <w:t>.</w:t>
      </w:r>
      <w:r w:rsidR="00D93500" w:rsidRPr="004B1F69">
        <w:t xml:space="preserve"> </w:t>
      </w:r>
      <w:r w:rsidR="00B92ADF" w:rsidRPr="004B1F69">
        <w:t>Je remercie ensuite M. Éric Marcon, qui a eu la gentillesse de s’accommoder d’une période de stage atypique et prendre de son temps pour me fournir conseils et informations capitales.</w:t>
      </w:r>
      <w:r w:rsidR="00D93500" w:rsidRPr="004B1F69">
        <w:t xml:space="preserve"> Il me faut également remercier Mme Tania de Almeida, qui a été d’une grande gentillesse et de bon conseil ce printemps, et Mlle Marine Chombart pour sa conversation et son esprit.</w:t>
      </w:r>
    </w:p>
    <w:p w14:paraId="3B386A2D" w14:textId="3C77507B" w:rsidR="00520261" w:rsidRPr="004B1F69" w:rsidRDefault="00B92ADF" w:rsidP="004B1F69">
      <w:pPr>
        <w:pStyle w:val="NoSpacing"/>
      </w:pPr>
      <w:r w:rsidRPr="004B1F69">
        <w:tab/>
        <w:t xml:space="preserve">Je suis très reconnaissant envers Mme Valérie Pouteau et </w:t>
      </w:r>
      <w:r w:rsidR="002517B0" w:rsidRPr="004B1F69">
        <w:t>M. Cédric Plessis, qui</w:t>
      </w:r>
      <w:r w:rsidR="002E4157">
        <w:t xml:space="preserve"> </w:t>
      </w:r>
      <w:r w:rsidR="002517B0" w:rsidRPr="004B1F69">
        <w:t xml:space="preserve">ont pu m’aider à me familiariser à l’unité, et envers Valérie en particulier pour avoir pris </w:t>
      </w:r>
      <w:r w:rsidR="007C4A8B">
        <w:t>l</w:t>
      </w:r>
      <w:r w:rsidR="002517B0" w:rsidRPr="004B1F69">
        <w:t>e temps de me former aux consignes de sécurité du bâtiment EGER. Il me faut également mentionner M. Antoine Gardarin et Mme Lola Serrée</w:t>
      </w:r>
      <w:r w:rsidR="00205C4B" w:rsidRPr="004B1F69">
        <w:t xml:space="preserve"> pour leur aide pour les données carabes, Marine, Grigorios, Antoine, Tania et Véronique pour leur aide sur le terrain et leur soutien cette année</w:t>
      </w:r>
      <w:r w:rsidR="00D93500" w:rsidRPr="004B1F69">
        <w:t xml:space="preserve">, et celle des innombrables chercheurs </w:t>
      </w:r>
      <w:r w:rsidR="00520261" w:rsidRPr="004B1F69">
        <w:t xml:space="preserve">qui ont enrichi la plateforme BETSI à laquelle ce stage </w:t>
      </w:r>
      <w:r w:rsidR="00C93C04">
        <w:t>d</w:t>
      </w:r>
      <w:r w:rsidR="00520261" w:rsidRPr="004B1F69">
        <w:t>oit beaucoup</w:t>
      </w:r>
      <w:r w:rsidR="00205C4B" w:rsidRPr="004B1F69">
        <w:t>. Enfin, il m’est indispensable de remercier</w:t>
      </w:r>
      <w:r w:rsidR="00D93500" w:rsidRPr="004B1F69">
        <w:t xml:space="preserve"> les illustres membres du groupe « Grignon Confiné » dont la gentillesse et la sympathie ont permis de faciliter mon intégration </w:t>
      </w:r>
      <w:r w:rsidR="00520261" w:rsidRPr="004B1F69">
        <w:t>à EGER</w:t>
      </w:r>
      <w:r w:rsidR="00D93500" w:rsidRPr="004B1F69">
        <w:t>, mais surtout</w:t>
      </w:r>
      <w:r w:rsidR="00205C4B" w:rsidRPr="004B1F69">
        <w:t xml:space="preserve"> </w:t>
      </w:r>
      <w:r w:rsidR="00D93500" w:rsidRPr="004B1F69">
        <w:t>Nicolas, Lucie, Estelle,</w:t>
      </w:r>
      <w:r w:rsidR="006E424D" w:rsidRPr="006E424D">
        <w:rPr>
          <w:color w:val="FFFFFF" w:themeColor="background1"/>
          <w:sz w:val="6"/>
          <w:szCs w:val="6"/>
        </w:rPr>
        <w:t xml:space="preserve"> </w:t>
      </w:r>
      <w:r w:rsidR="00520261" w:rsidRPr="006E424D">
        <w:rPr>
          <w:rFonts w:hint="eastAsia"/>
          <w:color w:val="FFFFFF" w:themeColor="background1"/>
          <w:sz w:val="6"/>
          <w:szCs w:val="6"/>
        </w:rPr>
        <w:t>♡</w:t>
      </w:r>
      <w:r w:rsidR="00D93500" w:rsidRPr="006E424D">
        <w:t>G</w:t>
      </w:r>
      <w:r w:rsidR="00D93500" w:rsidRPr="004B1F69">
        <w:t xml:space="preserve">abriel, </w:t>
      </w:r>
      <w:r w:rsidR="00520261" w:rsidRPr="004B1F69">
        <w:t>et tous les autres résidents du Domaine de Grignon, avec lesquels nous avons affronté confinements, couvre-feu, gestion</w:t>
      </w:r>
      <w:r w:rsidR="008310A6" w:rsidRPr="004B1F69">
        <w:t>s</w:t>
      </w:r>
      <w:r w:rsidR="00520261" w:rsidRPr="004B1F69">
        <w:t xml:space="preserve"> des cas contact</w:t>
      </w:r>
      <w:r w:rsidR="00915904">
        <w:t>s</w:t>
      </w:r>
      <w:r w:rsidR="00520261" w:rsidRPr="004B1F69">
        <w:t>, isolement</w:t>
      </w:r>
      <w:r w:rsidR="008310A6" w:rsidRPr="004B1F69">
        <w:t>s</w:t>
      </w:r>
      <w:r w:rsidR="00520261" w:rsidRPr="004B1F69">
        <w:t>, main dans la main, au sens figuré.</w:t>
      </w:r>
    </w:p>
    <w:p w14:paraId="1BCE987B" w14:textId="44F48AA0" w:rsidR="006B1C07" w:rsidRPr="004B1F69" w:rsidRDefault="00520261" w:rsidP="004B1F69">
      <w:pPr>
        <w:pStyle w:val="NoSpacing"/>
        <w:sectPr w:rsidR="006B1C07" w:rsidRPr="004B1F69" w:rsidSect="00F87784">
          <w:headerReference w:type="default" r:id="rId21"/>
          <w:footerReference w:type="even" r:id="rId22"/>
          <w:footerReference w:type="default" r:id="rId23"/>
          <w:headerReference w:type="first" r:id="rId24"/>
          <w:footerReference w:type="first" r:id="rId25"/>
          <w:type w:val="oddPage"/>
          <w:pgSz w:w="11906" w:h="16838" w:code="9"/>
          <w:pgMar w:top="1417" w:right="1417" w:bottom="1417" w:left="1417" w:header="720" w:footer="720" w:gutter="0"/>
          <w:pgNumType w:start="1"/>
          <w:cols w:space="720"/>
          <w:titlePg/>
          <w:docGrid w:linePitch="326"/>
        </w:sectPr>
      </w:pPr>
      <w:r w:rsidRPr="004B1F69">
        <w:tab/>
        <w:t>À tous, merci</w:t>
      </w:r>
      <w:r w:rsidR="002A1061" w:rsidRPr="004B1F69">
        <w:t> !</w:t>
      </w:r>
      <w:r w:rsidRPr="004B1F69">
        <w:t xml:space="preserve">  </w:t>
      </w:r>
    </w:p>
    <w:p w14:paraId="5FBC6805" w14:textId="31A9F7EB" w:rsidR="00E75431" w:rsidRDefault="00E75431" w:rsidP="00B567BD">
      <w:pPr>
        <w:pStyle w:val="Titre1sansnumro"/>
      </w:pPr>
      <w:bookmarkStart w:id="2" w:name="_Toc517361528"/>
      <w:r>
        <w:lastRenderedPageBreak/>
        <w:t>Résumé</w:t>
      </w:r>
      <w:bookmarkEnd w:id="2"/>
    </w:p>
    <w:p w14:paraId="59EF70A4" w14:textId="2E82ACD6" w:rsidR="00E75431" w:rsidRDefault="00513E5A" w:rsidP="0089071D">
      <w:pPr>
        <w:ind w:firstLine="708"/>
      </w:pPr>
      <w:r>
        <w:t>L</w:t>
      </w:r>
      <w:r w:rsidR="001565CC" w:rsidRPr="001565CC">
        <w:t xml:space="preserve">'effet </w:t>
      </w:r>
      <w:r w:rsidR="00894DF5">
        <w:t>d</w:t>
      </w:r>
      <w:r w:rsidR="001565CC" w:rsidRPr="001565CC">
        <w:t>e</w:t>
      </w:r>
      <w:r w:rsidR="007C4A8B">
        <w:t>s</w:t>
      </w:r>
      <w:r w:rsidR="001565CC" w:rsidRPr="001565CC">
        <w:t xml:space="preserve"> bandes </w:t>
      </w:r>
      <w:r w:rsidR="00522FB4">
        <w:t>fleuries</w:t>
      </w:r>
      <w:r w:rsidR="001565CC" w:rsidRPr="001565CC">
        <w:t xml:space="preserve"> sur l'abondance</w:t>
      </w:r>
      <w:r w:rsidR="0089071D">
        <w:t>,</w:t>
      </w:r>
      <w:r w:rsidR="001565CC" w:rsidRPr="001565CC">
        <w:t xml:space="preserve"> la diversité de</w:t>
      </w:r>
      <w:r w:rsidR="00B60672">
        <w:t>s collemboles</w:t>
      </w:r>
      <w:r w:rsidR="00522FB4">
        <w:t>,</w:t>
      </w:r>
      <w:r w:rsidR="00522FB4" w:rsidRPr="00522FB4">
        <w:t xml:space="preserve"> </w:t>
      </w:r>
      <w:r w:rsidR="00522FB4" w:rsidRPr="001565CC">
        <w:t>bioindicateurs de la qualité d</w:t>
      </w:r>
      <w:r>
        <w:t>es</w:t>
      </w:r>
      <w:r w:rsidR="00522FB4" w:rsidRPr="001565CC">
        <w:t xml:space="preserve"> sol</w:t>
      </w:r>
      <w:r>
        <w:t>s</w:t>
      </w:r>
      <w:r w:rsidR="00894DF5">
        <w:t>,</w:t>
      </w:r>
      <w:r w:rsidR="001565CC" w:rsidRPr="001565CC">
        <w:t xml:space="preserve"> et </w:t>
      </w:r>
      <w:r w:rsidR="00B60672">
        <w:t>d</w:t>
      </w:r>
      <w:r w:rsidR="001565CC" w:rsidRPr="001565CC">
        <w:t xml:space="preserve">es </w:t>
      </w:r>
      <w:r w:rsidR="00522FB4">
        <w:t>carabes</w:t>
      </w:r>
      <w:r w:rsidR="001565CC" w:rsidRPr="001565CC">
        <w:t xml:space="preserve">, </w:t>
      </w:r>
      <w:r w:rsidR="00B82342">
        <w:t>auxiliaires de culture</w:t>
      </w:r>
      <w:r w:rsidR="007C4A8B">
        <w:t xml:space="preserve"> – </w:t>
      </w:r>
      <w:r w:rsidR="00B82342">
        <w:t>certaines espèces prédatant l</w:t>
      </w:r>
      <w:r w:rsidR="00894DF5">
        <w:t>es</w:t>
      </w:r>
      <w:r w:rsidR="001565CC" w:rsidRPr="001565CC">
        <w:t xml:space="preserve"> collembole</w:t>
      </w:r>
      <w:r w:rsidR="00894DF5">
        <w:t>s</w:t>
      </w:r>
      <w:r w:rsidR="007C4A8B">
        <w:t xml:space="preserve"> – </w:t>
      </w:r>
      <w:r w:rsidR="00B60672">
        <w:t>a été examiné</w:t>
      </w:r>
      <w:r w:rsidR="0089071D">
        <w:t>, ainsi que l’éventuelle</w:t>
      </w:r>
      <w:r w:rsidR="00A67D15">
        <w:t xml:space="preserve"> covariation des </w:t>
      </w:r>
      <w:r w:rsidR="0089071D">
        <w:t>deux populations</w:t>
      </w:r>
      <w:r w:rsidR="001565CC" w:rsidRPr="001565CC">
        <w:t>. D</w:t>
      </w:r>
      <w:r w:rsidR="00D23CEB" w:rsidRPr="001565CC">
        <w:t xml:space="preserve">es données </w:t>
      </w:r>
      <w:r w:rsidR="00D23CEB">
        <w:t>d’abondance en espèces ont été extraites</w:t>
      </w:r>
      <w:r w:rsidR="001565CC" w:rsidRPr="001565CC">
        <w:t xml:space="preserve"> </w:t>
      </w:r>
      <w:r w:rsidR="00D23CEB">
        <w:t>d’</w:t>
      </w:r>
      <w:r w:rsidR="001565CC" w:rsidRPr="001565CC">
        <w:t>échantillons prélevés en 2018</w:t>
      </w:r>
      <w:r w:rsidR="00824A0D">
        <w:t xml:space="preserve"> – écarté</w:t>
      </w:r>
      <w:r w:rsidR="0089071D">
        <w:t>s</w:t>
      </w:r>
      <w:r w:rsidR="00824A0D">
        <w:t xml:space="preserve"> à cause d’une différence de climat introduisant un biais – et</w:t>
      </w:r>
      <w:r w:rsidR="001565CC" w:rsidRPr="001565CC">
        <w:t xml:space="preserve"> 2019</w:t>
      </w:r>
      <w:r w:rsidR="0089071D">
        <w:t>,</w:t>
      </w:r>
      <w:r w:rsidR="001565CC" w:rsidRPr="001565CC">
        <w:t xml:space="preserve"> dans </w:t>
      </w:r>
      <w:r w:rsidR="00824A0D">
        <w:t>six</w:t>
      </w:r>
      <w:r w:rsidR="001565CC" w:rsidRPr="001565CC">
        <w:t xml:space="preserve"> </w:t>
      </w:r>
      <w:r w:rsidR="00522FB4">
        <w:t>parcelles</w:t>
      </w:r>
      <w:r w:rsidR="001565CC" w:rsidRPr="001565CC">
        <w:t xml:space="preserve"> </w:t>
      </w:r>
      <w:r w:rsidR="00522FB4">
        <w:t>pourvu</w:t>
      </w:r>
      <w:r>
        <w:t>e</w:t>
      </w:r>
      <w:r w:rsidR="00522FB4">
        <w:t xml:space="preserve">s de bandes fleuries, </w:t>
      </w:r>
      <w:r w:rsidR="00B82342">
        <w:t xml:space="preserve">et </w:t>
      </w:r>
      <w:r w:rsidR="00824A0D">
        <w:t xml:space="preserve">seize </w:t>
      </w:r>
      <w:r w:rsidR="00B82342">
        <w:t>témoin</w:t>
      </w:r>
      <w:r w:rsidR="00824A0D">
        <w:t>s</w:t>
      </w:r>
      <w:r w:rsidR="00B82342">
        <w:t xml:space="preserve">, </w:t>
      </w:r>
      <w:r w:rsidR="00522FB4">
        <w:t>sous</w:t>
      </w:r>
      <w:r w:rsidR="001565CC" w:rsidRPr="001565CC">
        <w:t xml:space="preserve"> différents </w:t>
      </w:r>
      <w:r w:rsidR="00160BB8">
        <w:t>système</w:t>
      </w:r>
      <w:r w:rsidR="001565CC" w:rsidRPr="001565CC">
        <w:t>s de cultur</w:t>
      </w:r>
      <w:r w:rsidR="006041A0">
        <w:t>e</w:t>
      </w:r>
      <w:r w:rsidR="0089071D">
        <w:t>. D</w:t>
      </w:r>
      <w:r w:rsidR="006041A0">
        <w:t>es</w:t>
      </w:r>
      <w:r w:rsidR="001565CC" w:rsidRPr="001565CC">
        <w:t xml:space="preserve"> analyses </w:t>
      </w:r>
      <w:r w:rsidR="006041A0">
        <w:t>sur</w:t>
      </w:r>
      <w:r w:rsidR="001565CC" w:rsidRPr="001565CC">
        <w:t xml:space="preserve"> la structure</w:t>
      </w:r>
      <w:r w:rsidR="007C4A8B">
        <w:t>, la</w:t>
      </w:r>
      <w:r w:rsidR="001565CC" w:rsidRPr="001565CC">
        <w:t xml:space="preserve"> composition </w:t>
      </w:r>
      <w:r w:rsidR="00522FB4" w:rsidRPr="001565CC">
        <w:t>taxonomique et fonctionnelle</w:t>
      </w:r>
      <w:r w:rsidR="0089071D">
        <w:t xml:space="preserve"> </w:t>
      </w:r>
      <w:proofErr w:type="gramStart"/>
      <w:r w:rsidR="0089071D">
        <w:t>ont</w:t>
      </w:r>
      <w:proofErr w:type="gramEnd"/>
      <w:r w:rsidR="0089071D">
        <w:t xml:space="preserve"> été effectuées</w:t>
      </w:r>
      <w:r w:rsidR="009F68C3">
        <w:t xml:space="preserve">. </w:t>
      </w:r>
      <w:r w:rsidR="005101C7">
        <w:t xml:space="preserve">Les traits </w:t>
      </w:r>
      <w:r w:rsidR="0089071D">
        <w:t>ont été</w:t>
      </w:r>
      <w:r w:rsidR="005101C7">
        <w:t xml:space="preserve"> sélectionnés pour l’étude de la mobilité des espèces, afin d</w:t>
      </w:r>
      <w:r w:rsidR="00BB2CF8">
        <w:t>’illustrer la capacité des individus à rejoindre un écosystème favorable</w:t>
      </w:r>
      <w:r w:rsidR="001565CC" w:rsidRPr="001565CC">
        <w:t xml:space="preserve">. Les résultats ont montré </w:t>
      </w:r>
      <w:r w:rsidR="00BB2CF8">
        <w:t xml:space="preserve">que l’agriculture de conservation des sols </w:t>
      </w:r>
      <w:r w:rsidR="0089071D">
        <w:t xml:space="preserve">et les bandes fleuries </w:t>
      </w:r>
      <w:r w:rsidR="00BB2CF8">
        <w:t>avai</w:t>
      </w:r>
      <w:r w:rsidR="0089071D">
        <w:t>en</w:t>
      </w:r>
      <w:r w:rsidR="00BB2CF8">
        <w:t xml:space="preserve">t un effet </w:t>
      </w:r>
      <w:r w:rsidR="0089071D">
        <w:t>positif</w:t>
      </w:r>
      <w:r w:rsidR="00BB2CF8">
        <w:t xml:space="preserve"> sur </w:t>
      </w:r>
      <w:r w:rsidR="0089071D">
        <w:t>certains</w:t>
      </w:r>
      <w:r w:rsidR="00BB2CF8">
        <w:t xml:space="preserve"> indicateur</w:t>
      </w:r>
      <w:r w:rsidR="0089071D">
        <w:t>s</w:t>
      </w:r>
      <w:r w:rsidR="001565CC" w:rsidRPr="001565CC">
        <w:t xml:space="preserve">. </w:t>
      </w:r>
      <w:r w:rsidR="009B485E">
        <w:t xml:space="preserve">La densité </w:t>
      </w:r>
      <w:r w:rsidR="003715BE">
        <w:t>en collemboles était plus élevée à courte distance de la bande fleurie</w:t>
      </w:r>
      <w:r w:rsidR="00A67D15">
        <w:t>, ce qui peut relever d’un état intermédiaire de colonisation des parcelles depuis la bande fleurie ou d’un effet</w:t>
      </w:r>
      <w:r w:rsidR="006836AB">
        <w:t>-</w:t>
      </w:r>
      <w:r w:rsidR="00A67D15">
        <w:t>lisière créé par celle-ci</w:t>
      </w:r>
      <w:r w:rsidR="003715BE">
        <w:t>.</w:t>
      </w:r>
      <w:r w:rsidR="0089071D">
        <w:t xml:space="preserve"> La covariation collembole-carabe n’a pas pu être isolée. </w:t>
      </w:r>
      <w:r w:rsidR="001565CC" w:rsidRPr="001565CC">
        <w:t xml:space="preserve">Une </w:t>
      </w:r>
      <w:r w:rsidR="005F0016">
        <w:t xml:space="preserve">étude </w:t>
      </w:r>
      <w:r w:rsidR="001565CC" w:rsidRPr="001565CC">
        <w:t>c</w:t>
      </w:r>
      <w:r w:rsidR="005F0016">
        <w:t>omportant</w:t>
      </w:r>
      <w:r w:rsidR="001565CC" w:rsidRPr="001565CC">
        <w:t xml:space="preserve"> d</w:t>
      </w:r>
      <w:r>
        <w:t>’autres</w:t>
      </w:r>
      <w:r w:rsidR="001565CC" w:rsidRPr="001565CC">
        <w:t xml:space="preserve"> taxons ou </w:t>
      </w:r>
      <w:r w:rsidR="005F0016">
        <w:t xml:space="preserve">effectuée </w:t>
      </w:r>
      <w:r>
        <w:t xml:space="preserve">sur </w:t>
      </w:r>
      <w:r w:rsidR="0089071D">
        <w:t>plusieurs années s</w:t>
      </w:r>
      <w:r w:rsidR="00522FB4">
        <w:t>erait</w:t>
      </w:r>
      <w:r w:rsidR="001565CC" w:rsidRPr="001565CC">
        <w:t xml:space="preserve"> nécessaire pour comprendre pleinement leur effet sur les </w:t>
      </w:r>
      <w:r>
        <w:t>sols</w:t>
      </w:r>
      <w:r w:rsidR="001565CC" w:rsidRPr="001565CC">
        <w:t xml:space="preserve"> agricoles.</w:t>
      </w:r>
    </w:p>
    <w:p w14:paraId="028BABC6" w14:textId="462EC746" w:rsidR="00F804A3" w:rsidRDefault="00E75431" w:rsidP="00B567BD">
      <w:pPr>
        <w:pStyle w:val="Titre1sansnumro"/>
        <w:rPr>
          <w:lang w:val="en-GB"/>
        </w:rPr>
      </w:pPr>
      <w:bookmarkStart w:id="3" w:name="_Toc517361529"/>
      <w:r w:rsidRPr="00522FB4">
        <w:rPr>
          <w:lang w:val="en-GB"/>
        </w:rPr>
        <w:t>Abstract</w:t>
      </w:r>
      <w:bookmarkEnd w:id="3"/>
    </w:p>
    <w:p w14:paraId="53B5E2A7" w14:textId="79451F88" w:rsidR="0089071D" w:rsidRPr="00F607CF" w:rsidRDefault="0089071D" w:rsidP="00E81A96">
      <w:pPr>
        <w:ind w:firstLine="708"/>
        <w:rPr>
          <w:lang w:val="en-GB"/>
        </w:rPr>
        <w:sectPr w:rsidR="0089071D" w:rsidRPr="00F607CF" w:rsidSect="00F87784">
          <w:headerReference w:type="even" r:id="rId26"/>
          <w:type w:val="evenPage"/>
          <w:pgSz w:w="11906" w:h="16838" w:code="9"/>
          <w:pgMar w:top="1417" w:right="1417" w:bottom="1417" w:left="1417" w:header="720" w:footer="720" w:gutter="0"/>
          <w:cols w:space="720"/>
          <w:titlePg/>
        </w:sectPr>
      </w:pPr>
      <w:r w:rsidRPr="0089071D">
        <w:rPr>
          <w:lang w:val="en-GB"/>
        </w:rPr>
        <w:t>The effect of flowe</w:t>
      </w:r>
      <w:r>
        <w:rPr>
          <w:lang w:val="en-GB"/>
        </w:rPr>
        <w:t>r strips</w:t>
      </w:r>
      <w:r w:rsidRPr="0089071D">
        <w:rPr>
          <w:lang w:val="en-GB"/>
        </w:rPr>
        <w:t xml:space="preserve"> on the abundance and diversity of springtails, bioindicators of soil quality, and ground beetles, crop auxiliaries, some species predating springtails, was examined, as well as the possible covariation of the two populations.</w:t>
      </w:r>
      <w:r>
        <w:rPr>
          <w:lang w:val="en-GB"/>
        </w:rPr>
        <w:t xml:space="preserve"> </w:t>
      </w:r>
      <w:r w:rsidRPr="0089071D">
        <w:rPr>
          <w:lang w:val="en-GB"/>
        </w:rPr>
        <w:t>Species abundance data w</w:t>
      </w:r>
      <w:r>
        <w:rPr>
          <w:lang w:val="en-GB"/>
        </w:rPr>
        <w:t>as</w:t>
      </w:r>
      <w:r w:rsidRPr="0089071D">
        <w:rPr>
          <w:lang w:val="en-GB"/>
        </w:rPr>
        <w:t xml:space="preserve"> extracted from samples taken in 2018 </w:t>
      </w:r>
      <w:r w:rsidR="007C4A8B">
        <w:rPr>
          <w:lang w:val="en-GB"/>
        </w:rPr>
        <w:t>–</w:t>
      </w:r>
      <w:r w:rsidRPr="0089071D">
        <w:rPr>
          <w:lang w:val="en-GB"/>
        </w:rPr>
        <w:t xml:space="preserve"> discarded due to a difference in climate introducing a bias </w:t>
      </w:r>
      <w:r w:rsidR="007C4A8B">
        <w:rPr>
          <w:lang w:val="en-GB"/>
        </w:rPr>
        <w:t>–</w:t>
      </w:r>
      <w:r w:rsidRPr="0089071D">
        <w:rPr>
          <w:lang w:val="en-GB"/>
        </w:rPr>
        <w:t xml:space="preserve"> and 2019, in six plots with flower strips, and sixteen controls, under different cultivation methods.</w:t>
      </w:r>
      <w:r>
        <w:rPr>
          <w:lang w:val="en-GB"/>
        </w:rPr>
        <w:t xml:space="preserve"> </w:t>
      </w:r>
      <w:r w:rsidRPr="0089071D">
        <w:rPr>
          <w:lang w:val="en-GB"/>
        </w:rPr>
        <w:t>Analy</w:t>
      </w:r>
      <w:r>
        <w:rPr>
          <w:lang w:val="en-GB"/>
        </w:rPr>
        <w:t>s</w:t>
      </w:r>
      <w:r w:rsidRPr="0089071D">
        <w:rPr>
          <w:lang w:val="en-GB"/>
        </w:rPr>
        <w:t>es on the structure and the taxonomic and functional composition were carried out.</w:t>
      </w:r>
      <w:r>
        <w:rPr>
          <w:lang w:val="en-GB"/>
        </w:rPr>
        <w:t xml:space="preserve"> </w:t>
      </w:r>
      <w:r w:rsidRPr="0089071D">
        <w:rPr>
          <w:lang w:val="en-GB"/>
        </w:rPr>
        <w:t>Traits were selected for the study of species mobility, in order to illustrate the ability of individuals to join a favo</w:t>
      </w:r>
      <w:r>
        <w:rPr>
          <w:lang w:val="en-GB"/>
        </w:rPr>
        <w:t>u</w:t>
      </w:r>
      <w:r w:rsidRPr="0089071D">
        <w:rPr>
          <w:lang w:val="en-GB"/>
        </w:rPr>
        <w:t xml:space="preserve">rable ecosystem. The results showed that conservation agriculture and flower strips had a positive effect on some indicators. The density of springtails was higher at a short distance from the flower strip, which may reflect an intermediate state of colonization of the plots from the flower strip or a border effect created by the latter. Collembola-ground beetle covariation could not be isolated. A study including other taxa or carried </w:t>
      </w:r>
      <w:r w:rsidR="00E81A96">
        <w:rPr>
          <w:lang w:val="en-GB"/>
        </w:rPr>
        <w:t>on a longer timeframe</w:t>
      </w:r>
      <w:r w:rsidRPr="0089071D">
        <w:rPr>
          <w:lang w:val="en-GB"/>
        </w:rPr>
        <w:t xml:space="preserve"> would be necessary to fully understand the effect</w:t>
      </w:r>
      <w:r w:rsidR="00E81A96">
        <w:rPr>
          <w:lang w:val="en-GB"/>
        </w:rPr>
        <w:t xml:space="preserve"> of flower strips</w:t>
      </w:r>
      <w:r w:rsidRPr="0089071D">
        <w:rPr>
          <w:lang w:val="en-GB"/>
        </w:rPr>
        <w:t xml:space="preserve"> on agricultural soils.</w:t>
      </w:r>
    </w:p>
    <w:sdt>
      <w:sdtPr>
        <w:rPr>
          <w:rFonts w:ascii="Garamond" w:hAnsi="Garamond" w:cs="Times New Roman"/>
          <w:b w:val="0"/>
          <w:bCs w:val="0"/>
          <w:smallCaps w:val="0"/>
          <w:kern w:val="0"/>
          <w:sz w:val="24"/>
          <w:szCs w:val="22"/>
        </w:rPr>
        <w:id w:val="2098197576"/>
        <w:docPartObj>
          <w:docPartGallery w:val="Table of Contents"/>
          <w:docPartUnique/>
        </w:docPartObj>
      </w:sdtPr>
      <w:sdtEndPr/>
      <w:sdtContent>
        <w:p w14:paraId="7D979796" w14:textId="49CAED04" w:rsidR="00A11E7F" w:rsidRDefault="00F80697" w:rsidP="005F1085">
          <w:pPr>
            <w:pStyle w:val="Annexe"/>
          </w:pPr>
          <w:r w:rsidRPr="00A11E7F">
            <w:t>Table des matières</w:t>
          </w:r>
        </w:p>
        <w:p w14:paraId="08F37F1C" w14:textId="77777777" w:rsidR="00F81BD3" w:rsidRPr="00F81BD3" w:rsidRDefault="00F81BD3" w:rsidP="00F81BD3"/>
        <w:p w14:paraId="13820AC8" w14:textId="4F3CF7CA" w:rsidR="00BD786B" w:rsidRPr="002363A7" w:rsidRDefault="00BD786B" w:rsidP="008F4336">
          <w:pPr>
            <w:rPr>
              <w:rFonts w:ascii="Trebuchet MS" w:hAnsi="Trebuchet MS"/>
              <w:b/>
              <w:bCs/>
              <w:sz w:val="28"/>
              <w:szCs w:val="28"/>
            </w:rPr>
          </w:pPr>
          <w:r w:rsidRPr="002363A7">
            <w:rPr>
              <w:rFonts w:ascii="Trebuchet MS" w:hAnsi="Trebuchet MS"/>
              <w:b/>
              <w:bCs/>
              <w:sz w:val="28"/>
              <w:szCs w:val="28"/>
            </w:rPr>
            <w:t>Glossaire</w:t>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t>6</w:t>
          </w:r>
        </w:p>
        <w:p w14:paraId="67D5FCEB" w14:textId="0FD8EC9C" w:rsidR="00C94BDE" w:rsidRPr="002363A7" w:rsidRDefault="00C94BDE" w:rsidP="008F4336">
          <w:pPr>
            <w:pBdr>
              <w:bottom w:val="single" w:sz="6" w:space="1" w:color="auto"/>
            </w:pBdr>
            <w:rPr>
              <w:rFonts w:ascii="Trebuchet MS" w:hAnsi="Trebuchet MS"/>
              <w:b/>
              <w:bCs/>
              <w:sz w:val="28"/>
              <w:szCs w:val="28"/>
            </w:rPr>
          </w:pPr>
          <w:r w:rsidRPr="002363A7">
            <w:rPr>
              <w:rFonts w:ascii="Trebuchet MS" w:hAnsi="Trebuchet MS"/>
              <w:b/>
              <w:bCs/>
              <w:sz w:val="28"/>
              <w:szCs w:val="28"/>
            </w:rPr>
            <w:t>Avant-propos</w:t>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t>7</w:t>
          </w:r>
        </w:p>
        <w:p w14:paraId="2DA26F10" w14:textId="0FF9D8C5" w:rsidR="005F1085" w:rsidRPr="002363A7" w:rsidRDefault="00F80697" w:rsidP="005F1085">
          <w:pPr>
            <w:rPr>
              <w:rFonts w:ascii="Trebuchet MS" w:hAnsi="Trebuchet MS"/>
              <w:b/>
              <w:bCs/>
              <w:sz w:val="28"/>
              <w:szCs w:val="28"/>
            </w:rPr>
          </w:pPr>
          <w:r w:rsidRPr="002363A7">
            <w:rPr>
              <w:rFonts w:ascii="Trebuchet MS" w:hAnsi="Trebuchet MS"/>
              <w:b/>
              <w:bCs/>
              <w:sz w:val="28"/>
              <w:szCs w:val="28"/>
            </w:rPr>
            <w:t>1.</w:t>
          </w:r>
          <w:r w:rsidR="00A11E7F" w:rsidRPr="002363A7">
            <w:rPr>
              <w:rFonts w:ascii="Trebuchet MS" w:hAnsi="Trebuchet MS"/>
              <w:b/>
              <w:bCs/>
              <w:sz w:val="28"/>
              <w:szCs w:val="28"/>
            </w:rPr>
            <w:t xml:space="preserve"> </w:t>
          </w:r>
          <w:r w:rsidR="007C4A8B" w:rsidRPr="002363A7">
            <w:rPr>
              <w:rFonts w:ascii="Trebuchet MS" w:hAnsi="Trebuchet MS"/>
              <w:b/>
              <w:bCs/>
              <w:sz w:val="28"/>
              <w:szCs w:val="28"/>
            </w:rPr>
            <w:t>Contexte</w:t>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r>
          <w:r w:rsidR="008D4D17" w:rsidRPr="002363A7">
            <w:rPr>
              <w:rFonts w:ascii="Trebuchet MS" w:hAnsi="Trebuchet MS"/>
              <w:b/>
              <w:bCs/>
              <w:sz w:val="28"/>
              <w:szCs w:val="28"/>
            </w:rPr>
            <w:tab/>
            <w:t>7</w:t>
          </w:r>
        </w:p>
        <w:p w14:paraId="584BC2AF" w14:textId="7EFDA49A" w:rsidR="00F80697" w:rsidRPr="002363A7" w:rsidRDefault="00F80697" w:rsidP="00AA6F19">
          <w:pPr>
            <w:ind w:firstLine="708"/>
            <w:rPr>
              <w:rFonts w:ascii="Trebuchet MS" w:hAnsi="Trebuchet MS"/>
              <w:szCs w:val="24"/>
            </w:rPr>
          </w:pPr>
          <w:r w:rsidRPr="002363A7">
            <w:rPr>
              <w:rFonts w:ascii="Trebuchet MS" w:hAnsi="Trebuchet MS"/>
              <w:szCs w:val="24"/>
            </w:rPr>
            <w:t>1.1.</w:t>
          </w:r>
          <w:r w:rsidR="00A11E7F" w:rsidRPr="002363A7">
            <w:rPr>
              <w:rFonts w:ascii="Trebuchet MS" w:hAnsi="Trebuchet MS"/>
              <w:szCs w:val="24"/>
            </w:rPr>
            <w:t xml:space="preserve"> </w:t>
          </w:r>
          <w:r w:rsidR="00C94BDE" w:rsidRPr="002363A7">
            <w:rPr>
              <w:rFonts w:ascii="Trebuchet MS" w:hAnsi="Trebuchet MS"/>
              <w:szCs w:val="24"/>
            </w:rPr>
            <w:t>Agriculture et Agroécologie</w:t>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t>7</w:t>
          </w:r>
        </w:p>
        <w:p w14:paraId="18AF5C6A" w14:textId="63A09A22" w:rsidR="00F80697" w:rsidRPr="002363A7" w:rsidRDefault="00F80697" w:rsidP="00AA6F19">
          <w:pPr>
            <w:ind w:firstLine="708"/>
            <w:rPr>
              <w:rFonts w:ascii="Trebuchet MS" w:hAnsi="Trebuchet MS"/>
              <w:szCs w:val="24"/>
            </w:rPr>
          </w:pPr>
          <w:r w:rsidRPr="002363A7">
            <w:rPr>
              <w:rFonts w:ascii="Trebuchet MS" w:hAnsi="Trebuchet MS"/>
              <w:szCs w:val="24"/>
            </w:rPr>
            <w:t>1.2.</w:t>
          </w:r>
          <w:r w:rsidR="00A11E7F" w:rsidRPr="002363A7">
            <w:rPr>
              <w:rFonts w:ascii="Trebuchet MS" w:hAnsi="Trebuchet MS"/>
              <w:szCs w:val="24"/>
            </w:rPr>
            <w:t xml:space="preserve"> </w:t>
          </w:r>
          <w:r w:rsidR="001C330A" w:rsidRPr="002363A7">
            <w:rPr>
              <w:rFonts w:ascii="Trebuchet MS" w:hAnsi="Trebuchet MS"/>
              <w:szCs w:val="24"/>
            </w:rPr>
            <w:t>A</w:t>
          </w:r>
          <w:r w:rsidR="00C94BDE" w:rsidRPr="002363A7">
            <w:rPr>
              <w:rFonts w:ascii="Trebuchet MS" w:hAnsi="Trebuchet MS"/>
              <w:szCs w:val="24"/>
            </w:rPr>
            <w:t>rthropodes</w:t>
          </w:r>
          <w:r w:rsidR="00B82236" w:rsidRPr="002363A7">
            <w:rPr>
              <w:rFonts w:ascii="Trebuchet MS" w:hAnsi="Trebuchet MS"/>
              <w:szCs w:val="24"/>
            </w:rPr>
            <w:t xml:space="preserve"> du sol</w:t>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t>7</w:t>
          </w:r>
        </w:p>
        <w:p w14:paraId="713FD903" w14:textId="234603AA" w:rsidR="00784026" w:rsidRPr="002363A7" w:rsidRDefault="00F80697" w:rsidP="00AA6F19">
          <w:pPr>
            <w:ind w:firstLine="708"/>
            <w:rPr>
              <w:rFonts w:ascii="Trebuchet MS" w:hAnsi="Trebuchet MS"/>
              <w:szCs w:val="24"/>
            </w:rPr>
          </w:pPr>
          <w:r w:rsidRPr="002363A7">
            <w:rPr>
              <w:rFonts w:ascii="Trebuchet MS" w:hAnsi="Trebuchet MS"/>
              <w:szCs w:val="24"/>
            </w:rPr>
            <w:t>1.3.</w:t>
          </w:r>
          <w:r w:rsidR="00A11E7F" w:rsidRPr="002363A7">
            <w:rPr>
              <w:rFonts w:ascii="Trebuchet MS" w:hAnsi="Trebuchet MS"/>
              <w:szCs w:val="24"/>
            </w:rPr>
            <w:t xml:space="preserve"> </w:t>
          </w:r>
          <w:r w:rsidR="00C94BDE" w:rsidRPr="002363A7">
            <w:rPr>
              <w:rFonts w:ascii="Trebuchet MS" w:hAnsi="Trebuchet MS"/>
              <w:szCs w:val="24"/>
            </w:rPr>
            <w:t>Approche par les traits fonctionnels</w:t>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r>
          <w:r w:rsidR="008D4D17" w:rsidRPr="002363A7">
            <w:rPr>
              <w:rFonts w:ascii="Trebuchet MS" w:hAnsi="Trebuchet MS"/>
              <w:szCs w:val="24"/>
            </w:rPr>
            <w:tab/>
            <w:t>8</w:t>
          </w:r>
        </w:p>
        <w:p w14:paraId="3B27E792" w14:textId="50074728" w:rsidR="00C94BDE" w:rsidRPr="002363A7" w:rsidRDefault="00C94BDE" w:rsidP="00AA6F19">
          <w:pPr>
            <w:pBdr>
              <w:bottom w:val="single" w:sz="6" w:space="1" w:color="auto"/>
            </w:pBdr>
            <w:ind w:firstLine="708"/>
            <w:rPr>
              <w:rFonts w:ascii="Trebuchet MS" w:hAnsi="Trebuchet MS"/>
              <w:szCs w:val="24"/>
            </w:rPr>
          </w:pPr>
          <w:r w:rsidRPr="002363A7">
            <w:rPr>
              <w:rFonts w:ascii="Trebuchet MS" w:hAnsi="Trebuchet MS"/>
              <w:szCs w:val="24"/>
            </w:rPr>
            <w:t>1.4. Problématique</w:t>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t>9</w:t>
          </w:r>
        </w:p>
        <w:p w14:paraId="5FE72819" w14:textId="42419E6D" w:rsidR="00A11E7F" w:rsidRPr="002363A7" w:rsidRDefault="00A11E7F" w:rsidP="008F4336">
          <w:pPr>
            <w:rPr>
              <w:rFonts w:ascii="Trebuchet MS" w:hAnsi="Trebuchet MS"/>
              <w:b/>
              <w:bCs/>
              <w:sz w:val="28"/>
              <w:szCs w:val="28"/>
            </w:rPr>
          </w:pPr>
          <w:r w:rsidRPr="002363A7">
            <w:rPr>
              <w:rFonts w:ascii="Trebuchet MS" w:hAnsi="Trebuchet MS"/>
              <w:b/>
              <w:bCs/>
              <w:sz w:val="28"/>
              <w:szCs w:val="28"/>
            </w:rPr>
            <w:t>2. Matériels et méthodes</w:t>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t>11</w:t>
          </w:r>
        </w:p>
        <w:p w14:paraId="37C5BA8A" w14:textId="6A678DB8" w:rsidR="00F5224B" w:rsidRPr="002363A7" w:rsidRDefault="00A11E7F" w:rsidP="00AA6F19">
          <w:pPr>
            <w:ind w:firstLine="708"/>
            <w:rPr>
              <w:rFonts w:ascii="Trebuchet MS" w:hAnsi="Trebuchet MS"/>
              <w:szCs w:val="24"/>
            </w:rPr>
          </w:pPr>
          <w:r w:rsidRPr="002363A7">
            <w:rPr>
              <w:rFonts w:ascii="Trebuchet MS" w:hAnsi="Trebuchet MS"/>
              <w:szCs w:val="24"/>
            </w:rPr>
            <w:t xml:space="preserve">2.1. </w:t>
          </w:r>
          <w:r w:rsidR="002E5A55" w:rsidRPr="002363A7">
            <w:rPr>
              <w:rFonts w:ascii="Trebuchet MS" w:hAnsi="Trebuchet MS"/>
              <w:szCs w:val="24"/>
            </w:rPr>
            <w:t>S</w:t>
          </w:r>
          <w:r w:rsidR="0009700D" w:rsidRPr="002363A7">
            <w:rPr>
              <w:rFonts w:ascii="Trebuchet MS" w:hAnsi="Trebuchet MS"/>
              <w:szCs w:val="24"/>
            </w:rPr>
            <w:t>ites d’étude</w:t>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t>11</w:t>
          </w:r>
        </w:p>
        <w:p w14:paraId="0B2EB635" w14:textId="21B4A8AF" w:rsidR="00422890" w:rsidRPr="002363A7" w:rsidRDefault="00A11E7F" w:rsidP="00AA6F19">
          <w:pPr>
            <w:ind w:firstLine="708"/>
            <w:rPr>
              <w:rFonts w:ascii="Trebuchet MS" w:hAnsi="Trebuchet MS"/>
              <w:szCs w:val="24"/>
            </w:rPr>
          </w:pPr>
          <w:r w:rsidRPr="002363A7">
            <w:rPr>
              <w:rFonts w:ascii="Trebuchet MS" w:hAnsi="Trebuchet MS"/>
              <w:szCs w:val="24"/>
            </w:rPr>
            <w:t>2.2.</w:t>
          </w:r>
          <w:r w:rsidR="00DC1A6F" w:rsidRPr="002363A7">
            <w:rPr>
              <w:rFonts w:ascii="Trebuchet MS" w:hAnsi="Trebuchet MS"/>
              <w:szCs w:val="24"/>
            </w:rPr>
            <w:t xml:space="preserve"> Échantillonnage</w:t>
          </w:r>
          <w:r w:rsidR="00DE5724" w:rsidRPr="002363A7">
            <w:rPr>
              <w:rFonts w:ascii="Trebuchet MS" w:hAnsi="Trebuchet MS"/>
              <w:szCs w:val="24"/>
            </w:rPr>
            <w:t xml:space="preserve"> et jeux de données</w:t>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t>12</w:t>
          </w:r>
        </w:p>
        <w:p w14:paraId="441F07D7" w14:textId="2AB7F713" w:rsidR="00DE5724" w:rsidRPr="002363A7" w:rsidRDefault="00DE5724" w:rsidP="00AA6F19">
          <w:pPr>
            <w:ind w:firstLine="708"/>
            <w:rPr>
              <w:rFonts w:ascii="Trebuchet MS" w:hAnsi="Trebuchet MS"/>
              <w:szCs w:val="24"/>
            </w:rPr>
          </w:pPr>
          <w:r w:rsidRPr="002363A7">
            <w:rPr>
              <w:rFonts w:ascii="Trebuchet MS" w:hAnsi="Trebuchet MS"/>
              <w:szCs w:val="24"/>
            </w:rPr>
            <w:t>2.3. Sélection des données</w:t>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t>14</w:t>
          </w:r>
        </w:p>
        <w:p w14:paraId="2E334F10" w14:textId="6E8E61E6" w:rsidR="000D7B56" w:rsidRPr="002363A7" w:rsidRDefault="00A11E7F" w:rsidP="00AA6F19">
          <w:pPr>
            <w:ind w:firstLine="708"/>
            <w:rPr>
              <w:rFonts w:ascii="Trebuchet MS" w:hAnsi="Trebuchet MS"/>
              <w:szCs w:val="24"/>
            </w:rPr>
          </w:pPr>
          <w:r w:rsidRPr="002363A7">
            <w:rPr>
              <w:rFonts w:ascii="Trebuchet MS" w:hAnsi="Trebuchet MS"/>
              <w:szCs w:val="24"/>
            </w:rPr>
            <w:t>2.</w:t>
          </w:r>
          <w:r w:rsidR="00AA6F19" w:rsidRPr="002363A7">
            <w:rPr>
              <w:rFonts w:ascii="Trebuchet MS" w:hAnsi="Trebuchet MS"/>
              <w:szCs w:val="24"/>
            </w:rPr>
            <w:t>4</w:t>
          </w:r>
          <w:r w:rsidRPr="002363A7">
            <w:rPr>
              <w:rFonts w:ascii="Trebuchet MS" w:hAnsi="Trebuchet MS"/>
              <w:szCs w:val="24"/>
            </w:rPr>
            <w:t>. Analyse des données</w:t>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t>14</w:t>
          </w:r>
        </w:p>
        <w:p w14:paraId="36A8FC88" w14:textId="674EB820" w:rsidR="005F1085" w:rsidRPr="002363A7" w:rsidRDefault="00CE35A4" w:rsidP="00AA6F19">
          <w:pPr>
            <w:ind w:left="1416" w:firstLine="708"/>
            <w:rPr>
              <w:rFonts w:ascii="Trebuchet MS" w:hAnsi="Trebuchet MS"/>
              <w:i/>
              <w:iCs/>
              <w:sz w:val="21"/>
              <w:szCs w:val="21"/>
            </w:rPr>
          </w:pPr>
          <w:r w:rsidRPr="002363A7">
            <w:rPr>
              <w:rFonts w:ascii="Trebuchet MS" w:hAnsi="Trebuchet MS"/>
              <w:i/>
              <w:iCs/>
              <w:sz w:val="21"/>
              <w:szCs w:val="21"/>
            </w:rPr>
            <w:t>2.</w:t>
          </w:r>
          <w:r w:rsidR="00AA6F19" w:rsidRPr="002363A7">
            <w:rPr>
              <w:rFonts w:ascii="Trebuchet MS" w:hAnsi="Trebuchet MS"/>
              <w:i/>
              <w:iCs/>
              <w:sz w:val="21"/>
              <w:szCs w:val="21"/>
            </w:rPr>
            <w:t>4</w:t>
          </w:r>
          <w:r w:rsidRPr="002363A7">
            <w:rPr>
              <w:rFonts w:ascii="Trebuchet MS" w:hAnsi="Trebuchet MS"/>
              <w:i/>
              <w:iCs/>
              <w:sz w:val="21"/>
              <w:szCs w:val="21"/>
            </w:rPr>
            <w:t>.1. In</w:t>
          </w:r>
          <w:r w:rsidR="001D521B" w:rsidRPr="002363A7">
            <w:rPr>
              <w:rFonts w:ascii="Trebuchet MS" w:hAnsi="Trebuchet MS"/>
              <w:i/>
              <w:iCs/>
              <w:sz w:val="21"/>
              <w:szCs w:val="21"/>
            </w:rPr>
            <w:t>dices utilisés</w:t>
          </w:r>
          <w:r w:rsidR="00A65093" w:rsidRPr="002363A7">
            <w:rPr>
              <w:rFonts w:ascii="Trebuchet MS" w:hAnsi="Trebuchet MS"/>
              <w:i/>
              <w:iCs/>
              <w:sz w:val="21"/>
              <w:szCs w:val="21"/>
            </w:rPr>
            <w:tab/>
          </w:r>
          <w:r w:rsidR="00A65093" w:rsidRPr="002363A7">
            <w:rPr>
              <w:rFonts w:ascii="Trebuchet MS" w:hAnsi="Trebuchet MS"/>
              <w:i/>
              <w:iCs/>
              <w:sz w:val="21"/>
              <w:szCs w:val="21"/>
            </w:rPr>
            <w:tab/>
          </w:r>
          <w:r w:rsidR="00A65093" w:rsidRPr="002363A7">
            <w:rPr>
              <w:rFonts w:ascii="Trebuchet MS" w:hAnsi="Trebuchet MS"/>
              <w:i/>
              <w:iCs/>
              <w:sz w:val="21"/>
              <w:szCs w:val="21"/>
            </w:rPr>
            <w:tab/>
          </w:r>
          <w:r w:rsidR="00A65093" w:rsidRPr="002363A7">
            <w:rPr>
              <w:rFonts w:ascii="Trebuchet MS" w:hAnsi="Trebuchet MS"/>
              <w:i/>
              <w:iCs/>
              <w:sz w:val="21"/>
              <w:szCs w:val="21"/>
            </w:rPr>
            <w:tab/>
          </w:r>
          <w:r w:rsidR="00A65093" w:rsidRPr="002363A7">
            <w:rPr>
              <w:rFonts w:ascii="Trebuchet MS" w:hAnsi="Trebuchet MS"/>
              <w:i/>
              <w:iCs/>
              <w:sz w:val="21"/>
              <w:szCs w:val="21"/>
            </w:rPr>
            <w:tab/>
          </w:r>
          <w:r w:rsidR="00A65093" w:rsidRPr="002363A7">
            <w:rPr>
              <w:rFonts w:ascii="Trebuchet MS" w:hAnsi="Trebuchet MS"/>
              <w:i/>
              <w:iCs/>
              <w:sz w:val="21"/>
              <w:szCs w:val="21"/>
            </w:rPr>
            <w:tab/>
          </w:r>
          <w:r w:rsidR="00A65093" w:rsidRPr="002363A7">
            <w:rPr>
              <w:rFonts w:ascii="Trebuchet MS" w:hAnsi="Trebuchet MS"/>
              <w:i/>
              <w:iCs/>
              <w:sz w:val="21"/>
              <w:szCs w:val="21"/>
            </w:rPr>
            <w:tab/>
            <w:t>14</w:t>
          </w:r>
        </w:p>
        <w:p w14:paraId="3574CC9D" w14:textId="51FAA254" w:rsidR="00A11E7F" w:rsidRPr="002363A7" w:rsidRDefault="00D6422E" w:rsidP="00AA6F19">
          <w:pPr>
            <w:pBdr>
              <w:bottom w:val="single" w:sz="6" w:space="1" w:color="auto"/>
            </w:pBdr>
            <w:ind w:left="1416" w:firstLine="708"/>
            <w:rPr>
              <w:rFonts w:ascii="Trebuchet MS" w:hAnsi="Trebuchet MS"/>
              <w:i/>
              <w:iCs/>
              <w:sz w:val="21"/>
              <w:szCs w:val="21"/>
            </w:rPr>
          </w:pPr>
          <w:r w:rsidRPr="002363A7">
            <w:rPr>
              <w:rFonts w:ascii="Trebuchet MS" w:hAnsi="Trebuchet MS"/>
              <w:i/>
              <w:iCs/>
              <w:sz w:val="21"/>
              <w:szCs w:val="21"/>
            </w:rPr>
            <w:t>2.</w:t>
          </w:r>
          <w:r w:rsidR="00AA6F19" w:rsidRPr="002363A7">
            <w:rPr>
              <w:rFonts w:ascii="Trebuchet MS" w:hAnsi="Trebuchet MS"/>
              <w:i/>
              <w:iCs/>
              <w:sz w:val="21"/>
              <w:szCs w:val="21"/>
            </w:rPr>
            <w:t>4</w:t>
          </w:r>
          <w:r w:rsidRPr="002363A7">
            <w:rPr>
              <w:rFonts w:ascii="Trebuchet MS" w:hAnsi="Trebuchet MS"/>
              <w:i/>
              <w:iCs/>
              <w:sz w:val="21"/>
              <w:szCs w:val="21"/>
            </w:rPr>
            <w:t>.</w:t>
          </w:r>
          <w:r w:rsidR="00CE35A4" w:rsidRPr="002363A7">
            <w:rPr>
              <w:rFonts w:ascii="Trebuchet MS" w:hAnsi="Trebuchet MS"/>
              <w:i/>
              <w:iCs/>
              <w:sz w:val="21"/>
              <w:szCs w:val="21"/>
            </w:rPr>
            <w:t>2</w:t>
          </w:r>
          <w:r w:rsidRPr="002363A7">
            <w:rPr>
              <w:rFonts w:ascii="Trebuchet MS" w:hAnsi="Trebuchet MS"/>
              <w:i/>
              <w:iCs/>
              <w:sz w:val="21"/>
              <w:szCs w:val="21"/>
            </w:rPr>
            <w:t xml:space="preserve">. </w:t>
          </w:r>
          <w:r w:rsidR="001D521B" w:rsidRPr="002363A7">
            <w:rPr>
              <w:rFonts w:ascii="Trebuchet MS" w:hAnsi="Trebuchet MS"/>
              <w:i/>
              <w:iCs/>
              <w:sz w:val="21"/>
              <w:szCs w:val="21"/>
            </w:rPr>
            <w:t>Analyses statistiques</w:t>
          </w:r>
          <w:r w:rsidR="00A65093" w:rsidRPr="002363A7">
            <w:rPr>
              <w:rFonts w:ascii="Trebuchet MS" w:hAnsi="Trebuchet MS"/>
              <w:i/>
              <w:iCs/>
              <w:sz w:val="21"/>
              <w:szCs w:val="21"/>
            </w:rPr>
            <w:tab/>
          </w:r>
          <w:r w:rsidR="00A65093" w:rsidRPr="002363A7">
            <w:rPr>
              <w:rFonts w:ascii="Trebuchet MS" w:hAnsi="Trebuchet MS"/>
              <w:i/>
              <w:iCs/>
              <w:sz w:val="21"/>
              <w:szCs w:val="21"/>
            </w:rPr>
            <w:tab/>
          </w:r>
          <w:r w:rsidR="00A65093" w:rsidRPr="002363A7">
            <w:rPr>
              <w:rFonts w:ascii="Trebuchet MS" w:hAnsi="Trebuchet MS"/>
              <w:i/>
              <w:iCs/>
              <w:sz w:val="21"/>
              <w:szCs w:val="21"/>
            </w:rPr>
            <w:tab/>
          </w:r>
          <w:r w:rsidR="00A65093" w:rsidRPr="002363A7">
            <w:rPr>
              <w:rFonts w:ascii="Trebuchet MS" w:hAnsi="Trebuchet MS"/>
              <w:i/>
              <w:iCs/>
              <w:sz w:val="21"/>
              <w:szCs w:val="21"/>
            </w:rPr>
            <w:tab/>
          </w:r>
          <w:r w:rsidR="00A65093" w:rsidRPr="002363A7">
            <w:rPr>
              <w:rFonts w:ascii="Trebuchet MS" w:hAnsi="Trebuchet MS"/>
              <w:i/>
              <w:iCs/>
              <w:sz w:val="21"/>
              <w:szCs w:val="21"/>
            </w:rPr>
            <w:tab/>
          </w:r>
          <w:r w:rsidR="00A65093" w:rsidRPr="002363A7">
            <w:rPr>
              <w:rFonts w:ascii="Trebuchet MS" w:hAnsi="Trebuchet MS"/>
              <w:i/>
              <w:iCs/>
              <w:sz w:val="21"/>
              <w:szCs w:val="21"/>
            </w:rPr>
            <w:tab/>
            <w:t>16</w:t>
          </w:r>
        </w:p>
        <w:p w14:paraId="7DF26F3C" w14:textId="17325047" w:rsidR="00A11E7F" w:rsidRPr="002363A7" w:rsidRDefault="00A11E7F" w:rsidP="008F4336">
          <w:pPr>
            <w:rPr>
              <w:rFonts w:ascii="Trebuchet MS" w:hAnsi="Trebuchet MS"/>
              <w:b/>
              <w:bCs/>
              <w:sz w:val="28"/>
              <w:szCs w:val="28"/>
            </w:rPr>
          </w:pPr>
          <w:r w:rsidRPr="002363A7">
            <w:rPr>
              <w:rFonts w:ascii="Trebuchet MS" w:hAnsi="Trebuchet MS"/>
              <w:b/>
              <w:bCs/>
              <w:sz w:val="28"/>
              <w:szCs w:val="28"/>
            </w:rPr>
            <w:t>3. Résultats</w:t>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t>17</w:t>
          </w:r>
        </w:p>
        <w:p w14:paraId="6B879552" w14:textId="003E6C85" w:rsidR="00A11E7F" w:rsidRDefault="00A11E7F" w:rsidP="00AA6F19">
          <w:pPr>
            <w:ind w:firstLine="708"/>
            <w:rPr>
              <w:rFonts w:ascii="Trebuchet MS" w:hAnsi="Trebuchet MS"/>
              <w:szCs w:val="24"/>
            </w:rPr>
          </w:pPr>
          <w:r w:rsidRPr="00C33013">
            <w:rPr>
              <w:rFonts w:ascii="Trebuchet MS" w:hAnsi="Trebuchet MS"/>
              <w:szCs w:val="24"/>
            </w:rPr>
            <w:t xml:space="preserve">3.1. </w:t>
          </w:r>
          <w:r w:rsidR="001D521B">
            <w:rPr>
              <w:rFonts w:ascii="Trebuchet MS" w:hAnsi="Trebuchet MS"/>
              <w:szCs w:val="24"/>
            </w:rPr>
            <w:t>Collemboles</w:t>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sidRPr="002363A7">
            <w:rPr>
              <w:rFonts w:ascii="Trebuchet MS" w:hAnsi="Trebuchet MS"/>
              <w:szCs w:val="24"/>
            </w:rPr>
            <w:t>17</w:t>
          </w:r>
        </w:p>
        <w:p w14:paraId="2D5A6466" w14:textId="14BABBF8" w:rsidR="00A65093" w:rsidRPr="002363A7" w:rsidRDefault="007C4A8B" w:rsidP="00F94277">
          <w:pPr>
            <w:ind w:left="1416" w:firstLine="708"/>
            <w:rPr>
              <w:rFonts w:ascii="Trebuchet MS" w:hAnsi="Trebuchet MS"/>
              <w:i/>
              <w:iCs/>
              <w:sz w:val="21"/>
              <w:szCs w:val="21"/>
            </w:rPr>
          </w:pPr>
          <w:r w:rsidRPr="002363A7">
            <w:rPr>
              <w:rFonts w:ascii="Trebuchet MS" w:hAnsi="Trebuchet MS"/>
              <w:i/>
              <w:iCs/>
              <w:sz w:val="21"/>
              <w:szCs w:val="21"/>
            </w:rPr>
            <w:t>3.1</w:t>
          </w:r>
          <w:r w:rsidR="001D521B" w:rsidRPr="002363A7">
            <w:rPr>
              <w:rFonts w:ascii="Trebuchet MS" w:hAnsi="Trebuchet MS"/>
              <w:i/>
              <w:iCs/>
              <w:sz w:val="21"/>
              <w:szCs w:val="21"/>
            </w:rPr>
            <w:t>.</w:t>
          </w:r>
          <w:r w:rsidRPr="002363A7">
            <w:rPr>
              <w:rFonts w:ascii="Trebuchet MS" w:hAnsi="Trebuchet MS"/>
              <w:i/>
              <w:iCs/>
              <w:sz w:val="21"/>
              <w:szCs w:val="21"/>
            </w:rPr>
            <w:t>1</w:t>
          </w:r>
          <w:r w:rsidR="001D521B" w:rsidRPr="002363A7">
            <w:rPr>
              <w:rFonts w:ascii="Trebuchet MS" w:hAnsi="Trebuchet MS"/>
              <w:i/>
              <w:iCs/>
              <w:sz w:val="21"/>
              <w:szCs w:val="21"/>
            </w:rPr>
            <w:t>. Influence du système de culture</w:t>
          </w:r>
          <w:r w:rsidR="009978C2" w:rsidRPr="002363A7">
            <w:rPr>
              <w:rFonts w:ascii="Trebuchet MS" w:hAnsi="Trebuchet MS"/>
              <w:i/>
              <w:iCs/>
              <w:sz w:val="21"/>
              <w:szCs w:val="21"/>
            </w:rPr>
            <w:t xml:space="preserve"> sur les communautés de collemboles</w:t>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A65093" w:rsidRPr="002363A7">
            <w:rPr>
              <w:rFonts w:ascii="Trebuchet MS" w:hAnsi="Trebuchet MS"/>
              <w:i/>
              <w:iCs/>
              <w:sz w:val="21"/>
              <w:szCs w:val="21"/>
            </w:rPr>
            <w:t>17</w:t>
          </w:r>
        </w:p>
        <w:p w14:paraId="2E5721DB" w14:textId="7DD717BF" w:rsidR="00A65093" w:rsidRPr="002363A7" w:rsidRDefault="001D521B" w:rsidP="00F94277">
          <w:pPr>
            <w:ind w:left="1416" w:firstLine="708"/>
            <w:rPr>
              <w:rFonts w:ascii="Trebuchet MS" w:hAnsi="Trebuchet MS"/>
              <w:i/>
              <w:iCs/>
              <w:sz w:val="21"/>
              <w:szCs w:val="21"/>
            </w:rPr>
          </w:pPr>
          <w:r w:rsidRPr="002363A7">
            <w:rPr>
              <w:rFonts w:ascii="Trebuchet MS" w:hAnsi="Trebuchet MS"/>
              <w:i/>
              <w:iCs/>
              <w:sz w:val="21"/>
              <w:szCs w:val="21"/>
            </w:rPr>
            <w:t>3.</w:t>
          </w:r>
          <w:r w:rsidR="007C4A8B" w:rsidRPr="002363A7">
            <w:rPr>
              <w:rFonts w:ascii="Trebuchet MS" w:hAnsi="Trebuchet MS"/>
              <w:i/>
              <w:iCs/>
              <w:sz w:val="21"/>
              <w:szCs w:val="21"/>
            </w:rPr>
            <w:t>1</w:t>
          </w:r>
          <w:r w:rsidRPr="002363A7">
            <w:rPr>
              <w:rFonts w:ascii="Trebuchet MS" w:hAnsi="Trebuchet MS"/>
              <w:i/>
              <w:iCs/>
              <w:sz w:val="21"/>
              <w:szCs w:val="21"/>
            </w:rPr>
            <w:t>.</w:t>
          </w:r>
          <w:r w:rsidR="007C4A8B" w:rsidRPr="002363A7">
            <w:rPr>
              <w:rFonts w:ascii="Trebuchet MS" w:hAnsi="Trebuchet MS"/>
              <w:i/>
              <w:iCs/>
              <w:sz w:val="21"/>
              <w:szCs w:val="21"/>
            </w:rPr>
            <w:t>2.</w:t>
          </w:r>
          <w:r w:rsidRPr="002363A7">
            <w:rPr>
              <w:rFonts w:ascii="Trebuchet MS" w:hAnsi="Trebuchet MS"/>
              <w:i/>
              <w:iCs/>
              <w:sz w:val="21"/>
              <w:szCs w:val="21"/>
            </w:rPr>
            <w:t xml:space="preserve"> Présence/absence des bandes fleuries</w:t>
          </w:r>
          <w:r w:rsidR="009978C2" w:rsidRPr="002363A7">
            <w:rPr>
              <w:rFonts w:ascii="Trebuchet MS" w:hAnsi="Trebuchet MS"/>
              <w:i/>
              <w:iCs/>
              <w:sz w:val="21"/>
              <w:szCs w:val="21"/>
            </w:rPr>
            <w:t xml:space="preserve"> et communautés de collemboles</w:t>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F94277">
            <w:rPr>
              <w:rFonts w:ascii="Trebuchet MS" w:hAnsi="Trebuchet MS"/>
              <w:i/>
              <w:iCs/>
              <w:sz w:val="21"/>
              <w:szCs w:val="21"/>
            </w:rPr>
            <w:tab/>
          </w:r>
          <w:r w:rsidR="00A65093" w:rsidRPr="002363A7">
            <w:rPr>
              <w:rFonts w:ascii="Trebuchet MS" w:hAnsi="Trebuchet MS"/>
              <w:i/>
              <w:iCs/>
              <w:sz w:val="21"/>
              <w:szCs w:val="21"/>
            </w:rPr>
            <w:t>18</w:t>
          </w:r>
        </w:p>
        <w:p w14:paraId="156316D3" w14:textId="3FB6ED8D" w:rsidR="001D521B" w:rsidRPr="002363A7" w:rsidRDefault="007C4A8B" w:rsidP="00AA6F19">
          <w:pPr>
            <w:ind w:left="1416" w:firstLine="708"/>
            <w:rPr>
              <w:rFonts w:ascii="Trebuchet MS" w:hAnsi="Trebuchet MS"/>
              <w:i/>
              <w:iCs/>
              <w:sz w:val="21"/>
              <w:szCs w:val="21"/>
            </w:rPr>
          </w:pPr>
          <w:r w:rsidRPr="002363A7">
            <w:rPr>
              <w:rFonts w:ascii="Trebuchet MS" w:hAnsi="Trebuchet MS"/>
              <w:i/>
              <w:iCs/>
              <w:sz w:val="21"/>
              <w:szCs w:val="21"/>
            </w:rPr>
            <w:t>3</w:t>
          </w:r>
          <w:r w:rsidR="001D521B" w:rsidRPr="002363A7">
            <w:rPr>
              <w:rFonts w:ascii="Trebuchet MS" w:hAnsi="Trebuchet MS"/>
              <w:i/>
              <w:iCs/>
              <w:sz w:val="21"/>
              <w:szCs w:val="21"/>
            </w:rPr>
            <w:t>.</w:t>
          </w:r>
          <w:r w:rsidRPr="002363A7">
            <w:rPr>
              <w:rFonts w:ascii="Trebuchet MS" w:hAnsi="Trebuchet MS"/>
              <w:i/>
              <w:iCs/>
              <w:sz w:val="21"/>
              <w:szCs w:val="21"/>
            </w:rPr>
            <w:t>1</w:t>
          </w:r>
          <w:r w:rsidR="001D521B" w:rsidRPr="002363A7">
            <w:rPr>
              <w:rFonts w:ascii="Trebuchet MS" w:hAnsi="Trebuchet MS"/>
              <w:i/>
              <w:iCs/>
              <w:sz w:val="21"/>
              <w:szCs w:val="21"/>
            </w:rPr>
            <w:t>.</w:t>
          </w:r>
          <w:r w:rsidRPr="002363A7">
            <w:rPr>
              <w:rFonts w:ascii="Trebuchet MS" w:hAnsi="Trebuchet MS"/>
              <w:i/>
              <w:iCs/>
              <w:sz w:val="21"/>
              <w:szCs w:val="21"/>
            </w:rPr>
            <w:t>3</w:t>
          </w:r>
          <w:r w:rsidR="001D521B" w:rsidRPr="002363A7">
            <w:rPr>
              <w:rFonts w:ascii="Trebuchet MS" w:hAnsi="Trebuchet MS"/>
              <w:i/>
              <w:iCs/>
              <w:sz w:val="21"/>
              <w:szCs w:val="21"/>
            </w:rPr>
            <w:t xml:space="preserve">. </w:t>
          </w:r>
          <w:r w:rsidR="00DE5724" w:rsidRPr="002363A7">
            <w:rPr>
              <w:rFonts w:ascii="Trebuchet MS" w:hAnsi="Trebuchet MS"/>
              <w:i/>
              <w:iCs/>
              <w:sz w:val="21"/>
              <w:szCs w:val="21"/>
            </w:rPr>
            <w:t>Distance à la bande fleurie</w:t>
          </w:r>
          <w:r w:rsidR="00AF67FF" w:rsidRPr="002363A7">
            <w:rPr>
              <w:rFonts w:ascii="Trebuchet MS" w:hAnsi="Trebuchet MS"/>
              <w:i/>
              <w:iCs/>
              <w:sz w:val="21"/>
              <w:szCs w:val="21"/>
            </w:rPr>
            <w:t xml:space="preserve"> et communautés de collemboles</w:t>
          </w:r>
          <w:r w:rsidR="00A65093" w:rsidRPr="002363A7">
            <w:rPr>
              <w:rFonts w:ascii="Trebuchet MS" w:hAnsi="Trebuchet MS"/>
              <w:i/>
              <w:iCs/>
              <w:sz w:val="21"/>
              <w:szCs w:val="21"/>
            </w:rPr>
            <w:tab/>
            <w:t>21</w:t>
          </w:r>
        </w:p>
        <w:p w14:paraId="707180D5" w14:textId="67C41B1A" w:rsidR="001D521B" w:rsidRPr="005F1085" w:rsidRDefault="006558ED" w:rsidP="00AA6F19">
          <w:pPr>
            <w:ind w:firstLine="708"/>
            <w:rPr>
              <w:rFonts w:ascii="Trebuchet MS" w:hAnsi="Trebuchet MS"/>
              <w:szCs w:val="24"/>
            </w:rPr>
          </w:pPr>
          <w:r>
            <w:rPr>
              <w:rFonts w:ascii="Trebuchet MS" w:hAnsi="Trebuchet MS"/>
              <w:szCs w:val="24"/>
            </w:rPr>
            <w:t>3.</w:t>
          </w:r>
          <w:r w:rsidR="00DE5724">
            <w:rPr>
              <w:rFonts w:ascii="Trebuchet MS" w:hAnsi="Trebuchet MS"/>
              <w:szCs w:val="24"/>
            </w:rPr>
            <w:t>2</w:t>
          </w:r>
          <w:r>
            <w:rPr>
              <w:rFonts w:ascii="Trebuchet MS" w:hAnsi="Trebuchet MS"/>
              <w:szCs w:val="24"/>
            </w:rPr>
            <w:t xml:space="preserve">. </w:t>
          </w:r>
          <w:r w:rsidR="001D521B">
            <w:rPr>
              <w:rFonts w:ascii="Trebuchet MS" w:hAnsi="Trebuchet MS"/>
              <w:szCs w:val="24"/>
            </w:rPr>
            <w:t>Covariations collemboles-carabes</w:t>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sidRPr="002363A7">
            <w:rPr>
              <w:rFonts w:ascii="Trebuchet MS" w:hAnsi="Trebuchet MS"/>
              <w:szCs w:val="24"/>
            </w:rPr>
            <w:t>23</w:t>
          </w:r>
        </w:p>
        <w:p w14:paraId="0BE392FA" w14:textId="77777777" w:rsidR="00F94277" w:rsidRDefault="007C4A8B" w:rsidP="00AA6F19">
          <w:pPr>
            <w:ind w:left="1416" w:firstLine="708"/>
            <w:rPr>
              <w:rFonts w:ascii="Trebuchet MS" w:hAnsi="Trebuchet MS"/>
              <w:i/>
              <w:iCs/>
              <w:sz w:val="21"/>
              <w:szCs w:val="21"/>
            </w:rPr>
          </w:pPr>
          <w:r w:rsidRPr="002363A7">
            <w:rPr>
              <w:rFonts w:ascii="Trebuchet MS" w:hAnsi="Trebuchet MS"/>
              <w:i/>
              <w:iCs/>
              <w:sz w:val="21"/>
              <w:szCs w:val="21"/>
            </w:rPr>
            <w:t>3</w:t>
          </w:r>
          <w:r w:rsidR="001D521B" w:rsidRPr="002363A7">
            <w:rPr>
              <w:rFonts w:ascii="Trebuchet MS" w:hAnsi="Trebuchet MS"/>
              <w:i/>
              <w:iCs/>
              <w:sz w:val="21"/>
              <w:szCs w:val="21"/>
            </w:rPr>
            <w:t>.</w:t>
          </w:r>
          <w:r w:rsidRPr="002363A7">
            <w:rPr>
              <w:rFonts w:ascii="Trebuchet MS" w:hAnsi="Trebuchet MS"/>
              <w:i/>
              <w:iCs/>
              <w:sz w:val="21"/>
              <w:szCs w:val="21"/>
            </w:rPr>
            <w:t>2</w:t>
          </w:r>
          <w:r w:rsidR="001D521B" w:rsidRPr="002363A7">
            <w:rPr>
              <w:rFonts w:ascii="Trebuchet MS" w:hAnsi="Trebuchet MS"/>
              <w:i/>
              <w:iCs/>
              <w:sz w:val="21"/>
              <w:szCs w:val="21"/>
            </w:rPr>
            <w:t>.</w:t>
          </w:r>
          <w:r w:rsidR="005F1085" w:rsidRPr="002363A7">
            <w:rPr>
              <w:rFonts w:ascii="Trebuchet MS" w:hAnsi="Trebuchet MS"/>
              <w:i/>
              <w:iCs/>
              <w:sz w:val="21"/>
              <w:szCs w:val="21"/>
            </w:rPr>
            <w:t>1</w:t>
          </w:r>
          <w:r w:rsidR="001D521B" w:rsidRPr="002363A7">
            <w:rPr>
              <w:rFonts w:ascii="Trebuchet MS" w:hAnsi="Trebuchet MS"/>
              <w:i/>
              <w:iCs/>
              <w:sz w:val="21"/>
              <w:szCs w:val="21"/>
            </w:rPr>
            <w:t>. Présence/absence des bandes fleuries</w:t>
          </w:r>
          <w:r w:rsidR="00AF67FF" w:rsidRPr="002363A7">
            <w:rPr>
              <w:rFonts w:ascii="Trebuchet MS" w:hAnsi="Trebuchet MS"/>
              <w:i/>
              <w:iCs/>
              <w:sz w:val="21"/>
              <w:szCs w:val="21"/>
            </w:rPr>
            <w:t>, collemboles et carabes</w:t>
          </w:r>
        </w:p>
        <w:p w14:paraId="4D686A3B" w14:textId="5762FF28" w:rsidR="001D521B" w:rsidRPr="002363A7" w:rsidRDefault="00A65093" w:rsidP="00F94277">
          <w:pPr>
            <w:ind w:left="8496"/>
            <w:rPr>
              <w:rFonts w:ascii="Trebuchet MS" w:hAnsi="Trebuchet MS"/>
              <w:i/>
              <w:iCs/>
              <w:sz w:val="21"/>
              <w:szCs w:val="21"/>
            </w:rPr>
          </w:pPr>
          <w:r w:rsidRPr="002363A7">
            <w:rPr>
              <w:rFonts w:ascii="Trebuchet MS" w:hAnsi="Trebuchet MS"/>
              <w:i/>
              <w:iCs/>
              <w:sz w:val="21"/>
              <w:szCs w:val="21"/>
            </w:rPr>
            <w:t>23</w:t>
          </w:r>
        </w:p>
        <w:p w14:paraId="5C7A5473" w14:textId="348A3472" w:rsidR="002363A7" w:rsidRPr="002363A7" w:rsidRDefault="007C4A8B" w:rsidP="002363A7">
          <w:pPr>
            <w:pBdr>
              <w:bottom w:val="single" w:sz="6" w:space="1" w:color="auto"/>
            </w:pBdr>
            <w:ind w:left="1416" w:firstLine="708"/>
            <w:rPr>
              <w:rFonts w:ascii="Trebuchet MS" w:hAnsi="Trebuchet MS"/>
              <w:i/>
              <w:iCs/>
              <w:sz w:val="21"/>
              <w:szCs w:val="21"/>
            </w:rPr>
          </w:pPr>
          <w:r w:rsidRPr="002363A7">
            <w:rPr>
              <w:rFonts w:ascii="Trebuchet MS" w:hAnsi="Trebuchet MS"/>
              <w:i/>
              <w:iCs/>
              <w:sz w:val="21"/>
              <w:szCs w:val="21"/>
            </w:rPr>
            <w:t>3</w:t>
          </w:r>
          <w:r w:rsidR="001D521B" w:rsidRPr="002363A7">
            <w:rPr>
              <w:rFonts w:ascii="Trebuchet MS" w:hAnsi="Trebuchet MS"/>
              <w:i/>
              <w:iCs/>
              <w:sz w:val="21"/>
              <w:szCs w:val="21"/>
            </w:rPr>
            <w:t>.</w:t>
          </w:r>
          <w:r w:rsidRPr="002363A7">
            <w:rPr>
              <w:rFonts w:ascii="Trebuchet MS" w:hAnsi="Trebuchet MS"/>
              <w:i/>
              <w:iCs/>
              <w:sz w:val="21"/>
              <w:szCs w:val="21"/>
            </w:rPr>
            <w:t>2</w:t>
          </w:r>
          <w:r w:rsidR="001D521B" w:rsidRPr="002363A7">
            <w:rPr>
              <w:rFonts w:ascii="Trebuchet MS" w:hAnsi="Trebuchet MS"/>
              <w:i/>
              <w:iCs/>
              <w:sz w:val="21"/>
              <w:szCs w:val="21"/>
            </w:rPr>
            <w:t>.</w:t>
          </w:r>
          <w:r w:rsidR="005F1085" w:rsidRPr="002363A7">
            <w:rPr>
              <w:rFonts w:ascii="Trebuchet MS" w:hAnsi="Trebuchet MS"/>
              <w:i/>
              <w:iCs/>
              <w:sz w:val="21"/>
              <w:szCs w:val="21"/>
            </w:rPr>
            <w:t>2</w:t>
          </w:r>
          <w:r w:rsidR="001D521B" w:rsidRPr="002363A7">
            <w:rPr>
              <w:rFonts w:ascii="Trebuchet MS" w:hAnsi="Trebuchet MS"/>
              <w:i/>
              <w:iCs/>
              <w:sz w:val="21"/>
              <w:szCs w:val="21"/>
            </w:rPr>
            <w:t xml:space="preserve">. </w:t>
          </w:r>
          <w:r w:rsidR="00A45F65" w:rsidRPr="002363A7">
            <w:rPr>
              <w:rFonts w:ascii="Trebuchet MS" w:hAnsi="Trebuchet MS"/>
              <w:i/>
              <w:iCs/>
              <w:sz w:val="21"/>
              <w:szCs w:val="21"/>
            </w:rPr>
            <w:t>Distance à la bande fleurie</w:t>
          </w:r>
          <w:r w:rsidR="00AF67FF" w:rsidRPr="002363A7">
            <w:rPr>
              <w:rFonts w:ascii="Trebuchet MS" w:hAnsi="Trebuchet MS"/>
              <w:i/>
              <w:iCs/>
              <w:sz w:val="21"/>
              <w:szCs w:val="21"/>
            </w:rPr>
            <w:t>, collemboles et carabes</w:t>
          </w:r>
          <w:r w:rsidR="00A65093" w:rsidRPr="002363A7">
            <w:rPr>
              <w:rFonts w:ascii="Trebuchet MS" w:hAnsi="Trebuchet MS"/>
              <w:i/>
              <w:iCs/>
              <w:sz w:val="21"/>
              <w:szCs w:val="21"/>
            </w:rPr>
            <w:tab/>
          </w:r>
          <w:r w:rsidR="00A65093" w:rsidRPr="002363A7">
            <w:rPr>
              <w:rFonts w:ascii="Trebuchet MS" w:hAnsi="Trebuchet MS"/>
              <w:i/>
              <w:iCs/>
              <w:sz w:val="21"/>
              <w:szCs w:val="21"/>
            </w:rPr>
            <w:tab/>
            <w:t>24</w:t>
          </w:r>
        </w:p>
        <w:p w14:paraId="38CB1DFE" w14:textId="77777777" w:rsidR="002363A7" w:rsidRDefault="002363A7" w:rsidP="008F4336">
          <w:pPr>
            <w:rPr>
              <w:rFonts w:ascii="Trebuchet MS" w:hAnsi="Trebuchet MS"/>
              <w:sz w:val="28"/>
              <w:szCs w:val="28"/>
            </w:rPr>
          </w:pPr>
        </w:p>
        <w:p w14:paraId="393A9C33" w14:textId="77777777" w:rsidR="002363A7" w:rsidRDefault="002363A7" w:rsidP="008F4336">
          <w:pPr>
            <w:rPr>
              <w:rFonts w:ascii="Trebuchet MS" w:hAnsi="Trebuchet MS"/>
              <w:sz w:val="28"/>
              <w:szCs w:val="28"/>
            </w:rPr>
          </w:pPr>
        </w:p>
        <w:p w14:paraId="152081EF" w14:textId="77777777" w:rsidR="002363A7" w:rsidRDefault="002363A7" w:rsidP="008F4336">
          <w:pPr>
            <w:rPr>
              <w:rFonts w:ascii="Trebuchet MS" w:hAnsi="Trebuchet MS"/>
              <w:sz w:val="28"/>
              <w:szCs w:val="28"/>
            </w:rPr>
          </w:pPr>
        </w:p>
        <w:p w14:paraId="06939BCF" w14:textId="77777777" w:rsidR="002363A7" w:rsidRDefault="002363A7" w:rsidP="008F4336">
          <w:pPr>
            <w:rPr>
              <w:rFonts w:ascii="Trebuchet MS" w:hAnsi="Trebuchet MS"/>
              <w:sz w:val="28"/>
              <w:szCs w:val="28"/>
            </w:rPr>
          </w:pPr>
        </w:p>
        <w:p w14:paraId="4E277558" w14:textId="350AD906" w:rsidR="006E0AC2" w:rsidRPr="002363A7" w:rsidRDefault="00A11E7F" w:rsidP="008F4336">
          <w:pPr>
            <w:rPr>
              <w:rFonts w:ascii="Trebuchet MS" w:hAnsi="Trebuchet MS"/>
              <w:b/>
              <w:bCs/>
              <w:sz w:val="28"/>
              <w:szCs w:val="28"/>
            </w:rPr>
          </w:pPr>
          <w:r w:rsidRPr="002363A7">
            <w:rPr>
              <w:rFonts w:ascii="Trebuchet MS" w:hAnsi="Trebuchet MS"/>
              <w:b/>
              <w:bCs/>
              <w:sz w:val="28"/>
              <w:szCs w:val="28"/>
            </w:rPr>
            <w:lastRenderedPageBreak/>
            <w:t>4. Discussion</w:t>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t>25</w:t>
          </w:r>
        </w:p>
        <w:p w14:paraId="62F1CFFE" w14:textId="7C348C53" w:rsidR="006E0AC2" w:rsidRDefault="006E0AC2" w:rsidP="008D4D17">
          <w:pPr>
            <w:ind w:firstLine="708"/>
            <w:rPr>
              <w:rFonts w:ascii="Trebuchet MS" w:hAnsi="Trebuchet MS"/>
              <w:szCs w:val="24"/>
            </w:rPr>
          </w:pPr>
          <w:r>
            <w:rPr>
              <w:rFonts w:ascii="Trebuchet MS" w:hAnsi="Trebuchet MS"/>
              <w:szCs w:val="24"/>
            </w:rPr>
            <w:t>4.</w:t>
          </w:r>
          <w:r w:rsidR="00BD786B">
            <w:rPr>
              <w:rFonts w:ascii="Trebuchet MS" w:hAnsi="Trebuchet MS"/>
              <w:szCs w:val="24"/>
            </w:rPr>
            <w:t>1</w:t>
          </w:r>
          <w:r>
            <w:rPr>
              <w:rFonts w:ascii="Trebuchet MS" w:hAnsi="Trebuchet MS"/>
              <w:szCs w:val="24"/>
            </w:rPr>
            <w:t xml:space="preserve">. </w:t>
          </w:r>
          <w:r w:rsidR="00C912DD" w:rsidRPr="00C912DD">
            <w:rPr>
              <w:rFonts w:ascii="Trebuchet MS" w:hAnsi="Trebuchet MS"/>
              <w:szCs w:val="24"/>
            </w:rPr>
            <w:t>Influence contrastée du système de culture et de la bande fleurie,</w:t>
          </w:r>
          <w:r w:rsidR="008D4D17">
            <w:rPr>
              <w:rFonts w:ascii="Trebuchet MS" w:hAnsi="Trebuchet MS"/>
              <w:szCs w:val="24"/>
            </w:rPr>
            <w:t xml:space="preserve"> </w:t>
          </w:r>
          <w:r w:rsidR="00C912DD" w:rsidRPr="00C912DD">
            <w:rPr>
              <w:rFonts w:ascii="Trebuchet MS" w:hAnsi="Trebuchet MS"/>
              <w:szCs w:val="24"/>
            </w:rPr>
            <w:t>en interaction avec l’unité géographique</w:t>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sidRPr="002363A7">
            <w:rPr>
              <w:rFonts w:ascii="Trebuchet MS" w:hAnsi="Trebuchet MS"/>
              <w:szCs w:val="24"/>
            </w:rPr>
            <w:t>25</w:t>
          </w:r>
        </w:p>
        <w:p w14:paraId="1D87ADC2" w14:textId="06F8417E" w:rsidR="00C912DD" w:rsidRPr="002363A7" w:rsidRDefault="00BD786B" w:rsidP="00AA6F19">
          <w:pPr>
            <w:pStyle w:val="NoSpacing"/>
            <w:ind w:left="1416" w:firstLine="708"/>
            <w:rPr>
              <w:rFonts w:ascii="Trebuchet MS" w:hAnsi="Trebuchet MS"/>
              <w:i/>
              <w:iCs/>
              <w:sz w:val="21"/>
              <w:szCs w:val="21"/>
            </w:rPr>
          </w:pPr>
          <w:r w:rsidRPr="002363A7">
            <w:rPr>
              <w:rFonts w:ascii="Trebuchet MS" w:hAnsi="Trebuchet MS"/>
              <w:i/>
              <w:iCs/>
              <w:sz w:val="21"/>
              <w:szCs w:val="21"/>
            </w:rPr>
            <w:t>4.1.1.</w:t>
          </w:r>
          <w:r w:rsidR="00C912DD" w:rsidRPr="002363A7">
            <w:rPr>
              <w:rFonts w:ascii="Trebuchet MS" w:hAnsi="Trebuchet MS"/>
              <w:i/>
              <w:iCs/>
              <w:sz w:val="21"/>
              <w:szCs w:val="21"/>
            </w:rPr>
            <w:t xml:space="preserve"> Une tendance en faveur des systèmes de culture alternatifs</w:t>
          </w:r>
          <w:r w:rsidR="00A65093" w:rsidRPr="002363A7">
            <w:rPr>
              <w:rFonts w:ascii="Trebuchet MS" w:hAnsi="Trebuchet MS"/>
              <w:i/>
              <w:iCs/>
              <w:sz w:val="21"/>
              <w:szCs w:val="21"/>
            </w:rPr>
            <w:tab/>
            <w:t>25</w:t>
          </w:r>
        </w:p>
        <w:p w14:paraId="747351B3" w14:textId="77777777" w:rsidR="00C912DD" w:rsidRPr="002363A7" w:rsidRDefault="00C912DD" w:rsidP="00C912DD">
          <w:pPr>
            <w:pStyle w:val="NoSpacing"/>
            <w:rPr>
              <w:rFonts w:ascii="Trebuchet MS" w:hAnsi="Trebuchet MS"/>
              <w:i/>
              <w:iCs/>
              <w:sz w:val="21"/>
              <w:szCs w:val="21"/>
            </w:rPr>
          </w:pPr>
        </w:p>
        <w:p w14:paraId="7E272A83" w14:textId="7CF543A1" w:rsidR="00BD786B" w:rsidRPr="002363A7" w:rsidRDefault="00BD786B" w:rsidP="00AA6F19">
          <w:pPr>
            <w:pStyle w:val="NoSpacing"/>
            <w:ind w:left="1416" w:firstLine="708"/>
            <w:rPr>
              <w:rFonts w:ascii="Trebuchet MS" w:hAnsi="Trebuchet MS"/>
              <w:i/>
              <w:iCs/>
              <w:sz w:val="21"/>
              <w:szCs w:val="21"/>
            </w:rPr>
          </w:pPr>
          <w:r w:rsidRPr="002363A7">
            <w:rPr>
              <w:rFonts w:ascii="Trebuchet MS" w:hAnsi="Trebuchet MS"/>
              <w:i/>
              <w:iCs/>
              <w:sz w:val="21"/>
              <w:szCs w:val="21"/>
            </w:rPr>
            <w:t xml:space="preserve">4.1.2. </w:t>
          </w:r>
          <w:r w:rsidR="00C912DD" w:rsidRPr="002363A7">
            <w:rPr>
              <w:rFonts w:ascii="Trebuchet MS" w:hAnsi="Trebuchet MS"/>
              <w:i/>
              <w:iCs/>
              <w:sz w:val="21"/>
              <w:szCs w:val="21"/>
            </w:rPr>
            <w:t>L’influence positive de la bande fleurie sur sa vicinité</w:t>
          </w:r>
          <w:r w:rsidR="00A65093" w:rsidRPr="002363A7">
            <w:rPr>
              <w:rFonts w:ascii="Trebuchet MS" w:hAnsi="Trebuchet MS"/>
              <w:i/>
              <w:iCs/>
              <w:sz w:val="21"/>
              <w:szCs w:val="21"/>
            </w:rPr>
            <w:tab/>
            <w:t>25</w:t>
          </w:r>
        </w:p>
        <w:p w14:paraId="069532F5" w14:textId="77777777" w:rsidR="00C912DD" w:rsidRPr="00C912DD" w:rsidRDefault="00C912DD" w:rsidP="00C912DD">
          <w:pPr>
            <w:pStyle w:val="NoSpacing"/>
            <w:rPr>
              <w:rFonts w:ascii="Trebuchet MS" w:hAnsi="Trebuchet MS"/>
              <w:sz w:val="21"/>
              <w:szCs w:val="21"/>
            </w:rPr>
          </w:pPr>
        </w:p>
        <w:p w14:paraId="60882891" w14:textId="683074EB" w:rsidR="006E0AC2" w:rsidRPr="002363A7" w:rsidRDefault="006E0AC2" w:rsidP="00AA6F19">
          <w:pPr>
            <w:ind w:firstLine="708"/>
            <w:rPr>
              <w:rFonts w:ascii="Trebuchet MS" w:hAnsi="Trebuchet MS"/>
              <w:szCs w:val="24"/>
            </w:rPr>
          </w:pPr>
          <w:r w:rsidRPr="006E0AC2">
            <w:rPr>
              <w:rFonts w:ascii="Trebuchet MS" w:hAnsi="Trebuchet MS"/>
            </w:rPr>
            <w:t>4.</w:t>
          </w:r>
          <w:r w:rsidR="00BD786B">
            <w:rPr>
              <w:rFonts w:ascii="Trebuchet MS" w:hAnsi="Trebuchet MS"/>
            </w:rPr>
            <w:t>2</w:t>
          </w:r>
          <w:r w:rsidRPr="006E0AC2">
            <w:rPr>
              <w:rFonts w:ascii="Trebuchet MS" w:hAnsi="Trebuchet MS"/>
            </w:rPr>
            <w:t xml:space="preserve">. </w:t>
          </w:r>
          <w:r w:rsidR="00C912DD" w:rsidRPr="00C912DD">
            <w:rPr>
              <w:rFonts w:ascii="Trebuchet MS" w:hAnsi="Trebuchet MS"/>
              <w:szCs w:val="24"/>
            </w:rPr>
            <w:t>Absence d’une relation claire entre les dynamiques des communautés de collemboles et de carabes</w:t>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Pr>
              <w:rFonts w:ascii="Trebuchet MS" w:hAnsi="Trebuchet MS"/>
              <w:szCs w:val="24"/>
            </w:rPr>
            <w:tab/>
          </w:r>
          <w:r w:rsidR="00A65093" w:rsidRPr="002363A7">
            <w:rPr>
              <w:rFonts w:ascii="Trebuchet MS" w:hAnsi="Trebuchet MS"/>
              <w:szCs w:val="24"/>
            </w:rPr>
            <w:t>26</w:t>
          </w:r>
        </w:p>
        <w:p w14:paraId="135BAB32" w14:textId="260237E9" w:rsidR="006E0AC2" w:rsidRDefault="00C912DD" w:rsidP="00AA6F19">
          <w:pPr>
            <w:pBdr>
              <w:bottom w:val="single" w:sz="6" w:space="1" w:color="auto"/>
            </w:pBdr>
            <w:ind w:firstLine="708"/>
            <w:rPr>
              <w:rFonts w:ascii="Trebuchet MS" w:hAnsi="Trebuchet MS"/>
              <w:szCs w:val="24"/>
            </w:rPr>
          </w:pPr>
          <w:r w:rsidRPr="002363A7">
            <w:rPr>
              <w:rFonts w:ascii="Trebuchet MS" w:hAnsi="Trebuchet MS"/>
              <w:szCs w:val="24"/>
            </w:rPr>
            <w:t>4.3. Limitations et perspectives méthodologiques</w:t>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r>
          <w:r w:rsidR="00A65093" w:rsidRPr="002363A7">
            <w:rPr>
              <w:rFonts w:ascii="Trebuchet MS" w:hAnsi="Trebuchet MS"/>
              <w:szCs w:val="24"/>
            </w:rPr>
            <w:tab/>
            <w:t>27</w:t>
          </w:r>
        </w:p>
        <w:p w14:paraId="19759C71" w14:textId="3E27A5A2" w:rsidR="00A11E7F" w:rsidRPr="002363A7" w:rsidRDefault="00A11E7F" w:rsidP="008F4336">
          <w:pPr>
            <w:rPr>
              <w:rFonts w:ascii="Trebuchet MS" w:hAnsi="Trebuchet MS"/>
              <w:b/>
              <w:bCs/>
              <w:sz w:val="28"/>
              <w:szCs w:val="28"/>
            </w:rPr>
          </w:pPr>
          <w:r w:rsidRPr="002363A7">
            <w:rPr>
              <w:rFonts w:ascii="Trebuchet MS" w:hAnsi="Trebuchet MS"/>
              <w:b/>
              <w:bCs/>
              <w:sz w:val="28"/>
              <w:szCs w:val="28"/>
            </w:rPr>
            <w:t>5. Conclusion</w:t>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t>27</w:t>
          </w:r>
        </w:p>
        <w:p w14:paraId="5EB812F7" w14:textId="293F2015" w:rsidR="00A11E7F" w:rsidRPr="002363A7" w:rsidRDefault="00A11E7F" w:rsidP="008F4336">
          <w:pPr>
            <w:rPr>
              <w:rFonts w:ascii="Trebuchet MS" w:hAnsi="Trebuchet MS"/>
              <w:b/>
              <w:bCs/>
              <w:sz w:val="28"/>
              <w:szCs w:val="28"/>
            </w:rPr>
          </w:pPr>
          <w:r w:rsidRPr="002363A7">
            <w:rPr>
              <w:rFonts w:ascii="Trebuchet MS" w:hAnsi="Trebuchet MS"/>
              <w:b/>
              <w:bCs/>
              <w:sz w:val="28"/>
              <w:szCs w:val="28"/>
            </w:rPr>
            <w:t>6. Références</w:t>
          </w:r>
          <w:r w:rsidR="004E0CC9" w:rsidRPr="002363A7">
            <w:rPr>
              <w:rFonts w:ascii="Trebuchet MS" w:hAnsi="Trebuchet MS"/>
              <w:b/>
              <w:bCs/>
              <w:sz w:val="28"/>
              <w:szCs w:val="28"/>
            </w:rPr>
            <w:t xml:space="preserve"> bibliographiques</w:t>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t>28</w:t>
          </w:r>
        </w:p>
        <w:p w14:paraId="164F4BCC" w14:textId="75BE8610" w:rsidR="00A11E7F" w:rsidRPr="002363A7" w:rsidRDefault="00A11E7F" w:rsidP="008F4336">
          <w:pPr>
            <w:rPr>
              <w:rFonts w:ascii="Trebuchet MS" w:hAnsi="Trebuchet MS"/>
              <w:b/>
              <w:bCs/>
              <w:sz w:val="28"/>
              <w:szCs w:val="28"/>
            </w:rPr>
          </w:pPr>
          <w:r w:rsidRPr="002363A7">
            <w:rPr>
              <w:rFonts w:ascii="Trebuchet MS" w:hAnsi="Trebuchet MS"/>
              <w:b/>
              <w:bCs/>
              <w:sz w:val="28"/>
              <w:szCs w:val="28"/>
            </w:rPr>
            <w:t>7. Liste des Abréviations</w:t>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t>35</w:t>
          </w:r>
        </w:p>
        <w:p w14:paraId="35FAB78A" w14:textId="292A1C1C" w:rsidR="00A11E7F" w:rsidRPr="002363A7" w:rsidRDefault="004E0CC9" w:rsidP="00A65093">
          <w:pPr>
            <w:jc w:val="left"/>
            <w:rPr>
              <w:rFonts w:ascii="Trebuchet MS" w:hAnsi="Trebuchet MS"/>
              <w:b/>
              <w:bCs/>
              <w:sz w:val="28"/>
              <w:szCs w:val="28"/>
            </w:rPr>
          </w:pPr>
          <w:r w:rsidRPr="002363A7">
            <w:rPr>
              <w:rFonts w:ascii="Trebuchet MS" w:hAnsi="Trebuchet MS"/>
              <w:b/>
              <w:bCs/>
              <w:sz w:val="28"/>
              <w:szCs w:val="28"/>
            </w:rPr>
            <w:t>8</w:t>
          </w:r>
          <w:r w:rsidR="00A11E7F" w:rsidRPr="002363A7">
            <w:rPr>
              <w:rFonts w:ascii="Trebuchet MS" w:hAnsi="Trebuchet MS"/>
              <w:b/>
              <w:bCs/>
              <w:sz w:val="28"/>
              <w:szCs w:val="28"/>
            </w:rPr>
            <w:t>. Table des figures</w:t>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t>36</w:t>
          </w:r>
        </w:p>
        <w:p w14:paraId="4BDD7712" w14:textId="4F85213B" w:rsidR="004E0CC9" w:rsidRPr="002363A7" w:rsidRDefault="004E0CC9" w:rsidP="008F4336">
          <w:pPr>
            <w:rPr>
              <w:rFonts w:ascii="Trebuchet MS" w:hAnsi="Trebuchet MS"/>
              <w:b/>
              <w:bCs/>
              <w:sz w:val="28"/>
              <w:szCs w:val="28"/>
            </w:rPr>
          </w:pPr>
          <w:r w:rsidRPr="002363A7">
            <w:rPr>
              <w:rFonts w:ascii="Trebuchet MS" w:hAnsi="Trebuchet MS"/>
              <w:b/>
              <w:bCs/>
              <w:sz w:val="28"/>
              <w:szCs w:val="28"/>
            </w:rPr>
            <w:t>9. Table des tableaux</w:t>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t>37</w:t>
          </w:r>
        </w:p>
        <w:p w14:paraId="0186C468" w14:textId="4158C414" w:rsidR="00F80697" w:rsidRPr="00A11E7F" w:rsidRDefault="00A11E7F" w:rsidP="008F4336">
          <w:pPr>
            <w:rPr>
              <w:rFonts w:ascii="Trebuchet MS" w:hAnsi="Trebuchet MS"/>
            </w:rPr>
          </w:pPr>
          <w:r w:rsidRPr="002363A7">
            <w:rPr>
              <w:rFonts w:ascii="Trebuchet MS" w:hAnsi="Trebuchet MS"/>
              <w:b/>
              <w:bCs/>
              <w:sz w:val="28"/>
              <w:szCs w:val="28"/>
            </w:rPr>
            <w:t>10. Annexe</w:t>
          </w:r>
          <w:r w:rsidR="00A65093" w:rsidRPr="002363A7">
            <w:rPr>
              <w:rFonts w:ascii="Trebuchet MS" w:hAnsi="Trebuchet MS"/>
              <w:b/>
              <w:bCs/>
              <w:sz w:val="28"/>
              <w:szCs w:val="28"/>
            </w:rPr>
            <w:t>s</w:t>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r>
          <w:r w:rsidR="00A65093" w:rsidRPr="002363A7">
            <w:rPr>
              <w:rFonts w:ascii="Trebuchet MS" w:hAnsi="Trebuchet MS"/>
              <w:b/>
              <w:bCs/>
              <w:sz w:val="28"/>
              <w:szCs w:val="28"/>
            </w:rPr>
            <w:tab/>
            <w:t>38</w:t>
          </w:r>
        </w:p>
      </w:sdtContent>
    </w:sdt>
    <w:p w14:paraId="445C7D02" w14:textId="1AADC792" w:rsidR="00E75431" w:rsidRDefault="00E75431" w:rsidP="008F4336">
      <w:pPr>
        <w:pStyle w:val="TOC1"/>
      </w:pPr>
    </w:p>
    <w:p w14:paraId="2B349171" w14:textId="337A0B50" w:rsidR="00B82342" w:rsidRDefault="00B82342">
      <w:pPr>
        <w:spacing w:after="0"/>
        <w:jc w:val="left"/>
      </w:pPr>
      <w:r>
        <w:br w:type="page"/>
      </w:r>
    </w:p>
    <w:p w14:paraId="57C807E6" w14:textId="703864B8" w:rsidR="00E75431" w:rsidRDefault="00E75431" w:rsidP="00B82342">
      <w:pPr>
        <w:spacing w:after="0"/>
        <w:jc w:val="left"/>
        <w:sectPr w:rsidR="00E75431" w:rsidSect="008F15E1">
          <w:headerReference w:type="even" r:id="rId27"/>
          <w:headerReference w:type="default" r:id="rId28"/>
          <w:type w:val="oddPage"/>
          <w:pgSz w:w="11906" w:h="16838" w:code="9"/>
          <w:pgMar w:top="1418" w:right="1418" w:bottom="1418" w:left="1418" w:header="720" w:footer="720" w:gutter="0"/>
          <w:cols w:space="720"/>
          <w:titlePg/>
        </w:sectPr>
      </w:pPr>
    </w:p>
    <w:p w14:paraId="01467FD4" w14:textId="2008D69B" w:rsidR="00B82342" w:rsidRDefault="00B82342" w:rsidP="00B567BD">
      <w:pPr>
        <w:pStyle w:val="Annexe"/>
      </w:pPr>
      <w:bookmarkStart w:id="4" w:name="_Toc517361531"/>
      <w:bookmarkStart w:id="5" w:name="_Hlk54091565"/>
      <w:r>
        <w:lastRenderedPageBreak/>
        <w:t>Glossaire</w:t>
      </w:r>
    </w:p>
    <w:p w14:paraId="363E6593" w14:textId="10FF9C6A" w:rsidR="005F1085" w:rsidRPr="00271FBC" w:rsidRDefault="005F1085" w:rsidP="00271FBC">
      <w:pPr>
        <w:rPr>
          <w:szCs w:val="24"/>
        </w:rPr>
        <w:sectPr w:rsidR="005F1085" w:rsidRPr="00271FBC" w:rsidSect="00F87784">
          <w:headerReference w:type="even" r:id="rId29"/>
          <w:headerReference w:type="default" r:id="rId30"/>
          <w:type w:val="oddPage"/>
          <w:pgSz w:w="11906" w:h="16838" w:code="9"/>
          <w:pgMar w:top="1417" w:right="1417" w:bottom="1417" w:left="1417" w:header="720" w:footer="720" w:gutter="0"/>
          <w:cols w:space="720"/>
          <w:titlePg/>
        </w:sectPr>
      </w:pPr>
    </w:p>
    <w:p w14:paraId="3B0B0B27" w14:textId="4019BB97" w:rsidR="00790A80" w:rsidRPr="00696D53" w:rsidRDefault="006845DD" w:rsidP="00B24037">
      <w:pPr>
        <w:pStyle w:val="NoSpacing"/>
        <w:rPr>
          <w:szCs w:val="24"/>
        </w:rPr>
      </w:pPr>
      <w:r w:rsidRPr="00696D53">
        <w:rPr>
          <w:b/>
          <w:bCs/>
          <w:szCs w:val="24"/>
        </w:rPr>
        <w:t>A</w:t>
      </w:r>
      <w:r w:rsidR="00B24037" w:rsidRPr="00696D53">
        <w:rPr>
          <w:b/>
          <w:bCs/>
          <w:szCs w:val="24"/>
        </w:rPr>
        <w:t>groécologie</w:t>
      </w:r>
      <w:r w:rsidR="00790A80" w:rsidRPr="00696D53">
        <w:rPr>
          <w:b/>
          <w:bCs/>
          <w:szCs w:val="24"/>
        </w:rPr>
        <w:t> :</w:t>
      </w:r>
      <w:r w:rsidR="00790A80" w:rsidRPr="00696D53">
        <w:rPr>
          <w:szCs w:val="24"/>
        </w:rPr>
        <w:t xml:space="preserve"> Ensemble de </w:t>
      </w:r>
      <w:r w:rsidR="00F31369" w:rsidRPr="00696D53">
        <w:rPr>
          <w:szCs w:val="24"/>
        </w:rPr>
        <w:t>pratiques, méthodes et infrastructures conçues pour préserver l’environnement.</w:t>
      </w:r>
    </w:p>
    <w:p w14:paraId="6CC9C585" w14:textId="77777777" w:rsidR="00790A80" w:rsidRPr="00696D53" w:rsidRDefault="00790A80" w:rsidP="00B24037">
      <w:pPr>
        <w:pStyle w:val="NoSpacing"/>
        <w:rPr>
          <w:szCs w:val="24"/>
        </w:rPr>
      </w:pPr>
    </w:p>
    <w:p w14:paraId="1571B465" w14:textId="6DB80CF6" w:rsidR="006845DD" w:rsidRPr="00696D53" w:rsidRDefault="00C2532C" w:rsidP="00B24037">
      <w:pPr>
        <w:pStyle w:val="NoSpacing"/>
        <w:rPr>
          <w:szCs w:val="24"/>
        </w:rPr>
      </w:pPr>
      <w:r w:rsidRPr="00696D53">
        <w:rPr>
          <w:b/>
          <w:bCs/>
          <w:szCs w:val="24"/>
        </w:rPr>
        <w:t>Auxiliaire</w:t>
      </w:r>
      <w:r w:rsidR="00FD2E0D" w:rsidRPr="00696D53">
        <w:rPr>
          <w:b/>
          <w:bCs/>
          <w:szCs w:val="24"/>
        </w:rPr>
        <w:t xml:space="preserve"> de culture</w:t>
      </w:r>
      <w:r w:rsidR="00F31369" w:rsidRPr="00696D53">
        <w:rPr>
          <w:b/>
          <w:bCs/>
          <w:szCs w:val="24"/>
        </w:rPr>
        <w:t> :</w:t>
      </w:r>
      <w:r w:rsidR="00F31369" w:rsidRPr="00696D53">
        <w:rPr>
          <w:szCs w:val="24"/>
        </w:rPr>
        <w:t xml:space="preserve"> Être vivant qui, par ses caractéristiques, ses habitudes alimentaires, participe à la lutte contre les ravageurs de culture, au profit d</w:t>
      </w:r>
      <w:r w:rsidR="008D4D17">
        <w:rPr>
          <w:szCs w:val="24"/>
        </w:rPr>
        <w:t>es</w:t>
      </w:r>
      <w:r w:rsidR="00F31369" w:rsidRPr="00696D53">
        <w:rPr>
          <w:szCs w:val="24"/>
        </w:rPr>
        <w:t xml:space="preserve"> rendement</w:t>
      </w:r>
      <w:r w:rsidR="008D4D17">
        <w:rPr>
          <w:szCs w:val="24"/>
        </w:rPr>
        <w:t>s</w:t>
      </w:r>
      <w:r w:rsidR="00F31369" w:rsidRPr="00696D53">
        <w:rPr>
          <w:szCs w:val="24"/>
        </w:rPr>
        <w:t>.</w:t>
      </w:r>
    </w:p>
    <w:p w14:paraId="368D446A" w14:textId="2DAB6764" w:rsidR="00B24037" w:rsidRPr="00696D53" w:rsidRDefault="00B24037" w:rsidP="00B24037">
      <w:pPr>
        <w:pStyle w:val="NoSpacing"/>
        <w:rPr>
          <w:szCs w:val="24"/>
        </w:rPr>
      </w:pPr>
    </w:p>
    <w:p w14:paraId="23AA2765" w14:textId="478091C0" w:rsidR="00B24037" w:rsidRPr="00696D53" w:rsidRDefault="00B24037" w:rsidP="00B24037">
      <w:pPr>
        <w:pStyle w:val="NoSpacing"/>
        <w:rPr>
          <w:szCs w:val="24"/>
        </w:rPr>
      </w:pPr>
      <w:r w:rsidRPr="00696D53">
        <w:rPr>
          <w:b/>
          <w:bCs/>
          <w:szCs w:val="24"/>
        </w:rPr>
        <w:t>Bande fleurie intra-parcellaire</w:t>
      </w:r>
      <w:r w:rsidR="00F31369" w:rsidRPr="00696D53">
        <w:rPr>
          <w:b/>
          <w:bCs/>
          <w:szCs w:val="24"/>
        </w:rPr>
        <w:t> :</w:t>
      </w:r>
      <w:r w:rsidR="00F31369" w:rsidRPr="00696D53">
        <w:rPr>
          <w:szCs w:val="24"/>
        </w:rPr>
        <w:t xml:space="preserve"> Aménagement agroécologique caractérisé par le semis </w:t>
      </w:r>
      <w:r w:rsidR="00271FBC">
        <w:rPr>
          <w:szCs w:val="24"/>
        </w:rPr>
        <w:t xml:space="preserve">d’une </w:t>
      </w:r>
      <w:r w:rsidR="00F31369" w:rsidRPr="00696D53">
        <w:rPr>
          <w:szCs w:val="24"/>
        </w:rPr>
        <w:t xml:space="preserve">bande dans </w:t>
      </w:r>
      <w:r w:rsidR="00610725" w:rsidRPr="00696D53">
        <w:rPr>
          <w:szCs w:val="24"/>
        </w:rPr>
        <w:t>un espace</w:t>
      </w:r>
      <w:r w:rsidR="00F31369" w:rsidRPr="00696D53">
        <w:rPr>
          <w:szCs w:val="24"/>
        </w:rPr>
        <w:t xml:space="preserve"> défini </w:t>
      </w:r>
      <w:r w:rsidR="00271FBC">
        <w:rPr>
          <w:szCs w:val="24"/>
        </w:rPr>
        <w:t>avec des</w:t>
      </w:r>
      <w:r w:rsidR="00F31369" w:rsidRPr="00696D53">
        <w:rPr>
          <w:szCs w:val="24"/>
        </w:rPr>
        <w:t xml:space="preserve"> plantes à fleurs.</w:t>
      </w:r>
    </w:p>
    <w:p w14:paraId="0A5D0592" w14:textId="77777777" w:rsidR="00B24037" w:rsidRPr="00696D53" w:rsidRDefault="00B24037" w:rsidP="00B24037">
      <w:pPr>
        <w:pStyle w:val="NoSpacing"/>
        <w:rPr>
          <w:szCs w:val="24"/>
        </w:rPr>
      </w:pPr>
    </w:p>
    <w:p w14:paraId="40C330B9" w14:textId="31278911" w:rsidR="00B82342" w:rsidRPr="00696D53" w:rsidRDefault="00B82342" w:rsidP="00B24037">
      <w:pPr>
        <w:pStyle w:val="NoSpacing"/>
        <w:rPr>
          <w:szCs w:val="24"/>
        </w:rPr>
      </w:pPr>
      <w:r w:rsidRPr="00696D53">
        <w:rPr>
          <w:b/>
          <w:bCs/>
          <w:szCs w:val="24"/>
        </w:rPr>
        <w:t>Bioindicateur</w:t>
      </w:r>
      <w:r w:rsidR="00F31369" w:rsidRPr="00696D53">
        <w:rPr>
          <w:b/>
          <w:bCs/>
          <w:szCs w:val="24"/>
        </w:rPr>
        <w:t> :</w:t>
      </w:r>
      <w:r w:rsidR="00F31369" w:rsidRPr="00696D53">
        <w:rPr>
          <w:szCs w:val="24"/>
        </w:rPr>
        <w:t xml:space="preserve"> Caractère d’un être vivant ou d’un groupe</w:t>
      </w:r>
      <w:r w:rsidR="00D72D9C" w:rsidRPr="00696D53">
        <w:rPr>
          <w:szCs w:val="24"/>
        </w:rPr>
        <w:t xml:space="preserve"> d’êtres vivants</w:t>
      </w:r>
      <w:r w:rsidR="00F31369" w:rsidRPr="00696D53">
        <w:rPr>
          <w:szCs w:val="24"/>
        </w:rPr>
        <w:t xml:space="preserve"> dont la présence ou l’abondance permet d</w:t>
      </w:r>
      <w:r w:rsidR="00D72D9C" w:rsidRPr="00696D53">
        <w:rPr>
          <w:szCs w:val="24"/>
        </w:rPr>
        <w:t>’obtenir une information sur le système agricole concerné.</w:t>
      </w:r>
    </w:p>
    <w:p w14:paraId="5B99116B" w14:textId="1A3E1FBF" w:rsidR="00790A80" w:rsidRPr="00696D53" w:rsidRDefault="00790A80" w:rsidP="00B24037">
      <w:pPr>
        <w:pStyle w:val="NoSpacing"/>
        <w:rPr>
          <w:szCs w:val="24"/>
        </w:rPr>
      </w:pPr>
    </w:p>
    <w:p w14:paraId="5C54AF1D" w14:textId="3E4404DD" w:rsidR="00790A80" w:rsidRPr="00696D53" w:rsidRDefault="00790A80" w:rsidP="00B24037">
      <w:pPr>
        <w:pStyle w:val="NoSpacing"/>
        <w:rPr>
          <w:szCs w:val="24"/>
        </w:rPr>
      </w:pPr>
      <w:r w:rsidRPr="00696D53">
        <w:rPr>
          <w:b/>
          <w:bCs/>
          <w:szCs w:val="24"/>
        </w:rPr>
        <w:t>Carab</w:t>
      </w:r>
      <w:r w:rsidR="00D72D9C" w:rsidRPr="00696D53">
        <w:rPr>
          <w:b/>
          <w:bCs/>
          <w:szCs w:val="24"/>
        </w:rPr>
        <w:t>ique</w:t>
      </w:r>
      <w:r w:rsidR="00150DAA">
        <w:rPr>
          <w:b/>
          <w:bCs/>
          <w:szCs w:val="24"/>
        </w:rPr>
        <w:t>/Carabe</w:t>
      </w:r>
      <w:r w:rsidR="00D72D9C" w:rsidRPr="00696D53">
        <w:rPr>
          <w:b/>
          <w:bCs/>
          <w:szCs w:val="24"/>
        </w:rPr>
        <w:t> :</w:t>
      </w:r>
      <w:r w:rsidR="00D72D9C" w:rsidRPr="00696D53">
        <w:rPr>
          <w:szCs w:val="24"/>
        </w:rPr>
        <w:t xml:space="preserve"> Nom vernaculaire donné en français aux membres de la famille des </w:t>
      </w:r>
      <w:r w:rsidR="00696D53" w:rsidRPr="00696D53">
        <w:rPr>
          <w:szCs w:val="24"/>
        </w:rPr>
        <w:t>C</w:t>
      </w:r>
      <w:r w:rsidR="00D72D9C" w:rsidRPr="00696D53">
        <w:rPr>
          <w:szCs w:val="24"/>
        </w:rPr>
        <w:t xml:space="preserve">arabidés (Latreille, 1802). Coléoptères </w:t>
      </w:r>
      <w:proofErr w:type="gramStart"/>
      <w:r w:rsidR="00D72D9C" w:rsidRPr="00696D53">
        <w:rPr>
          <w:szCs w:val="24"/>
        </w:rPr>
        <w:t>de la macrofaune</w:t>
      </w:r>
      <w:proofErr w:type="gramEnd"/>
      <w:r w:rsidR="00D72D9C" w:rsidRPr="00696D53">
        <w:rPr>
          <w:szCs w:val="24"/>
        </w:rPr>
        <w:t>.</w:t>
      </w:r>
    </w:p>
    <w:p w14:paraId="3AD2CB97" w14:textId="43D92311" w:rsidR="00790A80" w:rsidRPr="00696D53" w:rsidRDefault="00790A80" w:rsidP="00B24037">
      <w:pPr>
        <w:pStyle w:val="NoSpacing"/>
        <w:rPr>
          <w:szCs w:val="24"/>
        </w:rPr>
      </w:pPr>
    </w:p>
    <w:p w14:paraId="7C2325DA" w14:textId="7D084AED" w:rsidR="00790A80" w:rsidRPr="00696D53" w:rsidRDefault="00790A80" w:rsidP="00B24037">
      <w:pPr>
        <w:pStyle w:val="NoSpacing"/>
        <w:rPr>
          <w:szCs w:val="24"/>
        </w:rPr>
      </w:pPr>
      <w:r w:rsidRPr="00696D53">
        <w:rPr>
          <w:b/>
          <w:bCs/>
          <w:szCs w:val="24"/>
        </w:rPr>
        <w:t>Collembole</w:t>
      </w:r>
      <w:r w:rsidR="00D72D9C" w:rsidRPr="00696D53">
        <w:rPr>
          <w:b/>
          <w:bCs/>
          <w:szCs w:val="24"/>
        </w:rPr>
        <w:t> :</w:t>
      </w:r>
      <w:r w:rsidR="00D72D9C" w:rsidRPr="00696D53">
        <w:rPr>
          <w:szCs w:val="24"/>
        </w:rPr>
        <w:t xml:space="preserve"> Groupe d’invertébrés hexapodes proches des insectes, très répandus dans la mésofaune du sol.</w:t>
      </w:r>
    </w:p>
    <w:p w14:paraId="08FAF8D9" w14:textId="1F2964FE" w:rsidR="002D404D" w:rsidRPr="00696D53" w:rsidRDefault="002D404D" w:rsidP="00B24037">
      <w:pPr>
        <w:pStyle w:val="NoSpacing"/>
        <w:rPr>
          <w:szCs w:val="24"/>
        </w:rPr>
      </w:pPr>
    </w:p>
    <w:p w14:paraId="0DD15CBD" w14:textId="34577356" w:rsidR="00790A80" w:rsidRPr="00696D53" w:rsidRDefault="002D404D" w:rsidP="00B24037">
      <w:pPr>
        <w:pStyle w:val="NoSpacing"/>
        <w:rPr>
          <w:szCs w:val="24"/>
        </w:rPr>
      </w:pPr>
      <w:r w:rsidRPr="00696D53">
        <w:rPr>
          <w:b/>
          <w:bCs/>
          <w:szCs w:val="24"/>
        </w:rPr>
        <w:t>Composition</w:t>
      </w:r>
      <w:r w:rsidR="00D72D9C" w:rsidRPr="00696D53">
        <w:rPr>
          <w:b/>
          <w:bCs/>
          <w:szCs w:val="24"/>
        </w:rPr>
        <w:t> :</w:t>
      </w:r>
      <w:r w:rsidR="00D72D9C" w:rsidRPr="00696D53">
        <w:rPr>
          <w:szCs w:val="24"/>
        </w:rPr>
        <w:t xml:space="preserve"> </w:t>
      </w:r>
      <w:r w:rsidR="0004316C" w:rsidRPr="00696D53">
        <w:rPr>
          <w:szCs w:val="24"/>
        </w:rPr>
        <w:t>Dans le contexte de cette étude</w:t>
      </w:r>
      <w:r w:rsidR="00D72D9C" w:rsidRPr="00696D53">
        <w:rPr>
          <w:szCs w:val="24"/>
        </w:rPr>
        <w:t>, étude comparée de la diversité de plusieurs échantillons et de leurs différences, assimilable au concept de diversité β.</w:t>
      </w:r>
    </w:p>
    <w:p w14:paraId="2E3AF057" w14:textId="2622F4E0" w:rsidR="003D262B" w:rsidRPr="00696D53" w:rsidRDefault="003D262B" w:rsidP="00B24037">
      <w:pPr>
        <w:pStyle w:val="NoSpacing"/>
        <w:rPr>
          <w:szCs w:val="24"/>
        </w:rPr>
      </w:pPr>
    </w:p>
    <w:p w14:paraId="261902DA" w14:textId="2A644120" w:rsidR="003D262B" w:rsidRDefault="003D262B" w:rsidP="00B24037">
      <w:pPr>
        <w:pStyle w:val="NoSpacing"/>
        <w:rPr>
          <w:szCs w:val="24"/>
        </w:rPr>
      </w:pPr>
      <w:r w:rsidRPr="00696D53">
        <w:rPr>
          <w:b/>
          <w:bCs/>
          <w:szCs w:val="24"/>
        </w:rPr>
        <w:t>Ecotone</w:t>
      </w:r>
      <w:r w:rsidR="00D72D9C" w:rsidRPr="00696D53">
        <w:rPr>
          <w:b/>
          <w:bCs/>
          <w:szCs w:val="24"/>
        </w:rPr>
        <w:t> :</w:t>
      </w:r>
      <w:r w:rsidR="00D72D9C" w:rsidRPr="00696D53">
        <w:rPr>
          <w:szCs w:val="24"/>
        </w:rPr>
        <w:t xml:space="preserve"> Zone de transition entre deux écosystèmes distincts.</w:t>
      </w:r>
    </w:p>
    <w:p w14:paraId="63234250" w14:textId="77777777" w:rsidR="00271FBC" w:rsidRPr="00696D53" w:rsidRDefault="00271FBC" w:rsidP="00B24037">
      <w:pPr>
        <w:pStyle w:val="NoSpacing"/>
        <w:rPr>
          <w:szCs w:val="24"/>
        </w:rPr>
      </w:pPr>
    </w:p>
    <w:p w14:paraId="1665B48E" w14:textId="0486F153" w:rsidR="00790A80" w:rsidRPr="00696D53" w:rsidRDefault="00790A80" w:rsidP="00B24037">
      <w:pPr>
        <w:pStyle w:val="NoSpacing"/>
        <w:rPr>
          <w:szCs w:val="24"/>
        </w:rPr>
      </w:pPr>
      <w:r w:rsidRPr="00696D53">
        <w:rPr>
          <w:b/>
          <w:bCs/>
          <w:szCs w:val="24"/>
        </w:rPr>
        <w:t>Effe</w:t>
      </w:r>
      <w:r w:rsidR="006836AB" w:rsidRPr="00696D53">
        <w:rPr>
          <w:b/>
          <w:bCs/>
          <w:szCs w:val="24"/>
        </w:rPr>
        <w:t>t-</w:t>
      </w:r>
      <w:r w:rsidRPr="00696D53">
        <w:rPr>
          <w:b/>
          <w:bCs/>
          <w:szCs w:val="24"/>
        </w:rPr>
        <w:t>lisière</w:t>
      </w:r>
      <w:r w:rsidR="00D72D9C" w:rsidRPr="00696D53">
        <w:rPr>
          <w:szCs w:val="24"/>
        </w:rPr>
        <w:t xml:space="preserve"> : Conséquences particulières de la présence d’une lisière, ou plus largement d’un écotone, sur les écosystèmes </w:t>
      </w:r>
      <w:r w:rsidR="006836AB" w:rsidRPr="00696D53">
        <w:rPr>
          <w:szCs w:val="24"/>
        </w:rPr>
        <w:t>limitrophes.</w:t>
      </w:r>
    </w:p>
    <w:p w14:paraId="1F098FB7" w14:textId="4CDB2311" w:rsidR="00D72D9C" w:rsidRPr="00696D53" w:rsidRDefault="00D72D9C" w:rsidP="00B24037">
      <w:pPr>
        <w:pStyle w:val="NoSpacing"/>
        <w:rPr>
          <w:szCs w:val="24"/>
        </w:rPr>
      </w:pPr>
    </w:p>
    <w:p w14:paraId="0DDD16E0" w14:textId="1D31FA3C" w:rsidR="00D72D9C" w:rsidRPr="00696D53" w:rsidRDefault="00D72D9C" w:rsidP="00B24037">
      <w:pPr>
        <w:pStyle w:val="NoSpacing"/>
        <w:rPr>
          <w:szCs w:val="24"/>
        </w:rPr>
      </w:pPr>
      <w:r w:rsidRPr="00696D53">
        <w:rPr>
          <w:b/>
          <w:bCs/>
          <w:szCs w:val="24"/>
        </w:rPr>
        <w:t>Macrofaune</w:t>
      </w:r>
      <w:r w:rsidR="00E058B1" w:rsidRPr="00696D53">
        <w:rPr>
          <w:szCs w:val="24"/>
        </w:rPr>
        <w:t xml:space="preserve"> : Ensemble des animaux dont la taille est comprise entre 2 et 80 </w:t>
      </w:r>
      <w:proofErr w:type="spellStart"/>
      <w:r w:rsidR="00E058B1" w:rsidRPr="00696D53">
        <w:rPr>
          <w:szCs w:val="24"/>
        </w:rPr>
        <w:t>mm.</w:t>
      </w:r>
      <w:proofErr w:type="spellEnd"/>
    </w:p>
    <w:p w14:paraId="5602A1B8" w14:textId="3E02F513" w:rsidR="00D72D9C" w:rsidRPr="00696D53" w:rsidRDefault="00D72D9C" w:rsidP="00B24037">
      <w:pPr>
        <w:pStyle w:val="NoSpacing"/>
        <w:rPr>
          <w:szCs w:val="24"/>
        </w:rPr>
      </w:pPr>
    </w:p>
    <w:p w14:paraId="12809C97" w14:textId="2D3687EA" w:rsidR="00D72D9C" w:rsidRPr="00696D53" w:rsidRDefault="00D72D9C" w:rsidP="00B24037">
      <w:pPr>
        <w:pStyle w:val="NoSpacing"/>
        <w:rPr>
          <w:szCs w:val="24"/>
        </w:rPr>
      </w:pPr>
      <w:r w:rsidRPr="00696D53">
        <w:rPr>
          <w:b/>
          <w:bCs/>
          <w:szCs w:val="24"/>
        </w:rPr>
        <w:t>Mésofaune</w:t>
      </w:r>
      <w:r w:rsidR="00E058B1" w:rsidRPr="00696D53">
        <w:rPr>
          <w:szCs w:val="24"/>
        </w:rPr>
        <w:t> : Ensemble des animaux dont la taille est comprise entre 0</w:t>
      </w:r>
      <w:r w:rsidR="00610725" w:rsidRPr="00696D53">
        <w:rPr>
          <w:szCs w:val="24"/>
        </w:rPr>
        <w:t>,</w:t>
      </w:r>
      <w:r w:rsidR="0004316C" w:rsidRPr="00696D53">
        <w:rPr>
          <w:szCs w:val="24"/>
        </w:rPr>
        <w:t>0</w:t>
      </w:r>
      <w:r w:rsidR="00E058B1" w:rsidRPr="00696D53">
        <w:rPr>
          <w:szCs w:val="24"/>
        </w:rPr>
        <w:t xml:space="preserve">2 et 2 </w:t>
      </w:r>
      <w:proofErr w:type="spellStart"/>
      <w:r w:rsidR="00E058B1" w:rsidRPr="00696D53">
        <w:rPr>
          <w:szCs w:val="24"/>
        </w:rPr>
        <w:t>mm.</w:t>
      </w:r>
      <w:proofErr w:type="spellEnd"/>
    </w:p>
    <w:p w14:paraId="44DBA0C7" w14:textId="38B3BBE0" w:rsidR="00D72D9C" w:rsidRPr="00696D53" w:rsidRDefault="00D72D9C" w:rsidP="00B24037">
      <w:pPr>
        <w:pStyle w:val="NoSpacing"/>
        <w:rPr>
          <w:szCs w:val="24"/>
        </w:rPr>
      </w:pPr>
    </w:p>
    <w:p w14:paraId="614C7A52" w14:textId="22028AD6" w:rsidR="00790A80" w:rsidRPr="00696D53" w:rsidRDefault="00D72D9C" w:rsidP="00B24037">
      <w:pPr>
        <w:pStyle w:val="NoSpacing"/>
        <w:rPr>
          <w:szCs w:val="24"/>
        </w:rPr>
      </w:pPr>
      <w:r w:rsidRPr="00696D53">
        <w:rPr>
          <w:b/>
          <w:bCs/>
          <w:szCs w:val="24"/>
        </w:rPr>
        <w:t>Microarthropodes</w:t>
      </w:r>
      <w:r w:rsidR="0004316C" w:rsidRPr="00696D53">
        <w:rPr>
          <w:szCs w:val="24"/>
        </w:rPr>
        <w:t> : Arthropodes de la mésofaune.</w:t>
      </w:r>
    </w:p>
    <w:p w14:paraId="4C9D9CAA" w14:textId="55900A89" w:rsidR="00790A80" w:rsidRPr="00696D53" w:rsidRDefault="00790A80" w:rsidP="00B24037">
      <w:pPr>
        <w:pStyle w:val="NoSpacing"/>
        <w:rPr>
          <w:szCs w:val="24"/>
        </w:rPr>
      </w:pPr>
    </w:p>
    <w:p w14:paraId="11F10F60" w14:textId="63055A86" w:rsidR="00790A80" w:rsidRPr="00696D53" w:rsidRDefault="00790A80" w:rsidP="00B24037">
      <w:pPr>
        <w:pStyle w:val="NoSpacing"/>
        <w:rPr>
          <w:szCs w:val="24"/>
        </w:rPr>
      </w:pPr>
      <w:r w:rsidRPr="00696D53">
        <w:rPr>
          <w:b/>
          <w:bCs/>
          <w:szCs w:val="24"/>
        </w:rPr>
        <w:t>Proie alternative</w:t>
      </w:r>
      <w:r w:rsidR="0004316C" w:rsidRPr="00696D53">
        <w:rPr>
          <w:szCs w:val="24"/>
        </w:rPr>
        <w:t> : En opposition aux proies principales d’un prédateur.</w:t>
      </w:r>
    </w:p>
    <w:p w14:paraId="118B9ACC" w14:textId="77777777" w:rsidR="00B24037" w:rsidRPr="00696D53" w:rsidRDefault="00B24037" w:rsidP="00B24037">
      <w:pPr>
        <w:pStyle w:val="NoSpacing"/>
        <w:rPr>
          <w:szCs w:val="24"/>
        </w:rPr>
      </w:pPr>
    </w:p>
    <w:p w14:paraId="70E2F042" w14:textId="267EF212" w:rsidR="00790A80" w:rsidRPr="00696D53" w:rsidRDefault="00B82342" w:rsidP="00B24037">
      <w:pPr>
        <w:pStyle w:val="NoSpacing"/>
        <w:rPr>
          <w:szCs w:val="24"/>
        </w:rPr>
      </w:pPr>
      <w:r w:rsidRPr="00696D53">
        <w:rPr>
          <w:b/>
          <w:bCs/>
          <w:szCs w:val="24"/>
        </w:rPr>
        <w:t>Qualité des sols</w:t>
      </w:r>
      <w:r w:rsidR="0004316C" w:rsidRPr="00696D53">
        <w:rPr>
          <w:szCs w:val="24"/>
        </w:rPr>
        <w:t> : Ici, ensemble de caractéristiques des sols garantissant une productivité agricole durable et une préservation de l’environnement.</w:t>
      </w:r>
    </w:p>
    <w:p w14:paraId="7F927EFB" w14:textId="1CBF376E" w:rsidR="00FD2E0D" w:rsidRPr="00696D53" w:rsidRDefault="00FD2E0D" w:rsidP="00B24037">
      <w:pPr>
        <w:pStyle w:val="NoSpacing"/>
        <w:rPr>
          <w:szCs w:val="24"/>
        </w:rPr>
      </w:pPr>
    </w:p>
    <w:p w14:paraId="6EBE4A81" w14:textId="4216C62B" w:rsidR="002D404D" w:rsidRPr="00696D53" w:rsidRDefault="002D404D" w:rsidP="00B24037">
      <w:pPr>
        <w:pStyle w:val="NoSpacing"/>
        <w:rPr>
          <w:szCs w:val="24"/>
        </w:rPr>
      </w:pPr>
      <w:r w:rsidRPr="00696D53">
        <w:rPr>
          <w:b/>
          <w:bCs/>
          <w:szCs w:val="24"/>
        </w:rPr>
        <w:t>Structure</w:t>
      </w:r>
      <w:r w:rsidR="0004316C" w:rsidRPr="00696D53">
        <w:rPr>
          <w:szCs w:val="24"/>
        </w:rPr>
        <w:t> : Dans le contexte de cette étude, étude de la diversité d’un échantillon indépendamment des autres, ou diversité α.</w:t>
      </w:r>
    </w:p>
    <w:p w14:paraId="5DD9DC22" w14:textId="09DEE53D" w:rsidR="00790A80" w:rsidRPr="00696D53" w:rsidRDefault="00790A80" w:rsidP="00B24037">
      <w:pPr>
        <w:pStyle w:val="NoSpacing"/>
        <w:rPr>
          <w:szCs w:val="24"/>
        </w:rPr>
      </w:pPr>
    </w:p>
    <w:p w14:paraId="470D0351" w14:textId="33C1F0A4" w:rsidR="00790A80" w:rsidRPr="00696D53" w:rsidRDefault="00790A80" w:rsidP="00B24037">
      <w:pPr>
        <w:pStyle w:val="NoSpacing"/>
        <w:rPr>
          <w:szCs w:val="24"/>
        </w:rPr>
      </w:pPr>
      <w:r w:rsidRPr="00696D53">
        <w:rPr>
          <w:b/>
          <w:bCs/>
          <w:szCs w:val="24"/>
        </w:rPr>
        <w:t>Système de culture</w:t>
      </w:r>
      <w:r w:rsidR="0004316C" w:rsidRPr="00696D53">
        <w:rPr>
          <w:szCs w:val="24"/>
        </w:rPr>
        <w:t xml:space="preserve"> : Ensemble d’itinéraires techniques, de pratiques et de directives </w:t>
      </w:r>
      <w:r w:rsidR="00C253AB" w:rsidRPr="00696D53">
        <w:rPr>
          <w:szCs w:val="24"/>
        </w:rPr>
        <w:t>mises en œuvre sur des parcelles agricoles.</w:t>
      </w:r>
    </w:p>
    <w:p w14:paraId="65C1982A" w14:textId="77777777" w:rsidR="002D404D" w:rsidRPr="00696D53" w:rsidRDefault="002D404D" w:rsidP="00B24037">
      <w:pPr>
        <w:pStyle w:val="NoSpacing"/>
        <w:rPr>
          <w:szCs w:val="24"/>
        </w:rPr>
      </w:pPr>
    </w:p>
    <w:p w14:paraId="258B33A6" w14:textId="2DF2F153" w:rsidR="005F1085" w:rsidRPr="00F81BD3" w:rsidRDefault="00FD2E0D" w:rsidP="00F81BD3">
      <w:pPr>
        <w:pStyle w:val="NoSpacing"/>
        <w:rPr>
          <w:szCs w:val="24"/>
        </w:rPr>
        <w:sectPr w:rsidR="005F1085" w:rsidRPr="00F81BD3" w:rsidSect="005F1085">
          <w:type w:val="continuous"/>
          <w:pgSz w:w="11906" w:h="16838" w:code="9"/>
          <w:pgMar w:top="1417" w:right="1417" w:bottom="1417" w:left="1417" w:header="720" w:footer="720" w:gutter="0"/>
          <w:cols w:num="2" w:space="720"/>
          <w:titlePg/>
        </w:sectPr>
      </w:pPr>
      <w:r w:rsidRPr="00696D53">
        <w:rPr>
          <w:b/>
          <w:bCs/>
          <w:szCs w:val="24"/>
        </w:rPr>
        <w:t>Trait fonctionnel</w:t>
      </w:r>
      <w:r w:rsidR="00C253AB" w:rsidRPr="00696D53">
        <w:rPr>
          <w:szCs w:val="24"/>
        </w:rPr>
        <w:t xml:space="preserve"> : Caractéristique anatomique ou comportementale d’un être vivant qui peut être reliée à une fonction de l’organisme. </w:t>
      </w:r>
      <w:r w:rsidR="00696D53">
        <w:rPr>
          <w:szCs w:val="24"/>
        </w:rPr>
        <w:t>G</w:t>
      </w:r>
      <w:r w:rsidR="00C253AB" w:rsidRPr="00696D53">
        <w:rPr>
          <w:szCs w:val="24"/>
        </w:rPr>
        <w:t>randeur qui prend plusieurs valeurs (attributs)</w:t>
      </w:r>
      <w:r w:rsidR="00F81BD3">
        <w:rPr>
          <w:szCs w:val="24"/>
        </w:rPr>
        <w:t>.</w:t>
      </w:r>
    </w:p>
    <w:p w14:paraId="5F004310" w14:textId="76F56FFE" w:rsidR="00C94BDE" w:rsidRDefault="00C94BDE" w:rsidP="00B567BD">
      <w:pPr>
        <w:pStyle w:val="Heading2"/>
      </w:pPr>
      <w:r w:rsidRPr="003274AA">
        <w:lastRenderedPageBreak/>
        <w:t>Avant-propos</w:t>
      </w:r>
    </w:p>
    <w:p w14:paraId="2819B4ED" w14:textId="2A3F1CEF" w:rsidR="00C94BDE" w:rsidRDefault="00A86697" w:rsidP="008F4336">
      <w:pPr>
        <w:pStyle w:val="NoSpacing"/>
        <w:ind w:firstLine="431"/>
      </w:pPr>
      <w:r>
        <w:t>Ce stage s’inscrit dans les</w:t>
      </w:r>
      <w:r w:rsidR="00C94BDE">
        <w:t xml:space="preserve"> projet</w:t>
      </w:r>
      <w:r>
        <w:t>s</w:t>
      </w:r>
      <w:r w:rsidR="00C94BDE">
        <w:t xml:space="preserve"> SYS&amp;DIV</w:t>
      </w:r>
      <w:r>
        <w:t xml:space="preserve"> et Dynabio</w:t>
      </w:r>
      <w:r w:rsidR="00757E6E">
        <w:t xml:space="preserve"> chapeautés par les</w:t>
      </w:r>
      <w:r w:rsidR="00C94BDE">
        <w:t xml:space="preserve"> UMR INRAE Ecosys, Agronomie, SADAPT et LAE entamé</w:t>
      </w:r>
      <w:r>
        <w:t>s</w:t>
      </w:r>
      <w:r w:rsidR="00C94BDE">
        <w:t xml:space="preserve"> en 2017</w:t>
      </w:r>
      <w:r>
        <w:t xml:space="preserve"> et 2020</w:t>
      </w:r>
      <w:r w:rsidR="00757E6E">
        <w:t xml:space="preserve">, avec </w:t>
      </w:r>
      <w:r w:rsidR="00C94BDE">
        <w:t xml:space="preserve">pour objectif de </w:t>
      </w:r>
      <w:r w:rsidR="005E019E">
        <w:t>documenter</w:t>
      </w:r>
      <w:r w:rsidR="00C94BDE">
        <w:t xml:space="preserve"> l’influence d’aménagements agroécologiques considérés comme leviers d’action sur la réalisation des services écosystémiques des agrosystèmes</w:t>
      </w:r>
      <w:r w:rsidR="00C94BDE">
        <w:fldChar w:fldCharType="begin"/>
      </w:r>
      <w:r w:rsidR="00C94BDE">
        <w:instrText xml:space="preserve"> ADDIN ZOTERO_ITEM CSL_CITATION {"citationID":"VdnIXLOl","properties":{"formattedCitation":" (Gardarin et Reynaud, 2017)","plainCitation":" (Gardarin et Reynaud, 2017)","noteIndex":0},"citationItems":[{"id":281,"uris":["http://zotero.org/users/local/IGq212Tx/items/7LNE73AG"],"uri":["http://zotero.org/users/local/IGq212Tx/items/7LNE73AG"],"itemData":{"id":281,"type":"article","title":"Formulaire de proposition de projet de type «Recherche»","author":[{"family":"Gardarin","given":"Antoine"},{"family":"Reynaud","given":"Céline"}],"issued":{"date-parts":[["2017"]]}}}],"schema":"https://github.com/citation-style-language/schema/raw/master/csl-citation.json"} </w:instrText>
      </w:r>
      <w:r w:rsidR="00C94BDE">
        <w:fldChar w:fldCharType="separate"/>
      </w:r>
      <w:r w:rsidR="00C94BDE" w:rsidRPr="006D4658">
        <w:t xml:space="preserve"> (Gardarin et Reynaud, 2017)</w:t>
      </w:r>
      <w:r w:rsidR="00C94BDE">
        <w:fldChar w:fldCharType="end"/>
      </w:r>
      <w:r w:rsidR="00C94BDE">
        <w:t>. L’étude concerne principalement les bandes fleuries intra-parcellaires</w:t>
      </w:r>
      <w:r w:rsidR="00757E6E">
        <w:t>.</w:t>
      </w:r>
    </w:p>
    <w:p w14:paraId="7D3EA217" w14:textId="5FAC33D3" w:rsidR="00C94BDE" w:rsidRDefault="00C94BDE" w:rsidP="002E4157">
      <w:pPr>
        <w:pStyle w:val="NoSpacing"/>
        <w:ind w:firstLine="431"/>
      </w:pPr>
      <w:r>
        <w:t xml:space="preserve">Ce stage </w:t>
      </w:r>
      <w:r w:rsidR="002E4157">
        <w:t>s’est déroulé</w:t>
      </w:r>
      <w:r>
        <w:t xml:space="preserve"> sous la direction de Mme Sophie Joimel, </w:t>
      </w:r>
      <w:r w:rsidR="00610725">
        <w:t>enseignante-</w:t>
      </w:r>
      <w:r>
        <w:t>chercheuse à l’UMR Ecosys, division « Sols » avec l’aide de Mme Juliette Chassain, doctorante. Il repose sur une suite de campagnes de terrain sur les années 2018 et 2019, ayant mené à une somme d’échantillons non encore analysés liés à l</w:t>
      </w:r>
      <w:r w:rsidR="005E019E">
        <w:t>’installation</w:t>
      </w:r>
      <w:r>
        <w:t xml:space="preserve"> de bandes fleuries. Il résulte de l’annulation de la campagne de terrain du printemps 2020 </w:t>
      </w:r>
      <w:r w:rsidR="00991F79">
        <w:t>à</w:t>
      </w:r>
      <w:r>
        <w:t xml:space="preserve"> cause de la pandémie de Covid-19, ce qui a amené l’UMR Ecosys à recruter un stagiaire pour traiter les échantillons et produire une analyse en lien avec les bandes fleuries intra-parcellaires, et aider à la production des échantillons d’une campagne de terrain prévue pour automne 2020.</w:t>
      </w:r>
      <w:r w:rsidR="002E4157">
        <w:t xml:space="preserve"> Celle-ci</w:t>
      </w:r>
      <w:r w:rsidR="00F72135">
        <w:t xml:space="preserve"> a été effectuée à l’automne 2020</w:t>
      </w:r>
      <w:r w:rsidR="00991F79">
        <w:t xml:space="preserve"> </w:t>
      </w:r>
      <w:r w:rsidR="00F72135">
        <w:t>pour</w:t>
      </w:r>
      <w:r w:rsidR="00991F79">
        <w:t xml:space="preserve"> </w:t>
      </w:r>
      <w:r w:rsidR="00F72135">
        <w:t>acquérir des données pour des analyses ultérieu</w:t>
      </w:r>
      <w:r w:rsidR="00991F79">
        <w:t xml:space="preserve">res </w:t>
      </w:r>
      <w:r w:rsidR="00F72135">
        <w:t>correspondant à une problématique différente</w:t>
      </w:r>
      <w:r w:rsidR="002E4157">
        <w:t>. U</w:t>
      </w:r>
      <w:r w:rsidR="00635DEC">
        <w:t>ne seconde</w:t>
      </w:r>
      <w:r w:rsidR="002E4157">
        <w:t xml:space="preserve"> s’est déroulée</w:t>
      </w:r>
      <w:r w:rsidR="00635DEC">
        <w:t xml:space="preserve"> au printemps 2021</w:t>
      </w:r>
      <w:r w:rsidR="00F72135">
        <w:t>. Elle</w:t>
      </w:r>
      <w:r w:rsidR="00635DEC">
        <w:t>s</w:t>
      </w:r>
      <w:r w:rsidR="00F72135">
        <w:t xml:space="preserve"> </w:t>
      </w:r>
      <w:r w:rsidR="00635DEC">
        <w:t>ont</w:t>
      </w:r>
      <w:r w:rsidR="00F72135">
        <w:t xml:space="preserve"> permis de se familiariser avec les protocoles de prélèvement, et ser</w:t>
      </w:r>
      <w:r w:rsidR="00635DEC">
        <w:t>ont</w:t>
      </w:r>
      <w:r w:rsidR="00F72135">
        <w:t xml:space="preserve"> donc mentionnée</w:t>
      </w:r>
      <w:r w:rsidR="00635DEC">
        <w:t>s</w:t>
      </w:r>
      <w:r w:rsidR="00F72135">
        <w:t xml:space="preserve"> dans le développement.</w:t>
      </w:r>
    </w:p>
    <w:p w14:paraId="0FEC088A" w14:textId="77777777" w:rsidR="00B567BD" w:rsidRPr="00D23EE1" w:rsidRDefault="00B567BD" w:rsidP="002E4157">
      <w:pPr>
        <w:pStyle w:val="NoSpacing"/>
        <w:ind w:firstLine="431"/>
      </w:pPr>
    </w:p>
    <w:p w14:paraId="66DD3CD2" w14:textId="54DAB720" w:rsidR="00C94BDE" w:rsidRPr="00735B45" w:rsidRDefault="007C4A8B" w:rsidP="00B567BD">
      <w:pPr>
        <w:pStyle w:val="Heading1"/>
      </w:pPr>
      <w:r>
        <w:t>CONTEXTE</w:t>
      </w:r>
    </w:p>
    <w:p w14:paraId="507336DB" w14:textId="0374C231" w:rsidR="00C94BDE" w:rsidRDefault="00C94BDE" w:rsidP="004C06E6">
      <w:pPr>
        <w:pStyle w:val="Heading2"/>
        <w:numPr>
          <w:ilvl w:val="1"/>
          <w:numId w:val="1"/>
        </w:numPr>
      </w:pPr>
      <w:r>
        <w:t>Agriculture et Agroécologie</w:t>
      </w:r>
    </w:p>
    <w:p w14:paraId="43D911B4" w14:textId="26914D29" w:rsidR="00C94BDE" w:rsidRDefault="00C94BDE" w:rsidP="00560EE5">
      <w:pPr>
        <w:pStyle w:val="NoSpacing"/>
        <w:ind w:firstLine="708"/>
      </w:pPr>
      <w:r>
        <w:t xml:space="preserve">La « Révolution verte » désigne la rapide augmentation des rendements des cultures </w:t>
      </w:r>
      <w:r w:rsidR="0034478E">
        <w:t>due</w:t>
      </w:r>
      <w:r>
        <w:t xml:space="preserve"> </w:t>
      </w:r>
      <w:r w:rsidR="0034478E">
        <w:t>à des</w:t>
      </w:r>
      <w:r>
        <w:t xml:space="preserve"> avancées</w:t>
      </w:r>
      <w:r w:rsidR="00757E6E">
        <w:t xml:space="preserve"> </w:t>
      </w:r>
      <w:r w:rsidR="008C1B73">
        <w:t>telles que</w:t>
      </w:r>
      <w:r>
        <w:t xml:space="preserve"> l’emploi d’intrants, l’ouverture des paysages agricoles et la mécanisation de l’agriculture, résultant en l’amélioration du niveau de vie de milliards d’êtres humains</w:t>
      </w:r>
      <w:r>
        <w:fldChar w:fldCharType="begin"/>
      </w:r>
      <w:r>
        <w:instrText xml:space="preserve"> ADDIN ZOTERO_ITEM CSL_CITATION {"citationID":"ZZlWzQOK","properties":{"formattedCitation":" (Perkins et Jamison, 2008)","plainCitation":" (Perkins et Jamison, 2008)","noteIndex":0},"citationItems":[{"id":179,"uris":["http://zotero.org/users/local/IGq212Tx/items/Q77AM6UL"],"uri":["http://zotero.org/users/local/IGq212Tx/items/Q77AM6UL"],"itemData":{"id":179,"type":"chapter","container-title":"The Ethics of Intensification","event-place":"Dordrecht","ISBN":"978-1-4020-8721-9","language":"en","note":"collection-title: The International Library of Environmental, Agricultural and Food Ethics\nDOI: 10.1007/978-1-4020-8722-6_3","page":"59-83","publisher":"Springer Netherlands","publisher-place":"Dordrecht","source":"DOI.org (Crossref)","title":"Chapter 3 : History, Ethics, and Intensification in Agriculture","URL":"http://link.springer.com/10.1007/978-1-4020-8722-6_3","volume":"16","collection-editor":[{"family":"Korthals","given":"Michiel"},{"family":"Thompson","given":"Paul B."}],"editor":[{"family":"Thompson","given":"Paul B."}],"author":[{"family":"Perkins","given":"John H."},{"family":"Jamison","given":"Rachael"}],"accessed":{"date-parts":[["2020",9,18]]},"issued":{"date-parts":[["2008"]]}}}],"schema":"https://github.com/citation-style-language/schema/raw/master/csl-citation.json"} </w:instrText>
      </w:r>
      <w:r>
        <w:fldChar w:fldCharType="separate"/>
      </w:r>
      <w:r w:rsidRPr="00300BFD">
        <w:t xml:space="preserve"> (Perkins et Jamison, 2008)</w:t>
      </w:r>
      <w:r>
        <w:fldChar w:fldCharType="end"/>
      </w:r>
      <w:r>
        <w:t xml:space="preserve">. Cette augmentation des rendements </w:t>
      </w:r>
      <w:r w:rsidR="00F16868">
        <w:t>a induit</w:t>
      </w:r>
      <w:r w:rsidR="008C1B73">
        <w:t xml:space="preserve"> une modification de</w:t>
      </w:r>
      <w:r>
        <w:t xml:space="preserve"> l’environnement et </w:t>
      </w:r>
      <w:r w:rsidR="008C1B73">
        <w:t xml:space="preserve">de </w:t>
      </w:r>
      <w:r>
        <w:t xml:space="preserve">la santé publique à des échelles </w:t>
      </w:r>
      <w:r w:rsidR="00F16868">
        <w:t>variées</w:t>
      </w:r>
      <w:r w:rsidR="008C1B73">
        <w:t xml:space="preserve"> : </w:t>
      </w:r>
      <w:r>
        <w:t xml:space="preserve">augmentation de l’espérance de vie, </w:t>
      </w:r>
      <w:r w:rsidR="00271FBC">
        <w:t>et</w:t>
      </w:r>
      <w:r w:rsidR="008C1B73">
        <w:t xml:space="preserve"> paradoxalement</w:t>
      </w:r>
      <w:r>
        <w:t xml:space="preserve"> détérioration de la santé</w:t>
      </w:r>
      <w:r>
        <w:fldChar w:fldCharType="begin"/>
      </w:r>
      <w:r w:rsidR="00E02666">
        <w:instrText xml:space="preserve"> ADDIN ZOTERO_ITEM CSL_CITATION {"citationID":"g28aB9Mf","properties":{"formattedCitation":" (Bassil {\\i{}et al.}, 2007)","plainCitation":" (Bassil et al., 2007)","noteIndex":0},"citationItems":[{"id":283,"uris":["http://zotero.org/users/local/IGq212Tx/items/LASAJIZR"],"uri":["http://zotero.org/users/local/IGq212Tx/items/LASAJIZR"],"itemData":{"id":283,"type":"article-journal","abstract":"OBJECTIVE  To review literature documenting associations between pesticide use and cancer. DATA SOURCES  We searched MEDLINE, PreMedline, CancerLit, and LILACS to find studies published between 1992 and 2003 on non-Hodgkin lymphoma, leukemia, and 8 solid-tumour cancers: brain, breast, kidney, lung, ovarian, pancreatic, prostate, and stomach cancer.","container-title":"Canadian Family Physician","language":"en","page":"1704-1711","source":"Zotero","title":"Cancer health effects of pesticides","volume":"53","author":[{"family":"Bassil","given":"K. L."},{"family":"Vakil","given":"C."},{"family":"Sanborn","given":"M."},{"family":"Cole","given":"D. C."},{"family":"Kaur","given":"J. S."},{"family":"Kerr","given":"K. J."}],"issued":{"date-parts":[["2007"]]}}}],"schema":"https://github.com/citation-style-language/schema/raw/master/csl-citation.json"} </w:instrText>
      </w:r>
      <w:r>
        <w:fldChar w:fldCharType="separate"/>
      </w:r>
      <w:r w:rsidRPr="00B01BA5">
        <w:rPr>
          <w:szCs w:val="24"/>
        </w:rPr>
        <w:t xml:space="preserve"> (Bassil </w:t>
      </w:r>
      <w:r w:rsidRPr="00B01BA5">
        <w:rPr>
          <w:i/>
          <w:iCs/>
          <w:szCs w:val="24"/>
        </w:rPr>
        <w:t>et al.</w:t>
      </w:r>
      <w:r w:rsidRPr="00B01BA5">
        <w:rPr>
          <w:szCs w:val="24"/>
        </w:rPr>
        <w:t>, 2007)</w:t>
      </w:r>
      <w:r>
        <w:fldChar w:fldCharType="end"/>
      </w:r>
      <w:r>
        <w:t xml:space="preserve">, </w:t>
      </w:r>
      <w:r w:rsidR="008C1B73">
        <w:t>ainsi que</w:t>
      </w:r>
      <w:r>
        <w:t xml:space="preserve"> la perte en diversité des agrosystèmes</w:t>
      </w:r>
      <w:r>
        <w:fldChar w:fldCharType="begin"/>
      </w:r>
      <w:r w:rsidR="00E02666">
        <w:instrText xml:space="preserve"> ADDIN ZOTERO_ITEM CSL_CITATION {"citationID":"0DaCDb7Q","properties":{"formattedCitation":" (Van der Werf et Petit, 2002)","plainCitation":" (Van der Werf et Petit, 2002)","noteIndex":0},"citationItems":[{"id":260,"uris":["http://zotero.org/users/local/IGq212Tx/items/MGWE3D7W"],"uri":["http://zotero.org/users/local/IGq212Tx/items/MGWE3D7W"],"itemData":{"id":260,"type":"article-journal","abstract":"An increasing variety of evaluation methods is being proposed to address the question of the environmental impacts of agriculture. This paper compares and analyses 12 indicator-based approaches to assessing environmental impact at the farm level, in order to propose a set of guidelines for the evaluation or development of such methods. These methods take into account a number of environmental objectives (e.g. soil erosion, water quality). A set of indicators is used to quantify the degree to which these objectives are attained. A total of 26 objectives were taken into account by one or several of the methods. A great diversity in breadth of analysis exists: the number of objectives considered per method varies from 2 to 13. Indicator-based methods for environmental evaluation at the farm level should take into account a range of objectives covering both local and global effects. Indicators based on the environmental effects of farmer practices are preferable to indicators based on farmer practices as the link with the objective is direct and the choice of means is left to the farmer. Indicators based on farmer practices cost less in data collection but do not allow an actual evaluation of environmental impact. Indicators allowing expression of impacts both per unit surface and per unit product are preferable. Indicators producing output in the form of values are preferred to indicators producing scores. If possible, science-based threshold values should be deﬁned for indicators. The method should be validated with respect to (a) the appropriateness of its set of objectives relative to its purpose and (b) its indicators.","container-title":"Agriculture, Ecosystems &amp; Environment","DOI":"10.1016/S0167-8809(01)00354-1","ISSN":"01678809","journalAbbreviation":"Agriculture, Ecosystems &amp; Environment","language":"en","page":"131-145","source":"DOI.org (Crossref)","title":"Evaluation of the environmental impact of agriculture at the farm level: a comparison and analysis of 12 indicator-based methods","title-short":"Evaluation of the environmental impact of agriculture at the farm level","volume":"93","author":[{"family":"Van der Werf","given":"Hayo M.G"},{"family":"Petit","given":"Jean"}],"issued":{"date-parts":[["2002",12]]}}}],"schema":"https://github.com/citation-style-language/schema/raw/master/csl-citation.json"} </w:instrText>
      </w:r>
      <w:r>
        <w:fldChar w:fldCharType="separate"/>
      </w:r>
      <w:r w:rsidR="00757E6E" w:rsidRPr="00757E6E">
        <w:t xml:space="preserve"> (Van der Werf et Petit, 2002)</w:t>
      </w:r>
      <w:r>
        <w:fldChar w:fldCharType="end"/>
      </w:r>
      <w:r>
        <w:t xml:space="preserve">. </w:t>
      </w:r>
      <w:r w:rsidR="00271FBC">
        <w:t>L’</w:t>
      </w:r>
      <w:r>
        <w:t xml:space="preserve">intensification </w:t>
      </w:r>
      <w:r w:rsidR="008C1B73">
        <w:t>affecte</w:t>
      </w:r>
      <w:r>
        <w:t xml:space="preserve"> la diversité</w:t>
      </w:r>
      <w:r w:rsidR="00757E6E">
        <w:t xml:space="preserve"> </w:t>
      </w:r>
      <w:r>
        <w:t>spécifique et fonctionnelle</w:t>
      </w:r>
      <w:r w:rsidR="00AF43BD">
        <w:t xml:space="preserve"> des communautés </w:t>
      </w:r>
      <w:r>
        <w:fldChar w:fldCharType="begin"/>
      </w:r>
      <w:r>
        <w:instrText xml:space="preserve"> ADDIN ZOTERO_ITEM CSL_CITATION {"citationID":"BWSLKwDR","properties":{"formattedCitation":" (Bengtsson {\\i{}et al.}, 2005)","plainCitation":" (Bengtsson et al., 2005)","noteIndex":0},"citationItems":[{"id":175,"uris":["http://zotero.org/users/local/IGq212Tx/items/IIVIIA3B"],"uri":["http://zotero.org/users/local/IGq212Tx/items/IIVIIA3B"],"itemData":{"id":175,"type":"article-journal","container-title":"Journal of Applied Ecology","DOI":"10.1111/j.1365-2664.2005.01005.x","ISSN":"00218901, 13652664","issue":"2","language":"en","page":"261-269","source":"DOI.org (Crossref)","title":"The effects of organic agriculture on biodiversity and abundance: a meta-analysis","title-short":"The effects of organic agriculture on biodiversity and abundance","volume":"42","author":[{"family":"Bengtsson","given":"Janne"},{"family":"Ahnström","given":"Johan"},{"family":"Weibull","given":"Ann-Christin"}],"issued":{"date-parts":[["2005",3,14]]}}}],"schema":"https://github.com/citation-style-language/schema/raw/master/csl-citation.json"} </w:instrText>
      </w:r>
      <w:r>
        <w:fldChar w:fldCharType="separate"/>
      </w:r>
      <w:r w:rsidRPr="00EE5E21">
        <w:rPr>
          <w:rFonts w:cs="Raavi"/>
          <w:szCs w:val="24"/>
        </w:rPr>
        <w:t xml:space="preserve">(Bengtsson </w:t>
      </w:r>
      <w:r w:rsidRPr="00EE5E21">
        <w:rPr>
          <w:rFonts w:cs="Raavi"/>
          <w:i/>
          <w:iCs/>
          <w:szCs w:val="24"/>
        </w:rPr>
        <w:t>et al.</w:t>
      </w:r>
      <w:r w:rsidRPr="00EE5E21">
        <w:rPr>
          <w:rFonts w:cs="Raavi"/>
          <w:szCs w:val="24"/>
        </w:rPr>
        <w:t>, 2005)</w:t>
      </w:r>
      <w:r>
        <w:fldChar w:fldCharType="end"/>
      </w:r>
      <w:r w:rsidR="008C1B73">
        <w:t>,</w:t>
      </w:r>
      <w:r>
        <w:t xml:space="preserve"> et</w:t>
      </w:r>
      <w:r w:rsidR="0073051B">
        <w:t xml:space="preserve"> </w:t>
      </w:r>
      <w:r>
        <w:t>la taille des individus</w:t>
      </w:r>
      <w:r w:rsidR="00271FBC">
        <w:t xml:space="preserve"> de la faune du sol</w:t>
      </w:r>
      <w:r>
        <w:fldChar w:fldCharType="begin"/>
      </w:r>
      <w:r>
        <w:instrText xml:space="preserve"> ADDIN ZOTERO_ITEM CSL_CITATION {"citationID":"0fvqIdev","properties":{"formattedCitation":" (Tsiafouli {\\i{}et al.}, 2015)","plainCitation":" (Tsiafouli et al., 2015)","noteIndex":0},"citationItems":[{"id":172,"uris":["http://zotero.org/users/local/IGq212Tx/items/7Q2NY6NX"],"uri":["http://zotero.org/users/local/IGq212Tx/items/7Q2NY6NX"],"itemData":{"id":172,"type":"article-journal","container-title":"Global Change Biology","DOI":"10.1111/gcb.12752","ISSN":"13541013","issue":"2","journalAbbreviation":"Glob Change Biol","language":"en","page":"973-985","source":"DOI.org (Crossref)","title":"Intensive agriculture reduces soil biodiversity across Europe","volume":"21","author":[{"family":"Tsiafouli","given":"Maria A."},{"family":"Thébault","given":"Elisa"},{"family":"Sgardelis","given":"Stefanos P."},{"family":"Ruiter","given":"Peter C.","non-dropping-particle":"de"},{"family":"Putten","given":"Wim H.","non-dropping-particle":"van der"},{"family":"Birkhofer","given":"Klaus"},{"family":"Hemerik","given":"Lia"},{"family":"Vries","given":"Franciska T.","non-dropping-particle":"de"},{"family":"Bardgett","given":"Richard D."},{"family":"Brady","given":"Mark Vincent"},{"family":"Bjornlund","given":"Lisa"},{"family":"Jørgensen","given":"Helene Bracht"},{"family":"Christensen","given":"Sören"},{"family":"Hertefeldt","given":"Tina D’"},{"family":"Hotes","given":"Stefan"},{"family":"Gera Hol","given":"W.H."},{"family":"Frouz","given":"Jan"},{"family":"Liiri","given":"Mira"},{"family":"Mortimer","given":"Simon R."},{"family":"Setälä","given":"Heikki"},{"family":"Tzanopoulos","given":"Joseph"},{"family":"Uteseny","given":"Karoline"},{"family":"Pižl","given":"Václav"},{"family":"Stary","given":"Josef"},{"family":"Wolters","given":"Volkmar"},{"family":"Hedlund","given":"Katarina"}],"issued":{"date-parts":[["2015",2]]}}}],"schema":"https://github.com/citation-style-language/schema/raw/master/csl-citation.json"} </w:instrText>
      </w:r>
      <w:r>
        <w:fldChar w:fldCharType="separate"/>
      </w:r>
      <w:r w:rsidRPr="00546E80">
        <w:rPr>
          <w:szCs w:val="24"/>
        </w:rPr>
        <w:t xml:space="preserve"> (Tsiafouli </w:t>
      </w:r>
      <w:r w:rsidRPr="00546E80">
        <w:rPr>
          <w:i/>
          <w:iCs/>
          <w:szCs w:val="24"/>
        </w:rPr>
        <w:t>et al.</w:t>
      </w:r>
      <w:r w:rsidRPr="00546E80">
        <w:rPr>
          <w:szCs w:val="24"/>
        </w:rPr>
        <w:t>, 2015)</w:t>
      </w:r>
      <w:r>
        <w:fldChar w:fldCharType="end"/>
      </w:r>
      <w:r>
        <w:t>. Le travail</w:t>
      </w:r>
      <w:r w:rsidR="007F75CE">
        <w:t xml:space="preserve"> profond</w:t>
      </w:r>
      <w:r>
        <w:t xml:space="preserve"> des sols et l’emploi de pesticides sont</w:t>
      </w:r>
      <w:r w:rsidR="00AF43BD">
        <w:t xml:space="preserve"> principalement</w:t>
      </w:r>
      <w:r>
        <w:t xml:space="preserve"> </w:t>
      </w:r>
      <w:r w:rsidR="007F75CE">
        <w:t xml:space="preserve">mis </w:t>
      </w:r>
      <w:r>
        <w:t>en cause</w:t>
      </w:r>
      <w:r w:rsidR="00AF43BD">
        <w:t xml:space="preserve"> dans ces effets</w:t>
      </w:r>
      <w:r>
        <w:fldChar w:fldCharType="begin"/>
      </w:r>
      <w:r>
        <w:instrText xml:space="preserve"> ADDIN ZOTERO_ITEM CSL_CITATION {"citationID":"OfM8ITSL","properties":{"formattedCitation":" (Le Roux {\\i{}et al.}, 2008)","plainCitation":" (Le Roux et al., 2008)","noteIndex":0},"citationItems":[{"id":163,"uris":["http://zotero.org/users/local/IGq212Tx/items/MB3W58UI"],"uri":["http://zotero.org/users/local/IGq212Tx/items/MB3W58UI"],"itemData":{"id":163,"type":"report","event-place":"Paris","language":"fr","page":"139","publisher":"INRA","publisher-place":"Paris","source":"Zotero","title":"ESCo \"Agriculture et Biodiversité\" - Chapitre 1 : Les effets de l'agriculture sur la biodiversité","author":[{"family":"Le Roux","given":"Xavier"},{"family":"Burel","given":"Françoise"},{"family":"Garnier","given":"Eric"},{"family":"Amiaud","given":"Bernard"},{"family":"Aulagnier","given":"Stéphane"},{"family":"Butet","given":"Alain"},{"family":"Chauvel","given":"Bruno"},{"family":"Carré","given":"Gabriel"},{"family":"Cortet","given":"Jérôme"},{"family":"Couvet","given":"Denis"},{"family":"Joly","given":"Pierre"},{"family":"Lescourret","given":"Françoise"},{"family":"Plantureux","given":"Sylvain"},{"family":"Sarthou","given":"Jean-Pierre"},{"family":"Steinberg","given":"Christian"},{"family":"Tichit","given":"Muriel"},{"family":"Vaissière","given":"Bernard"},{"family":"Tuinen","given":"Diederick","non-dropping-particle":"van"},{"family":"Villenave","given":"Cécile"}],"issued":{"date-parts":[["2008"]]}}}],"schema":"https://github.com/citation-style-language/schema/raw/master/csl-citation.json"} </w:instrText>
      </w:r>
      <w:r>
        <w:fldChar w:fldCharType="separate"/>
      </w:r>
      <w:r w:rsidRPr="00DA5FB3">
        <w:rPr>
          <w:szCs w:val="24"/>
        </w:rPr>
        <w:t xml:space="preserve"> (Le Roux </w:t>
      </w:r>
      <w:r w:rsidRPr="00DA5FB3">
        <w:rPr>
          <w:i/>
          <w:iCs/>
          <w:szCs w:val="24"/>
        </w:rPr>
        <w:t>et al.</w:t>
      </w:r>
      <w:r w:rsidRPr="00DA5FB3">
        <w:rPr>
          <w:szCs w:val="24"/>
        </w:rPr>
        <w:t>, 2008)</w:t>
      </w:r>
      <w:r>
        <w:fldChar w:fldCharType="end"/>
      </w:r>
      <w:r>
        <w:t>,</w:t>
      </w:r>
      <w:r w:rsidR="007F75CE">
        <w:t xml:space="preserve"> bien que</w:t>
      </w:r>
      <w:r>
        <w:t xml:space="preserve"> le drainage des sols et les rotations so</w:t>
      </w:r>
      <w:r w:rsidR="007F75CE">
        <w:t>ie</w:t>
      </w:r>
      <w:r>
        <w:t xml:space="preserve">nt également </w:t>
      </w:r>
      <w:r w:rsidR="00AF43BD">
        <w:t>évoqués</w:t>
      </w:r>
      <w:r>
        <w:fldChar w:fldCharType="begin"/>
      </w:r>
      <w:r>
        <w:instrText xml:space="preserve"> ADDIN ZOTERO_ITEM CSL_CITATION {"citationID":"lGUEk3n2","properties":{"formattedCitation":" (McLaughlin et Mineau, 1995)","plainCitation":" (McLaughlin et Mineau, 1995)","noteIndex":0},"citationItems":[{"id":169,"uris":["http://zotero.org/users/local/IGq212Tx/items/SNGWHBHP"],"uri":["http://zotero.org/users/local/IGq212Tx/items/SNGWHBHP"],"itemData":{"id":169,"type":"article-journal","abstract":"Agricultural activities such as tillage, drainage, intercropping, rotation, grazing and extensive usage of pesticides and fertilizers have significant implications for wild species of flora and fauna. Species capable of adapting to the agricultural landscape may be limited directly by the disturbance regimes of grazing, planting and harvesting, and indirectly by the abundance of plant and insect foods available. Some management techniques, such as drainage, create such fundamental habitat changes that there are significant shifts in species composition. This paper considers the relative merits of conventional tillage versus reduced, or notill farming, and reviews the benefits of rest-rotation grazing, crop rotation and intercropping in terms of maintaining wild species populations.","container-title":"Agriculture, Ecosystems &amp; Environment","DOI":"10.1016/0167-8809(95)00609-V","ISSN":"01678809","issue":"3","journalAbbreviation":"Agriculture, Ecosystems &amp; Environment","language":"en","page":"201-212","source":"DOI.org (Crossref)","title":"The impact of agricultural practices on biodiversity","volume":"55","author":[{"family":"McLaughlin","given":"Alison"},{"family":"Mineau","given":"Pierre"}],"issued":{"date-parts":[["1995",10]]}}}],"schema":"https://github.com/citation-style-language/schema/raw/master/csl-citation.json"} </w:instrText>
      </w:r>
      <w:r>
        <w:fldChar w:fldCharType="separate"/>
      </w:r>
      <w:r w:rsidRPr="00DA5FB3">
        <w:t xml:space="preserve"> (McLaughlin et Mineau, 1995)</w:t>
      </w:r>
      <w:r>
        <w:fldChar w:fldCharType="end"/>
      </w:r>
      <w:r>
        <w:t>.</w:t>
      </w:r>
    </w:p>
    <w:p w14:paraId="403881B8" w14:textId="0A58E346" w:rsidR="008F4336" w:rsidRDefault="008F4336" w:rsidP="008F4336">
      <w:pPr>
        <w:pStyle w:val="NoSpacing"/>
        <w:ind w:firstLine="708"/>
      </w:pPr>
      <w:r>
        <w:t xml:space="preserve">Les premières alertes liées aux conséquences des pratiques conventionnelles de l’agriculture, telles que l’ouvrage </w:t>
      </w:r>
      <w:r w:rsidRPr="00924226">
        <w:rPr>
          <w:i/>
          <w:iCs/>
        </w:rPr>
        <w:t>Printemps silencieux</w:t>
      </w:r>
      <w:r>
        <w:t xml:space="preserve"> </w:t>
      </w:r>
      <w:r>
        <w:fldChar w:fldCharType="begin"/>
      </w:r>
      <w:r>
        <w:instrText xml:space="preserve"> ADDIN ZOTERO_ITEM CSL_CITATION {"citationID":"jUwODNt6","properties":{"formattedCitation":" (Carson, 1962)","plainCitation":" (Carson, 1962)","noteIndex":0},"citationItems":[{"id":185,"uris":["http://zotero.org/users/local/IGq212Tx/items/QYJSPREB"],"uri":["http://zotero.org/users/local/IGq212Tx/items/QYJSPREB"],"itemData":{"id":185,"type":"book","event-place":"Cambridge, MA","number-of-pages":"368","publisher":"Houghton Mifflin Harcourt","publisher-place":"Cambridge, MA","title":"Silent Spring","author":[{"family":"Carson","given":"Rachel"}],"issued":{"date-parts":[["1962"]]}}}],"schema":"https://github.com/citation-style-language/schema/raw/master/csl-citation.json"} </w:instrText>
      </w:r>
      <w:r>
        <w:fldChar w:fldCharType="separate"/>
      </w:r>
      <w:r w:rsidRPr="003360DD">
        <w:t xml:space="preserve"> (Carson, 1962)</w:t>
      </w:r>
      <w:r>
        <w:fldChar w:fldCharType="end"/>
      </w:r>
      <w:r>
        <w:t xml:space="preserve"> ont permis la popularisation de mouvements agricoles alternatifs dans les années 60 et 70</w:t>
      </w:r>
      <w:r>
        <w:fldChar w:fldCharType="begin"/>
      </w:r>
      <w:r>
        <w:instrText xml:space="preserve"> ADDIN ZOTERO_ITEM CSL_CITATION {"citationID":"XXtCllmq","properties":{"formattedCitation":" (\\uc0\\u31119{}\\uc0\\u23713{}, 1975)","plainCitation":" (</w:instrText>
      </w:r>
      <w:r>
        <w:rPr>
          <w:rFonts w:ascii="MS Mincho" w:eastAsia="MS Mincho" w:hAnsi="MS Mincho" w:cs="MS Mincho" w:hint="eastAsia"/>
        </w:rPr>
        <w:instrText>福岡</w:instrText>
      </w:r>
      <w:r>
        <w:instrText>, 1975)","noteIndex":0},"citationItems":[{"id":181,"uris":["http://zotero.org/users/local/IGq212Tx/items/52QS4DWG"],"uri":["http://zotero.org/users/local/IGq212Tx/items/52QS4DWG"],"itemData":{"id":181,"type":"book","call-number":"S604 .F8413","event-place":"</w:instrText>
      </w:r>
      <w:r>
        <w:rPr>
          <w:rFonts w:ascii="MS Mincho" w:eastAsia="MS Mincho" w:hAnsi="MS Mincho" w:cs="MS Mincho" w:hint="eastAsia"/>
        </w:rPr>
        <w:instrText>千代田区</w:instrText>
      </w:r>
      <w:r>
        <w:instrText xml:space="preserve">, </w:instrText>
      </w:r>
      <w:r>
        <w:rPr>
          <w:rFonts w:ascii="MS Mincho" w:eastAsia="MS Mincho" w:hAnsi="MS Mincho" w:cs="MS Mincho" w:hint="eastAsia"/>
        </w:rPr>
        <w:instrText>東京</w:instrText>
      </w:r>
      <w:r>
        <w:instrText>","ISBN":"978-4-393-74141-2","language":"jp","number-of-pages":"280","publisher":"</w:instrText>
      </w:r>
      <w:r>
        <w:rPr>
          <w:rFonts w:ascii="MS Mincho" w:eastAsia="MS Mincho" w:hAnsi="MS Mincho" w:cs="MS Mincho" w:hint="eastAsia"/>
        </w:rPr>
        <w:instrText>春秋社</w:instrText>
      </w:r>
      <w:r>
        <w:instrText>","publisher-place":"</w:instrText>
      </w:r>
      <w:r>
        <w:rPr>
          <w:rFonts w:ascii="MS Mincho" w:eastAsia="MS Mincho" w:hAnsi="MS Mincho" w:cs="MS Mincho" w:hint="eastAsia"/>
        </w:rPr>
        <w:instrText>千代田区</w:instrText>
      </w:r>
      <w:r>
        <w:instrText xml:space="preserve">, </w:instrText>
      </w:r>
      <w:r>
        <w:rPr>
          <w:rFonts w:ascii="MS Mincho" w:eastAsia="MS Mincho" w:hAnsi="MS Mincho" w:cs="MS Mincho" w:hint="eastAsia"/>
        </w:rPr>
        <w:instrText>東京</w:instrText>
      </w:r>
      <w:r>
        <w:instrText>","source":"Library of Congress ISBN","title":"</w:instrText>
      </w:r>
      <w:r>
        <w:rPr>
          <w:rFonts w:ascii="MS Mincho" w:eastAsia="MS Mincho" w:hAnsi="MS Mincho" w:cs="MS Mincho" w:hint="eastAsia"/>
        </w:rPr>
        <w:instrText>わら一本の革命</w:instrText>
      </w:r>
      <w:r>
        <w:instrText>","author":[{"family":"</w:instrText>
      </w:r>
      <w:r>
        <w:rPr>
          <w:rFonts w:ascii="MS Mincho" w:eastAsia="MS Mincho" w:hAnsi="MS Mincho" w:cs="MS Mincho" w:hint="eastAsia"/>
        </w:rPr>
        <w:instrText>福岡</w:instrText>
      </w:r>
      <w:r>
        <w:instrText>","given":"</w:instrText>
      </w:r>
      <w:r>
        <w:rPr>
          <w:rFonts w:ascii="MS Mincho" w:eastAsia="MS Mincho" w:hAnsi="MS Mincho" w:cs="MS Mincho" w:hint="eastAsia"/>
        </w:rPr>
        <w:instrText>正信</w:instrText>
      </w:r>
      <w:r>
        <w:instrText xml:space="preserve">"}],"issued":{"date-parts":[["1975"]]}}}],"schema":"https://github.com/citation-style-language/schema/raw/master/csl-citation.json"} </w:instrText>
      </w:r>
      <w:r>
        <w:fldChar w:fldCharType="separate"/>
      </w:r>
      <w:r w:rsidRPr="00BE6761">
        <w:rPr>
          <w:rFonts w:cs="Raavi"/>
          <w:szCs w:val="24"/>
        </w:rPr>
        <w:t xml:space="preserve"> (</w:t>
      </w:r>
      <w:r w:rsidRPr="00BE6761">
        <w:rPr>
          <w:rFonts w:eastAsia="MS Mincho" w:cs="MS Mincho" w:hint="eastAsia"/>
          <w:szCs w:val="24"/>
        </w:rPr>
        <w:t>福岡</w:t>
      </w:r>
      <w:r w:rsidRPr="00BE6761">
        <w:rPr>
          <w:rFonts w:cs="Raavi"/>
          <w:szCs w:val="24"/>
        </w:rPr>
        <w:t>, 1975)</w:t>
      </w:r>
      <w:r>
        <w:fldChar w:fldCharType="end"/>
      </w:r>
      <w:r>
        <w:t xml:space="preserve">. L’agriculture biologique, qui </w:t>
      </w:r>
      <w:r w:rsidR="00AF43BD">
        <w:t>bannit la plupart</w:t>
      </w:r>
      <w:r>
        <w:t xml:space="preserve"> d</w:t>
      </w:r>
      <w:r w:rsidR="00AF43BD">
        <w:t xml:space="preserve">es </w:t>
      </w:r>
      <w:r>
        <w:t>intrants chimiques</w:t>
      </w:r>
      <w:r w:rsidR="00832D92">
        <w:t>,</w:t>
      </w:r>
      <w:r>
        <w:t xml:space="preserve"> arrive ainsi économiquement en de</w:t>
      </w:r>
      <w:r w:rsidR="00832D92">
        <w:t>uxième</w:t>
      </w:r>
      <w:r>
        <w:t xml:space="preserve"> place au 21</w:t>
      </w:r>
      <w:r>
        <w:rPr>
          <w:vertAlign w:val="superscript"/>
        </w:rPr>
        <w:t>ème</w:t>
      </w:r>
      <w:r>
        <w:fldChar w:fldCharType="begin"/>
      </w:r>
      <w:r w:rsidR="00CB7907">
        <w:instrText xml:space="preserve"> ADDIN ZOTERO_ITEM CSL_CITATION {"citationID":"joWD3EBX","properties":{"formattedCitation":" (Paull, 2010 ; Lotter, 2002)","plainCitation":" (Paull, 2010 ; Lotter, 2002)","dontUpdate":true,"noteIndex":0},"citationItems":[{"id":189,"uris":["http://zotero.org/users/local/IGq212Tx/items/I4BEGEPV"],"uri":["http://zotero.org/users/local/IGq212Tx/items/I4BEGEPV"],"itemData":{"id":189,"type":"article-journal","container-title":"Journal of Social Research and Policy","issue":"2","page":"93-102","title":"From France to the World : The International Federation of Organic Agricultural Movements (IFOAM)","volume":"1","author":[{"family":"Paull","given":"John"}],"issued":{"date-parts":[["2010"]]}}},{"id":187,"uris":["http://zotero.org/users/local/IGq212Tx/items/WQ7FHQYW"],"uri":["http://zotero.org/users/local/IGq212Tx/items/WQ7FHQYW"],"itemData":{"id":187,"type":"article-journal","container-title":"Journal of Sustainable Agriculture","DOI":"10.1300/J064v21n04_06","issue":"4","page":"59-128","title":"Organic Agriculture","volume":"21","author":[{"family":"Lotter","given":"Donald"}],"issued":{"date-parts":[["2002"]]}}}],"schema":"https://github.com/citation-style-language/schema/raw/master/csl-citation.json"} </w:instrText>
      </w:r>
      <w:r>
        <w:fldChar w:fldCharType="separate"/>
      </w:r>
      <w:r w:rsidRPr="00924226">
        <w:t xml:space="preserve"> </w:t>
      </w:r>
      <w:r>
        <w:t xml:space="preserve">siècle dans les pays développés </w:t>
      </w:r>
      <w:r w:rsidRPr="00924226">
        <w:t>(Paull, 2010 ; Lotter, 2002)</w:t>
      </w:r>
      <w:r>
        <w:fldChar w:fldCharType="end"/>
      </w:r>
      <w:r>
        <w:t>. Depuis les années 2000</w:t>
      </w:r>
      <w:r>
        <w:fldChar w:fldCharType="begin"/>
      </w:r>
      <w:r>
        <w:instrText xml:space="preserve"> ADDIN ZOTERO_ITEM CSL_CITATION {"citationID":"kbfkG6aD","properties":{"formattedCitation":" (Dupont, 2008)","plainCitation":" (Dupont, 2008)","noteIndex":0},"citationItems":[{"id":272,"uris":["http://zotero.org/users/local/IGq212Tx/items/29UUXBHX"],"uri":["http://zotero.org/users/local/IGq212Tx/items/29UUXBHX"],"itemData":{"id":272,"type":"article-newspaper","abstract":"L'Institut national de recherche agronomique estime que la réduction de l'usage des intrants permet de préserver revenu et environnement. Une conclusion invalidée en cas de remontée des cours agricoles.","container-title":"Le Monde.fr","language":"fr","source":"Le Monde","title":"L'INRA propose un compromis entre pratiques agricoles intensives et production biologique","URL":"https://www.lemonde.fr/planete/article/2008/06/27/l-inra-propose-un-compromis-entre-pratiques-agricoles-intensives-et-production-biologique_1063630_3244.html","author":[{"family":"Dupont","given":"Gaëlle"}],"accessed":{"date-parts":[["2020",10,16]]},"issued":{"date-parts":[["2008",6,27]]}}}],"schema":"https://github.com/citation-style-language/schema/raw/master/csl-citation.json"} </w:instrText>
      </w:r>
      <w:r>
        <w:fldChar w:fldCharType="separate"/>
      </w:r>
      <w:r w:rsidRPr="00CE34F7">
        <w:t xml:space="preserve"> (Dupont, 2008)</w:t>
      </w:r>
      <w:r>
        <w:fldChar w:fldCharType="end"/>
      </w:r>
      <w:r>
        <w:t xml:space="preserve">, l’INRA distingue également (i) l’agriculture intégrée, </w:t>
      </w:r>
      <w:r w:rsidR="00696D53">
        <w:t>ou</w:t>
      </w:r>
      <w:r>
        <w:t xml:space="preserve"> agriculture raisonnée</w:t>
      </w:r>
      <w:r>
        <w:fldChar w:fldCharType="begin"/>
      </w:r>
      <w:r>
        <w:instrText xml:space="preserve"> ADDIN ZOTERO_ITEM CSL_CITATION {"citationID":"FGQOHipq","properties":{"formattedCitation":" (Rosenberg, 2002)","plainCitation":" (Rosenberg, 2002)","noteIndex":0},"citationItems":[{"id":191,"uris":["http://zotero.org/users/local/IGq212Tx/items/DSGWX3GB"],"uri":["http://zotero.org/users/local/IGq212Tx/items/DSGWX3GB"],"itemData":{"id":191,"type":"bill","title":"Arrêté du 30 avril 2002 relatif au référentiel de l’agriculture raisonnée","URL":"https://www.legifrance.gouv.fr/loda/id/JORFTEXT000000592069/2020-09-20/","author":[{"family":"Rosenberg","given":"P.-E."}],"accessed":{"date-parts":[["2020",9,20]]},"issued":{"date-parts":[["2002"]]}}}],"schema":"https://github.com/citation-style-language/schema/raw/master/csl-citation.json"} </w:instrText>
      </w:r>
      <w:r>
        <w:fldChar w:fldCharType="separate"/>
      </w:r>
      <w:r w:rsidRPr="008865A5">
        <w:t xml:space="preserve"> (Rosenberg, 2002)</w:t>
      </w:r>
      <w:r>
        <w:fldChar w:fldCharType="end"/>
      </w:r>
      <w:r>
        <w:t>, qui réfléchit à une approche holistique de l’agriculture, et (ii) l’agriculture de conservation des sols, qui</w:t>
      </w:r>
      <w:r w:rsidR="00696D53">
        <w:t xml:space="preserve"> </w:t>
      </w:r>
      <w:r>
        <w:t>supprim</w:t>
      </w:r>
      <w:r w:rsidR="00696D53">
        <w:t>e</w:t>
      </w:r>
      <w:r>
        <w:t xml:space="preserve"> le travail des sols et rend le couvert végétal permanent</w:t>
      </w:r>
      <w:r>
        <w:fldChar w:fldCharType="begin"/>
      </w:r>
      <w:r>
        <w:instrText xml:space="preserve"> ADDIN ZOTERO_ITEM CSL_CITATION {"citationID":"rJ3A4eId","properties":{"formattedCitation":" (Henneron {\\i{}et al.}, 2015)","plainCitation":" (Henneron et al., 2015)","noteIndex":0},"citationItems":[{"id":165,"uris":["http://zotero.org/users/local/IGq212Tx/items/P4XE7ME8"],"uri":["http://zotero.org/users/local/IGq212Tx/items/P4XE7ME8"],"itemData":{"id":165,"type":"article-journal","container-title":"Agronomy for Sustainable Development","DOI":"10.1007/s13593-014-0215-8","ISSN":"1774-0746, 1773-0155","issue":"1","journalAbbreviation":"Agron. Sustain. Dev.","language":"en","page":"169-181","source":"DOI.org (Crossref)","title":"Fourteen years of evidence for positive effects of conservation agriculture and organic farming on soil life","volume":"35","author":[{"family":"Henneron","given":"Ludovic"},{"family":"Bernard","given":"Laetitia"},{"family":"Hedde","given":"Mickaël"},{"family":"Pelosi","given":"Céline"},{"family":"Villenave","given":"Cécile"},{"family":"Chenu","given":"Claire"},{"family":"Bertrand","given":"Michel"},{"family":"Girardin","given":"Cyril"},{"family":"Blanchart","given":"Eric"}],"issued":{"date-parts":[["2015"]]}}}],"schema":"https://github.com/citation-style-language/schema/raw/master/csl-citation.json"} </w:instrText>
      </w:r>
      <w:r>
        <w:fldChar w:fldCharType="separate"/>
      </w:r>
      <w:r w:rsidRPr="009353C4">
        <w:rPr>
          <w:szCs w:val="24"/>
        </w:rPr>
        <w:t xml:space="preserve"> (Henneron </w:t>
      </w:r>
      <w:r w:rsidRPr="009353C4">
        <w:rPr>
          <w:i/>
          <w:iCs/>
          <w:szCs w:val="24"/>
        </w:rPr>
        <w:t>et al.</w:t>
      </w:r>
      <w:r w:rsidRPr="009353C4">
        <w:rPr>
          <w:szCs w:val="24"/>
        </w:rPr>
        <w:t>, 2015)</w:t>
      </w:r>
      <w:r>
        <w:fldChar w:fldCharType="end"/>
      </w:r>
      <w:r>
        <w:t>.</w:t>
      </w:r>
      <w:r w:rsidR="00B9476A" w:rsidRPr="00B9476A">
        <w:t xml:space="preserve"> </w:t>
      </w:r>
      <w:r w:rsidR="00B9476A">
        <w:t>Ces différents systèmes agricoles souhaitant réduire l’impact des pratiques sur la santé et l’environnement correspondent aujourd’hui à l’agroécologie, jonction des sciences agricoles, de l’écologie et de la sociologie, ayant pour objectif</w:t>
      </w:r>
      <w:r w:rsidR="00832D92">
        <w:t>s</w:t>
      </w:r>
      <w:r w:rsidR="00B9476A">
        <w:t xml:space="preserve"> l’aménagement des agrosystèmes, la protection de l’environnement</w:t>
      </w:r>
      <w:r w:rsidR="00B9476A" w:rsidRPr="00D318D1">
        <w:t xml:space="preserve"> </w:t>
      </w:r>
      <w:r w:rsidR="00B9476A">
        <w:t xml:space="preserve">et </w:t>
      </w:r>
      <w:r w:rsidR="00832D92">
        <w:t>la réduction d</w:t>
      </w:r>
      <w:r w:rsidR="00B9476A">
        <w:t>es pratiques les plus dommageables</w:t>
      </w:r>
      <w:r w:rsidR="00B9476A">
        <w:fldChar w:fldCharType="begin"/>
      </w:r>
      <w:r w:rsidR="00B9476A">
        <w:instrText xml:space="preserve"> ADDIN ZOTERO_ITEM CSL_CITATION {"citationID":"0PPpfQcS","properties":{"formattedCitation":" (David {\\i{}et al.}, 2011)","plainCitation":" (David et al., 2011)","noteIndex":0},"citationItems":[{"id":216,"uris":["http://zotero.org/users/local/IGq212Tx/items/SSRR7NY4"],"uri":["http://zotero.org/users/local/IGq212Tx/items/SSRR7NY4"],"itemData":{"id":216,"type":"webpage","title":"Agroécologie - Les Mots de l'agronomie","URL":"https://web.archive.org/web/20141020114226/https://mots-agronomie.inra.fr/mots-agronomie.fr/index.php/Agro%C3%A9cologie","author":[{"family":"David","given":"Christophe"},{"family":"Wezel","given":"Alexander"},{"family":"Bellon","given":"Stéphane"},{"family":"Doré","given":"Thierry"},{"family":"Malézieux","given":"Eric"}],"accessed":{"date-parts":[["2020",9,19]]},"issued":{"date-parts":[["2011"]]}}}],"schema":"https://github.com/citation-style-language/schema/raw/master/csl-citation.json"} </w:instrText>
      </w:r>
      <w:r w:rsidR="00B9476A">
        <w:fldChar w:fldCharType="separate"/>
      </w:r>
      <w:r w:rsidR="00B9476A" w:rsidRPr="00AF05B5">
        <w:rPr>
          <w:szCs w:val="24"/>
        </w:rPr>
        <w:t xml:space="preserve"> (David </w:t>
      </w:r>
      <w:r w:rsidR="00B9476A" w:rsidRPr="00AF05B5">
        <w:rPr>
          <w:i/>
          <w:iCs/>
          <w:szCs w:val="24"/>
        </w:rPr>
        <w:t>et al.</w:t>
      </w:r>
      <w:r w:rsidR="00B9476A" w:rsidRPr="00AF05B5">
        <w:rPr>
          <w:szCs w:val="24"/>
        </w:rPr>
        <w:t>, 2011)</w:t>
      </w:r>
      <w:r w:rsidR="00B9476A">
        <w:fldChar w:fldCharType="end"/>
      </w:r>
      <w:r w:rsidR="00B9476A">
        <w:t>.</w:t>
      </w:r>
    </w:p>
    <w:p w14:paraId="22A9D462" w14:textId="643DFF93" w:rsidR="008D31A8" w:rsidRPr="008D31A8" w:rsidRDefault="005E304F" w:rsidP="004C06E6">
      <w:pPr>
        <w:pStyle w:val="Heading3"/>
        <w:numPr>
          <w:ilvl w:val="1"/>
          <w:numId w:val="1"/>
        </w:numPr>
      </w:pPr>
      <w:r>
        <w:t>A</w:t>
      </w:r>
      <w:r w:rsidR="00C94BDE">
        <w:t>rthropodes</w:t>
      </w:r>
      <w:r w:rsidR="00CF3F8C">
        <w:t xml:space="preserve"> du sol</w:t>
      </w:r>
    </w:p>
    <w:p w14:paraId="5E89C7B0" w14:textId="0EDF17C4" w:rsidR="000733E9" w:rsidRDefault="008D31A8" w:rsidP="00C2104A">
      <w:pPr>
        <w:pStyle w:val="NoSpacing"/>
        <w:ind w:firstLine="708"/>
      </w:pPr>
      <w:r>
        <w:t xml:space="preserve">La faune du sol est au centre des préoccupations de l’agroécologie tant par sa place dans le fonctionnement des écosystèmes que dans le débat public lié à l’évolution des pratiques agricoles. </w:t>
      </w:r>
      <w:r>
        <w:lastRenderedPageBreak/>
        <w:t>La faune du sol est impliquée dans la durabilité des sols et des agrosystèmes</w:t>
      </w:r>
      <w:r>
        <w:fldChar w:fldCharType="begin"/>
      </w:r>
      <w:r>
        <w:instrText xml:space="preserve"> ADDIN ZOTERO_ITEM CSL_CITATION {"citationID":"OgdgdspU","properties":{"formattedCitation":" (Yang {\\i{}et al.}, 2018)","plainCitation":" (Yang et al., 2018)","noteIndex":0},"citationItems":[{"id":262,"uris":["http://zotero.org/users/local/IGq212Tx/items/3H4Y9W4G"],"uri":["http://zotero.org/users/local/IGq212Tx/items/3H4Y9W4G"],"itemData":{"id":262,"type":"article-journal","container-title":"Trends in Plant Science","DOI":"10.1016/j.tplants.2018.09.007","ISSN":"13601385","issue":"12","journalAbbreviation":"Trends in Plant Science","language":"en","page":"1057-1067","source":"DOI.org (Crossref)","title":"How Soil Biota Drive Ecosystem Stability","volume":"23","author":[{"family":"Yang","given":"Gaowen"},{"family":"Wagg","given":"Cameron"},{"family":"Veresoglou","given":"Stavros D."},{"family":"Hempel","given":"Stefan"},{"family":"Rillig","given":"Matthias C."}],"issued":{"date-parts":[["2018",12]]}}}],"schema":"https://github.com/citation-style-language/schema/raw/master/csl-citation.json"} </w:instrText>
      </w:r>
      <w:r>
        <w:fldChar w:fldCharType="separate"/>
      </w:r>
      <w:r w:rsidRPr="008B4464">
        <w:rPr>
          <w:szCs w:val="24"/>
        </w:rPr>
        <w:t xml:space="preserve"> (Yang </w:t>
      </w:r>
      <w:r w:rsidRPr="008B4464">
        <w:rPr>
          <w:i/>
          <w:iCs/>
          <w:szCs w:val="24"/>
        </w:rPr>
        <w:t>et al.</w:t>
      </w:r>
      <w:r w:rsidRPr="008B4464">
        <w:rPr>
          <w:szCs w:val="24"/>
        </w:rPr>
        <w:t>, 2018)</w:t>
      </w:r>
      <w:r>
        <w:fldChar w:fldCharType="end"/>
      </w:r>
      <w:r>
        <w:t xml:space="preserve"> et améliore les rendements et l’absorption des nutriments</w:t>
      </w:r>
      <w:r>
        <w:fldChar w:fldCharType="begin"/>
      </w:r>
      <w:r w:rsidR="00E02666">
        <w:instrText xml:space="preserve"> ADDIN ZOTERO_ITEM CSL_CITATION {"citationID":"rKOw22Sn","properties":{"formattedCitation":" (Bender et Van der Heijden, 2015)","plainCitation":" (Bender et Van der Heijden, 2015)","noteIndex":0},"citationItems":[{"id":264,"uris":["http://zotero.org/users/local/IGq212Tx/items/UEK756MF"],"uri":["http://zotero.org/users/local/IGq212Tx/items/UEK756MF"],"itemData":{"id":264,"type":"article-journal","container-title":"Journal of Applied Ecology","language":"en","page":"228-239","source":"Zotero","title":"Soil biota enhance agricultural sustainability by improving crop yield, nutrient uptake and reducing nitrogen leaching losses","volume":"52","author":[{"family":"Bender","given":"S Franz"},{"family":"Van der Heijden","given":"Marcel G.A."}],"issued":{"date-parts":[["2015"]]}}}],"schema":"https://github.com/citation-style-language/schema/raw/master/csl-citation.json"} </w:instrText>
      </w:r>
      <w:r>
        <w:fldChar w:fldCharType="separate"/>
      </w:r>
      <w:r w:rsidR="00E02666" w:rsidRPr="00E02666">
        <w:t xml:space="preserve"> (Bender et Van der Heijden, 2015)</w:t>
      </w:r>
      <w:r>
        <w:fldChar w:fldCharType="end"/>
      </w:r>
      <w:r>
        <w:t>.</w:t>
      </w:r>
      <w:r w:rsidRPr="008D31A8">
        <w:t xml:space="preserve"> </w:t>
      </w:r>
      <w:r>
        <w:t>L</w:t>
      </w:r>
      <w:r w:rsidRPr="00EF046A">
        <w:t xml:space="preserve">e terme « faune du sol » </w:t>
      </w:r>
      <w:r>
        <w:t>désigne</w:t>
      </w:r>
      <w:r w:rsidRPr="00EF046A">
        <w:t xml:space="preserve"> un ensemble d’êtres vivants remarquable par son abondance </w:t>
      </w:r>
      <w:r>
        <w:t>et</w:t>
      </w:r>
      <w:r w:rsidRPr="00EF046A">
        <w:t xml:space="preserve"> sa diversité encore méconnue </w:t>
      </w:r>
      <w:r w:rsidRPr="00EF046A">
        <w:fldChar w:fldCharType="begin"/>
      </w:r>
      <w:r w:rsidRPr="00EF046A">
        <w:instrText xml:space="preserve"> ADDIN ZOTERO_ITEM CSL_CITATION {"citationID":"9TeGTSUW","properties":{"formattedCitation":" (Le Roux {\\i{}et al.}, 2008)","plainCitation":" (Le Roux et al., 2008)","dontUpdate":true,"noteIndex":0},"citationItems":[{"id":163,"uris":["http://zotero.org/users/local/IGq212Tx/items/MB3W58UI"],"uri":["http://zotero.org/users/local/IGq212Tx/items/MB3W58UI"],"itemData":{"id":163,"type":"report","event-place":"Paris","language":"fr","page":"139","publisher":"INRA","publisher-place":"Paris","source":"Zotero","title":"ESCo \"Agriculture et Biodiversité\" - Chapitre 1 : Les effets de l'agriculture sur la biodiversité","author":[{"family":"Le Roux","given":"Xavier"},{"family":"Burel","given":"Françoise"},{"family":"Garnier","given":"Eric"},{"family":"Amiaud","given":"Bernard"},{"family":"Aulagnier","given":"Stéphane"},{"family":"Butet","given":"Alain"},{"family":"Chauvel","given":"Bruno"},{"family":"Carré","given":"Gabriel"},{"family":"Cortet","given":"Jérôme"},{"family":"Couvet","given":"Denis"},{"family":"Joly","given":"Pierre"},{"family":"Lescourret","given":"Françoise"},{"family":"Plantureux","given":"Sylvain"},{"family":"Sarthou","given":"Jean-Pierre"},{"family":"Steinberg","given":"Christian"},{"family":"Tichit","given":"Muriel"},{"family":"Vaissière","given":"Bernard"},{"family":"Tuinen","given":"Diederick","non-dropping-particle":"van"},{"family":"Villenave","given":"Cécile"}],"issued":{"date-parts":[["2008"]]}}}],"schema":"https://github.com/citation-style-language/schema/raw/master/csl-citation.json"} </w:instrText>
      </w:r>
      <w:r w:rsidRPr="00EF046A">
        <w:fldChar w:fldCharType="separate"/>
      </w:r>
      <w:r w:rsidRPr="00EF046A">
        <w:t>(Le Roux et al., 2008)</w:t>
      </w:r>
      <w:r w:rsidRPr="00EF046A">
        <w:fldChar w:fldCharType="end"/>
      </w:r>
      <w:r w:rsidRPr="00EF046A">
        <w:t xml:space="preserve">. </w:t>
      </w:r>
      <w:r w:rsidR="00832D92">
        <w:t>Il</w:t>
      </w:r>
      <w:r w:rsidRPr="00EF046A">
        <w:t xml:space="preserve"> englobe un</w:t>
      </w:r>
      <w:r>
        <w:t>e</w:t>
      </w:r>
      <w:r w:rsidRPr="00EF046A">
        <w:t xml:space="preserve"> grande diversité de tailles</w:t>
      </w:r>
      <w:r>
        <w:t xml:space="preserve"> </w:t>
      </w:r>
      <w:r w:rsidRPr="00EF046A">
        <w:t>séparées en catégories</w:t>
      </w:r>
      <w:r w:rsidR="00AF43BD">
        <w:t> : le terme m</w:t>
      </w:r>
      <w:r w:rsidRPr="00EF046A">
        <w:t>égafaune</w:t>
      </w:r>
      <w:r>
        <w:t xml:space="preserve"> désigne les animaux de</w:t>
      </w:r>
      <w:r w:rsidRPr="00EF046A">
        <w:t xml:space="preserve"> taille supérieure à 80 mm, supérieure à 2 mm</w:t>
      </w:r>
      <w:r>
        <w:t xml:space="preserve"> pour la macrofaune</w:t>
      </w:r>
      <w:r w:rsidRPr="00EF046A">
        <w:t xml:space="preserve">, </w:t>
      </w:r>
      <w:r>
        <w:t>supérieure à 20 μm pour la</w:t>
      </w:r>
      <w:r w:rsidRPr="00EF046A">
        <w:t xml:space="preserve"> mésofaune et</w:t>
      </w:r>
      <w:r>
        <w:t xml:space="preserve"> inférieure à 20 μm pour la </w:t>
      </w:r>
      <w:r w:rsidRPr="00EF046A">
        <w:t>microfaune</w:t>
      </w:r>
      <w:r w:rsidRPr="00EF046A">
        <w:fldChar w:fldCharType="begin"/>
      </w:r>
      <w:r w:rsidRPr="00EF046A">
        <w:instrText xml:space="preserve"> ADDIN ZOTERO_ITEM CSL_CITATION {"citationID":"tXkqhdil","properties":{"formattedCitation":" (Cortet, 2010)","plainCitation":" (Cortet, 2010)","noteIndex":0},"citationItems":[{"id":177,"uris":["http://zotero.org/users/local/IGq212Tx/items/N7GE4DM4"],"uri":["http://zotero.org/users/local/IGq212Tx/items/N7GE4DM4"],"itemData":{"id":177,"type":"thesis","event-place":"Institut National Polytechnique de Lorraine - ENSAIA","genre":"Diplôme HDR - Agronomie","number-of-pages":"142","publisher":"Ecole Doctorale Ressources, Procédés, Produits et Environnement","publisher-place":"Institut National Polytechnique de Lorraine - ENSAIA","title":"Biodiversité des microarthropodes du sol en agroécosystèmes","author":[{"family":"Cortet","given":"Jérôme"}],"issued":{"date-parts":[["2010"]]}}}],"schema":"https://github.com/citation-style-language/schema/raw/master/csl-citation.json"} </w:instrText>
      </w:r>
      <w:r w:rsidRPr="00EF046A">
        <w:fldChar w:fldCharType="separate"/>
      </w:r>
      <w:r w:rsidRPr="00EF046A">
        <w:t xml:space="preserve"> (Cortet, 2010)</w:t>
      </w:r>
      <w:r w:rsidRPr="00EF046A">
        <w:fldChar w:fldCharType="end"/>
      </w:r>
      <w:r w:rsidRPr="00EF046A">
        <w:t xml:space="preserve">. La faune du sol remplit un rôle essentiel dans la structuration physico-chimique des sols, mais aussi </w:t>
      </w:r>
      <w:r>
        <w:t xml:space="preserve">dans </w:t>
      </w:r>
      <w:r w:rsidRPr="00EF046A">
        <w:t>le recyclage des nutriments et la circulation de l’eau</w:t>
      </w:r>
      <w:r w:rsidRPr="00EF046A">
        <w:fldChar w:fldCharType="begin"/>
      </w:r>
      <w:r w:rsidRPr="00EF046A">
        <w:instrText xml:space="preserve"> ADDIN ZOTERO_ITEM CSL_CITATION {"citationID":"tx6gh1uh","properties":{"formattedCitation":" (Lavelle {\\i{}et al.}, 2006)","plainCitation":" (Lavelle et al., 2006)","noteIndex":0},"citationItems":[{"id":167,"uris":["http://zotero.org/users/local/IGq212Tx/items/DP5MF84Y"],"uri":["http://zotero.org/users/local/IGq212Tx/items/DP5MF84Y"],"itemData":{"id":167,"type":"article-journal","abstract":"Invertebrates play significant, but largely ignored, roles in the delivery of ecosystem services by soils at plot and landscape scales. They participate actively in the interactions that develop in soil among physical, chemical and biological processes. We show that soils have all the attributes of self-organized systems as proposed by Perry (Trends Ecol. Evol. 10 (1995) 241) and detail the scales at which invertebrates operate and the different kinds of ecosystem engineering that they develop. This comprehensive analysis of invertebrate activities shows that they may be the best possible indicators of soil quality. They should also be considered as a resource that needs to be properly managed to enhance ecosystem services provided by agro-ecosystems.","container-title":"European Journal of Soil Biology","DOI":"10.1016/j.ejsobi.2006.10.002","ISSN":"11645563","journalAbbreviation":"European Journal of Soil Biology","language":"en","page":"S3-S15","source":"DOI.org (Crossref)","title":"Soil invertebrates and ecosystem services","volume":"42","author":[{"family":"Lavelle","given":"P."},{"family":"Decaëns","given":"T."},{"family":"Aubert","given":"M."},{"family":"Barot","given":"S."},{"family":"Blouin","given":"M."},{"family":"Bureau","given":"F."},{"family":"Margerie","given":"P."},{"family":"Mora","given":"P."},{"family":"Rossi","given":"J.-P."}],"issued":{"date-parts":[["2006",11]]}}}],"schema":"https://github.com/citation-style-language/schema/raw/master/csl-citation.json"} </w:instrText>
      </w:r>
      <w:r w:rsidRPr="00EF046A">
        <w:fldChar w:fldCharType="separate"/>
      </w:r>
      <w:r w:rsidRPr="00EF046A">
        <w:t xml:space="preserve"> (Lavelle et al., 2006)</w:t>
      </w:r>
      <w:r w:rsidRPr="00EF046A">
        <w:fldChar w:fldCharType="end"/>
      </w:r>
      <w:r w:rsidRPr="00EF046A">
        <w:t xml:space="preserve"> par l’organisation de réseaux trophiques reposant sur la minéralisation de matière organique</w:t>
      </w:r>
      <w:r w:rsidRPr="00EF046A">
        <w:fldChar w:fldCharType="begin"/>
      </w:r>
      <w:r>
        <w:instrText xml:space="preserve"> ADDIN ZOTERO_ITEM CSL_CITATION {"citationID":"NIi2cOlf","properties":{"formattedCitation":" (Rusek, 1998 ; Garnier et Navas, 2013)","plainCitation":" (Rusek, 1998 ; Garnier et Navas, 2013)","noteIndex":0},"citationItems":[{"id":171,"uris":["http://zotero.org/users/local/IGq212Tx/items/PY6XUTXH"],"uri":["http://zotero.org/users/local/IGq212Tx/items/PY6XUTXH"],"itemData":{"id":171,"type":"article-journal","container-title":"Biodiversity and Conservation","DOI":"10.1023/A:1008887817883","ISSN":"0960-3115, 1572-9710","issue":"9","journalAbbreviation":"Biodiversity and Conservation","language":"en","page":"1207-1219","source":"DOI.org (Crossref)","title":"Biodiversity of Collembola and their functional role in the ecosystem","volume":"7","author":[{"family":"Rusek","given":"Josef"}],"issued":{"date-parts":[["1998",9]]}}},{"id":240,"uris":["http://zotero.org/users/local/IGq212Tx/items/8QZS7SQX"],"uri":["http://zotero.org/users/local/IGq212Tx/items/8QZS7SQX"],"itemData":{"id":240,"type":"book","collection-title":"LMD biologie écologie","event-place":"Bruxelles","number-of-pages":"353","publisher":"De Boeck Supérieur","publisher-place":"Bruxelles","title":"Diversité fonctionnelle des plantes","author":[{"family":"Garnier","given":"Eric"},{"family":"Navas","given":"Marie-Laure"}],"issued":{"date-parts":[["2013"]]}}}],"schema":"https://github.com/citation-style-language/schema/raw/master/csl-citation.json"} </w:instrText>
      </w:r>
      <w:r w:rsidRPr="00EF046A">
        <w:fldChar w:fldCharType="separate"/>
      </w:r>
      <w:r w:rsidRPr="00B82236">
        <w:t xml:space="preserve"> (Rusek, 1998 ; Garnier et Navas, 2013)</w:t>
      </w:r>
      <w:r w:rsidRPr="00EF046A">
        <w:fldChar w:fldCharType="end"/>
      </w:r>
      <w:r w:rsidRPr="00EF046A">
        <w:t>.</w:t>
      </w:r>
    </w:p>
    <w:p w14:paraId="45287BCE" w14:textId="5D546FF2" w:rsidR="008D31A8" w:rsidRDefault="000733E9" w:rsidP="00AF43BD">
      <w:pPr>
        <w:pStyle w:val="NoSpacing"/>
        <w:ind w:firstLine="708"/>
      </w:pPr>
      <w:r>
        <w:t>Certaines pratiques d’agriculture intensive sont néfastes pour la durabilité des agrosystèmes parce qu’elles impactent les services rendus par la faune du sol</w:t>
      </w:r>
      <w:r>
        <w:fldChar w:fldCharType="begin"/>
      </w:r>
      <w:r>
        <w:instrText xml:space="preserve"> ADDIN ZOTERO_ITEM CSL_CITATION {"citationID":"Kdy5uzlR","properties":{"formattedCitation":" (Doran et Zeiss, 2000)","plainCitation":" (Doran et Zeiss, 2000)","noteIndex":0},"citationItems":[{"id":266,"uris":["http://zotero.org/users/local/IGq212Tx/items/E79EIV8C"],"uri":["http://zotero.org/users/local/IGq212Tx/items/E79EIV8C"],"itemData":{"id":266,"type":"article-journal","abstract":"Soil health is the capacity of soil to function as a vital living system, within ecosystem and land-use boundaries, to sustain plant and animal productivity, maintain or enhance water and air quality, and promote plant and animal health. Anthropogenic reductions in soil health, and of individual components of soil quality, are a pressing ecological concern. A conference entitled ‘Soil Health: Managing the Biological Component of Soil Quality’ was held was held in the USA in November 1998 to help increase awareness of the importance and utility of soil organisms as indicators of soil quality and determinants of soil health. To evaluate sustainability of agricultural practices, assessment of soil health using various indicators of soil quality is needed. Soil organism and biotic parameters (e.g. abundance, diversity, food web structure, or community stability) meet most of the ﬁve criteria for useful indicators of soil quality. Soil organisms respond sensitively to land management practices and climate. They are well correlated with beneﬁcial soil and ecosystem functions including water storage, decomposition and nutrient cycling, detoxiﬁcation of toxicants, and suppression of noxious and pathogenic organisms. Soil organisms also illustrate the chain of cause and effect that links land management decisions to ultimate productivity and health of plants and animals. Indicators must be comprehensible and useful to land managers, who are the ultimate stewards of soil quality and soil health. Visible organisms such as earthworms, insects, and molds have historically met this criterion. Finally, indicators must be easy and inexpensive to measure, but the need for knowledge of taxonomy complicates the measurement of soil organisms. Several farmer-participatory programs for managing soil quality and health have incorporated abiotic and simple biotic indicators. The challenge for the future is to develop sustainable management systems which are the vanguard of soil health; soil quality indicators are merely a means towards this end. Published by Elsevier Science B.V.","container-title":"Applied Soil Ecology","DOI":"10.1016/S0929-1393(00)00067-6","ISSN":"09291393","issue":"1","journalAbbreviation":"Applied Soil Ecology","language":"en","page":"3-11","source":"DOI.org (Crossref)","title":"Soil health and sustainability: managing the biotic component of soil quality","title-short":"Soil health and sustainability","volume":"15","author":[{"family":"Doran","given":"John W."},{"family":"Zeiss","given":"Michael R."}],"issued":{"date-parts":[["2000",8]]}}}],"schema":"https://github.com/citation-style-language/schema/raw/master/csl-citation.json"} </w:instrText>
      </w:r>
      <w:r>
        <w:fldChar w:fldCharType="separate"/>
      </w:r>
      <w:r w:rsidRPr="003360DD">
        <w:t xml:space="preserve"> (Doran et Zeiss, 2000)</w:t>
      </w:r>
      <w:r>
        <w:fldChar w:fldCharType="end"/>
      </w:r>
      <w:r>
        <w:t>. Tous les grands groupes semblent être affectés par l’intensification de l’agriculture, avec pour exception potentielle les collemboles épigés</w:t>
      </w:r>
      <w:r>
        <w:fldChar w:fldCharType="begin"/>
      </w:r>
      <w:r>
        <w:instrText xml:space="preserve"> ADDIN ZOTERO_ITEM CSL_CITATION {"citationID":"jfV82PTn","properties":{"formattedCitation":" (Ponge {\\i{}et al.}, 2013)","plainCitation":" (Ponge et al., 2013)","noteIndex":0},"citationItems":[{"id":170,"uris":["http://zotero.org/users/local/IGq212Tx/items/33GU88MD"],"uri":["http://zotero.org/users/local/IGq212Tx/items/33GU88MD"],"itemData":{"id":170,"type":"article-journal","abstract":"A gradient of agricultural intensiﬁcation (from permanent meadows to permanent crops, with rotation crops and meadows as intermediary steps) was studied in the course of the RMQS-Biodiv program, covering a regular grid of 109 sites spread over the whole area of French Brittany. Soil biota (earthworms, other macrofauna, microarthropods, nematodes, microorganisms) were sampled according to a standardized procedure, together with visual assessment of a Humus Index. We hypothesized that soil animal and microbial communities were increasingly disturbed along this gradient, resulting in decreasing species richness and decreasing abundance of most sensitive species groups. We also hypothesized that the application of organic matter could compensate for the negative effects of agricultural intensity by increasing the abundance of fauna relying directly on soil organic matter for their food requirements, i.e. saprophagous invertebrates. We show that studied animal and microbial groups, with the exception of epigeic springtails, are negatively affected by the intensity of agriculture, meadows and crops in rotation exhibiting features similar to their permanent counterparts. The latter result was interpreted as a rapid adaptation of soil biotic communities to periodic changes in land use provided the agricultural landscape remains stable. The application of pig and chicken slurry, of current practice in the study region, alone or in complement to mineral fertilization, proves to be favorable to saprophagous macrofauna and bacterivorous nematodes. A composite biotic index is proposed to synthesize our results, based on a selection of animals groups which responded the most to agricultural intensiﬁcation or organic matter application: anecic earthworms, endogeic earthworms, macrofauna other than earthworms (macroarthropods and mollusks), saprophagous macrofauna other than earthworms (macroarthropods and mollusks), epigeic springtails, phytoparasitic nematodes, bacterivorous nematodes and microbial biomass. This composite index allowed scoring land uses and agricultural practices on the base of simple morphological traits of soil animals without identiﬁcation at species level.","container-title":"Soil Biology and Biochemistry","DOI":"10.1016/j.soilbio.2013.08.026","ISSN":"00380717","journalAbbreviation":"Soil Biology and Biochemistry","language":"en","page":"271-284","source":"DOI.org (Crossref)","title":"The impact of agricultural practices on soil biota: A regional study","title-short":"The impact of agricultural practices on soil biota","volume":"67","author":[{"family":"Ponge","given":"Jean-François"},{"family":"Pérès","given":"Guénola"},{"family":"Guernion","given":"Muriel"},{"family":"Ruiz-Camacho","given":"Nuria"},{"family":"Cortet","given":"Jérôme"},{"family":"Pernin","given":"Céline"},{"family":"Villenave","given":"Cécile"},{"family":"Chaussod","given":"Rémi"},{"family":"Martin-Laurent","given":"Fabrice"},{"family":"Bispo","given":"Antonio"},{"family":"Cluzeau","given":"Daniel"}],"issued":{"date-parts":[["2013",12]]}}}],"schema":"https://github.com/citation-style-language/schema/raw/master/csl-citation.json"} </w:instrText>
      </w:r>
      <w:r>
        <w:fldChar w:fldCharType="separate"/>
      </w:r>
      <w:r w:rsidRPr="006D247E">
        <w:rPr>
          <w:szCs w:val="24"/>
        </w:rPr>
        <w:t xml:space="preserve"> (Ponge </w:t>
      </w:r>
      <w:r w:rsidRPr="006D247E">
        <w:rPr>
          <w:i/>
          <w:iCs/>
          <w:szCs w:val="24"/>
        </w:rPr>
        <w:t>et al.</w:t>
      </w:r>
      <w:r w:rsidRPr="006D247E">
        <w:rPr>
          <w:szCs w:val="24"/>
        </w:rPr>
        <w:t>, 2013)</w:t>
      </w:r>
      <w:r>
        <w:fldChar w:fldCharType="end"/>
      </w:r>
      <w:r>
        <w:t xml:space="preserve">. </w:t>
      </w:r>
      <w:r w:rsidR="008D31A8">
        <w:t>La conversion d’un système conventionnel en système de culture alternatif, et l’étude de l’influence de ces nouveaux systèmes sur la santé des sols et la biodiversité, ont fait l’objet de nombreuses publications</w:t>
      </w:r>
      <w:r w:rsidR="008D31A8">
        <w:fldChar w:fldCharType="begin"/>
      </w:r>
      <w:r w:rsidR="008D31A8">
        <w:instrText xml:space="preserve"> ADDIN ZOTERO_ITEM CSL_CITATION {"citationID":"caDWUaw0","properties":{"formattedCitation":" (Bengtsson {\\i{}et al.}, 2005)","plainCitation":" (Bengtsson et al., 2005)","noteIndex":0},"citationItems":[{"id":175,"uris":["http://zotero.org/users/local/IGq212Tx/items/IIVIIA3B"],"uri":["http://zotero.org/users/local/IGq212Tx/items/IIVIIA3B"],"itemData":{"id":175,"type":"article-journal","container-title":"Journal of Applied Ecology","DOI":"10.1111/j.1365-2664.2005.01005.x","ISSN":"00218901, 13652664","issue":"2","language":"en","page":"261-269","source":"DOI.org (Crossref)","title":"The effects of organic agriculture on biodiversity and abundance: a meta-analysis","title-short":"The effects of organic agriculture on biodiversity and abundance","volume":"42","author":[{"family":"Bengtsson","given":"Janne"},{"family":"Ahnström","given":"Johan"},{"family":"Weibull","given":"Ann-Christin"}],"issued":{"date-parts":[["2005",3,14]]}}}],"schema":"https://github.com/citation-style-language/schema/raw/master/csl-citation.json"} </w:instrText>
      </w:r>
      <w:r w:rsidR="008D31A8">
        <w:fldChar w:fldCharType="separate"/>
      </w:r>
      <w:r w:rsidR="008D31A8" w:rsidRPr="00543B86">
        <w:rPr>
          <w:szCs w:val="24"/>
        </w:rPr>
        <w:t xml:space="preserve"> (Bengtsson </w:t>
      </w:r>
      <w:r w:rsidR="008D31A8" w:rsidRPr="00543B86">
        <w:rPr>
          <w:i/>
          <w:iCs/>
          <w:szCs w:val="24"/>
        </w:rPr>
        <w:t>et al.</w:t>
      </w:r>
      <w:r w:rsidR="008D31A8" w:rsidRPr="00543B86">
        <w:rPr>
          <w:szCs w:val="24"/>
        </w:rPr>
        <w:t>, 2005)</w:t>
      </w:r>
      <w:r w:rsidR="008D31A8">
        <w:fldChar w:fldCharType="end"/>
      </w:r>
      <w:r w:rsidR="008D31A8">
        <w:t>.</w:t>
      </w:r>
      <w:r>
        <w:t xml:space="preserve"> </w:t>
      </w:r>
      <w:r w:rsidR="008D31A8">
        <w:t>L’agriculture de conservation des sols en particulier semble être un facteur positif pour l’abondance de la faune du sol, plus encore que l’agriculture biologique</w:t>
      </w:r>
      <w:r w:rsidR="008D31A8">
        <w:fldChar w:fldCharType="begin"/>
      </w:r>
      <w:r w:rsidR="008D31A8">
        <w:instrText xml:space="preserve"> ADDIN ZOTERO_ITEM CSL_CITATION {"citationID":"iKg80SFh","properties":{"formattedCitation":" (Henneron {\\i{}et al.}, 2015)","plainCitation":" (Henneron et al., 2015)","noteIndex":0},"citationItems":[{"id":165,"uris":["http://zotero.org/users/local/IGq212Tx/items/P4XE7ME8"],"uri":["http://zotero.org/users/local/IGq212Tx/items/P4XE7ME8"],"itemData":{"id":165,"type":"article-journal","container-title":"Agronomy for Sustainable Development","DOI":"10.1007/s13593-014-0215-8","ISSN":"1774-0746, 1773-0155","issue":"1","journalAbbreviation":"Agron. Sustain. Dev.","language":"en","page":"169-181","source":"DOI.org (Crossref)","title":"Fourteen years of evidence for positive effects of conservation agriculture and organic farming on soil life","volume":"35","author":[{"family":"Henneron","given":"Ludovic"},{"family":"Bernard","given":"Laetitia"},{"family":"Hedde","given":"Mickaël"},{"family":"Pelosi","given":"Céline"},{"family":"Villenave","given":"Cécile"},{"family":"Chenu","given":"Claire"},{"family":"Bertrand","given":"Michel"},{"family":"Girardin","given":"Cyril"},{"family":"Blanchart","given":"Eric"}],"issued":{"date-parts":[["2015"]]}}}],"schema":"https://github.com/citation-style-language/schema/raw/master/csl-citation.json"} </w:instrText>
      </w:r>
      <w:r w:rsidR="008D31A8">
        <w:fldChar w:fldCharType="separate"/>
      </w:r>
      <w:r w:rsidR="008D31A8" w:rsidRPr="006703AB">
        <w:rPr>
          <w:szCs w:val="24"/>
        </w:rPr>
        <w:t xml:space="preserve"> (Henneron </w:t>
      </w:r>
      <w:r w:rsidR="008D31A8" w:rsidRPr="006703AB">
        <w:rPr>
          <w:i/>
          <w:iCs/>
          <w:szCs w:val="24"/>
        </w:rPr>
        <w:t>et al.</w:t>
      </w:r>
      <w:r w:rsidR="008D31A8" w:rsidRPr="006703AB">
        <w:rPr>
          <w:szCs w:val="24"/>
        </w:rPr>
        <w:t>, 2015)</w:t>
      </w:r>
      <w:r w:rsidR="008D31A8">
        <w:fldChar w:fldCharType="end"/>
      </w:r>
      <w:r w:rsidR="008D31A8">
        <w:t>. L’agriculture intégrée semble avoir un effet positif sur l’abondance de la faune du sol</w:t>
      </w:r>
      <w:r w:rsidR="008D31A8">
        <w:fldChar w:fldCharType="begin"/>
      </w:r>
      <w:r w:rsidR="008D31A8">
        <w:instrText xml:space="preserve"> ADDIN ZOTERO_ITEM CSL_CITATION {"citationID":"5LBVz3Nl","properties":{"formattedCitation":" (Alvarez {\\i{}et al.}, 2001)","plainCitation":" (Alvarez et al., 2001)","noteIndex":0},"citationItems":[{"id":174,"uris":["http://zotero.org/users/local/IGq212Tx/items/GAEXJVDN"],"uri":["http://zotero.org/users/local/IGq212Tx/items/GAEXJVDN"],"itemData":{"id":174,"type":"article-journal","abstract":"Community characteristics of Collembola assemblages in conventional, integrated and organic ﬁelds of winter wheat were compared among three randomly chosen areas in England using analysis of similarities, cluster analysis, multi-dimensional scaling and several measures of diversity and evenness. Indicator values were used to identify indicator species. Signiﬁcant differences were found in the abundance of most species and in community structure among the three geographical regions but few differences between the farming regimes were signiﬁcant. Despite a lack of signiﬁcant differences among regimes, Entomobrya multifasciata and Isotomurus spp. were consistently, although not signiﬁcantly more common in conventional than organic ﬁelds whereas the opposite was true for Isotoma viridis and Isotoma notabilis. Farming regime signiﬁcantly affected the abundance of Sminthurinus elegans and Sminthurus viridis but the effect differed between geographical regions. Community composition and species dominance were inﬂuenced by farming regime, but no species were indicative of the different farming systems, as most occurred ubiquitously in all ﬁelds. Organically and conventionally farmed ﬁelds were found not to differ signiﬁcantly from each other in community composition, but both differed from integrated ﬁelds. These ﬁndings are compared with the results from other recent European studies of the effects of farming systems on arthropods and their wider ecological implications are discussed. © 2001 Elsevier Science B.V. All rights reserved.","container-title":"Agriculture, Ecosystems &amp; Environment","DOI":"10.1016/S0167-8809(00)00195-X","ISSN":"01678809","issue":"1-2","journalAbbreviation":"Agriculture, Ecosystems &amp; Environment","language":"en","page":"95-110","source":"DOI.org (Crossref)","title":"Epigeic Collembola in winter wheat under organic, integrated and conventional farm management regimes","volume":"83","author":[{"family":"Alvarez","given":"Tania"},{"family":"Frampton","given":"Geoff K"},{"family":"Goulson","given":"Dave"}],"issued":{"date-parts":[["2001",1]]}}}],"schema":"https://github.com/citation-style-language/schema/raw/master/csl-citation.json"} </w:instrText>
      </w:r>
      <w:r w:rsidR="008D31A8">
        <w:fldChar w:fldCharType="separate"/>
      </w:r>
      <w:r w:rsidR="008D31A8" w:rsidRPr="006703AB">
        <w:rPr>
          <w:szCs w:val="24"/>
        </w:rPr>
        <w:t xml:space="preserve"> (Alvarez </w:t>
      </w:r>
      <w:r w:rsidR="008D31A8" w:rsidRPr="006703AB">
        <w:rPr>
          <w:i/>
          <w:iCs/>
          <w:szCs w:val="24"/>
        </w:rPr>
        <w:t>et al.</w:t>
      </w:r>
      <w:r w:rsidR="008D31A8" w:rsidRPr="006703AB">
        <w:rPr>
          <w:szCs w:val="24"/>
        </w:rPr>
        <w:t>, 2001)</w:t>
      </w:r>
      <w:r w:rsidR="008D31A8">
        <w:fldChar w:fldCharType="end"/>
      </w:r>
      <w:r w:rsidR="008D31A8">
        <w:t>. Il en ressort que certain</w:t>
      </w:r>
      <w:r w:rsidR="00AF43BD">
        <w:t>es pratiques</w:t>
      </w:r>
      <w:r w:rsidR="008D31A8">
        <w:t xml:space="preserve"> semblent favoriser la diversité de nombreux taxons</w:t>
      </w:r>
      <w:r>
        <w:t xml:space="preserve"> de la faune du sol</w:t>
      </w:r>
      <w:r w:rsidR="008D31A8">
        <w:fldChar w:fldCharType="begin"/>
      </w:r>
      <w:r w:rsidR="008D31A8">
        <w:instrText xml:space="preserve"> ADDIN ZOTERO_ITEM CSL_CITATION {"citationID":"C148gKTe","properties":{"formattedCitation":" (Hole {\\i{}et al.}, 2005)","plainCitation":" (Hole et al., 2005)","noteIndex":0},"citationItems":[{"id":166,"uris":["http://zotero.org/users/local/IGq212Tx/items/2TMT5V2H"],"uri":["http://zotero.org/users/local/IGq212Tx/items/2TMT5V2H"],"itemData":{"id":166,"type":"article-journal","abstract":"The intensiﬁcation and expansion of modern agriculture is amongst the greatest current threats to worldwide biodiversity. Over the last quarter of the 20th century, dramatic declines in both range and abundance of many species associated with farmland have been reported in Europe, leading to growing concern over the sustainability of current intensive farming practices. Purportedly ÔsustainableÕ farming systems such as organic farming are now seen by many as a potential solution to this continued loss of biodiversity and receive substantial support in the form of subsidy payments through EU and national government legislation.","container-title":"Biological Conservation","DOI":"10.1016/j.biocon.2004.07.018","ISSN":"00063207","issue":"1","journalAbbreviation":"Biological Conservation","language":"en","page":"113-130","source":"DOI.org (Crossref)","title":"Does organic farming benefit biodiversity?","volume":"122","author":[{"family":"Hole","given":"D.G."},{"family":"Perkins","given":"A.J."},{"family":"Wilson","given":"J.D."},{"family":"Alexander","given":"I.H."},{"family":"Grice","given":"P.V."},{"family":"Evans","given":"A.D."}],"issued":{"date-parts":[["2005",3]]}}}],"schema":"https://github.com/citation-style-language/schema/raw/master/csl-citation.json"} </w:instrText>
      </w:r>
      <w:r w:rsidR="008D31A8">
        <w:fldChar w:fldCharType="separate"/>
      </w:r>
      <w:r w:rsidR="008D31A8" w:rsidRPr="009353C4">
        <w:rPr>
          <w:szCs w:val="24"/>
        </w:rPr>
        <w:t xml:space="preserve"> (Hole </w:t>
      </w:r>
      <w:r w:rsidR="008D31A8" w:rsidRPr="009353C4">
        <w:rPr>
          <w:i/>
          <w:iCs/>
          <w:szCs w:val="24"/>
        </w:rPr>
        <w:t>et al.</w:t>
      </w:r>
      <w:r w:rsidR="008D31A8" w:rsidRPr="009353C4">
        <w:rPr>
          <w:szCs w:val="24"/>
        </w:rPr>
        <w:t>, 2005)</w:t>
      </w:r>
      <w:r w:rsidR="008D31A8">
        <w:fldChar w:fldCharType="end"/>
      </w:r>
      <w:r w:rsidR="00CB7907">
        <w:t>.</w:t>
      </w:r>
    </w:p>
    <w:p w14:paraId="0DDA04CA" w14:textId="229DAFCC" w:rsidR="006A1B74" w:rsidRDefault="00CB7907" w:rsidP="00B8095B">
      <w:pPr>
        <w:pStyle w:val="NoSpacing"/>
        <w:ind w:firstLine="708"/>
        <w:rPr>
          <w:color w:val="000000"/>
          <w:szCs w:val="24"/>
          <w:lang w:eastAsia="zh-CN"/>
        </w:rPr>
      </w:pPr>
      <w:r>
        <w:t>Au vu de la diversité de la faune du sol, les études se concentrent sur certains taxons pouvant être utilisés comme bioindicateurs</w:t>
      </w:r>
      <w:r w:rsidR="009F4242">
        <w:t>.</w:t>
      </w:r>
      <w:r>
        <w:t xml:space="preserve"> </w:t>
      </w:r>
      <w:r w:rsidRPr="00EF046A">
        <w:t>Les microarthropodes</w:t>
      </w:r>
      <w:r>
        <w:t>, appartenant à la mésofaune,</w:t>
      </w:r>
      <w:r w:rsidRPr="00EF046A">
        <w:t xml:space="preserve"> </w:t>
      </w:r>
      <w:r>
        <w:t>en font partie :</w:t>
      </w:r>
      <w:r w:rsidRPr="00EF046A">
        <w:t xml:space="preserve"> leur abondance et leur diversité </w:t>
      </w:r>
      <w:r w:rsidR="009F4242">
        <w:t>sont</w:t>
      </w:r>
      <w:r w:rsidRPr="00EF046A">
        <w:t xml:space="preserve"> corrélée</w:t>
      </w:r>
      <w:r w:rsidR="009F4242">
        <w:t>s</w:t>
      </w:r>
      <w:r w:rsidRPr="00EF046A">
        <w:t xml:space="preserve"> à des sols plus fertiles, et</w:t>
      </w:r>
      <w:r>
        <w:t>, en agriculture,</w:t>
      </w:r>
      <w:r w:rsidRPr="00EF046A">
        <w:t xml:space="preserve"> à des systèmes plus durable</w:t>
      </w:r>
      <w:r>
        <w:t xml:space="preserve"> et</w:t>
      </w:r>
      <w:r w:rsidRPr="00EF046A">
        <w:t xml:space="preserve"> résilient</w:t>
      </w:r>
      <w:r>
        <w:t>s, ainsi qu’</w:t>
      </w:r>
      <w:r w:rsidR="00832D92">
        <w:t xml:space="preserve">à </w:t>
      </w:r>
      <w:r>
        <w:t xml:space="preserve">une meilleure résistance </w:t>
      </w:r>
      <w:r w:rsidRPr="00EF046A">
        <w:t>aux perturbations extérieures</w:t>
      </w:r>
      <w:r w:rsidRPr="00EF046A">
        <w:fldChar w:fldCharType="begin"/>
      </w:r>
      <w:r>
        <w:instrText xml:space="preserve"> ADDIN ZOTERO_ITEM CSL_CITATION {"citationID":"Gusy4Mwu","properties":{"formattedCitation":" (Lavelle {\\i{}et al.}, 2006 ; Brussaard {\\i{}et al.}, 2007)","plainCitation":" (Lavelle et al., 2006 ; Brussaard et al., 2007)","noteIndex":0},"citationItems":[{"id":167,"uris":["http://zotero.org/users/local/IGq212Tx/items/DP5MF84Y"],"uri":["http://zotero.org/users/local/IGq212Tx/items/DP5MF84Y"],"itemData":{"id":167,"type":"article-journal","abstract":"Invertebrates play significant, but largely ignored, roles in the delivery of ecosystem services by soils at plot and landscape scales. They participate actively in the interactions that develop in soil among physical, chemical and biological processes. We show that soils have all the attributes of self-organized systems as proposed by Perry (Trends Ecol. Evol. 10 (1995) 241) and detail the scales at which invertebrates operate and the different kinds of ecosystem engineering that they develop. This comprehensive analysis of invertebrate activities shows that they may be the best possible indicators of soil quality. They should also be considered as a resource that needs to be properly managed to enhance ecosystem services provided by agro-ecosystems.","container-title":"European Journal of Soil Biology","DOI":"10.1016/j.ejsobi.2006.10.002","ISSN":"11645563","journalAbbreviation":"European Journal of Soil Biology","language":"en","page":"S3-S15","source":"DOI.org (Crossref)","title":"Soil invertebrates and ecosystem services","volume":"42","author":[{"family":"Lavelle","given":"P."},{"family":"Decaëns","given":"T."},{"family":"Aubert","given":"M."},{"family":"Barot","given":"S."},{"family":"Blouin","given":"M."},{"family":"Bureau","given":"F."},{"family":"Margerie","given":"P."},{"family":"Mora","given":"P."},{"family":"Rossi","given":"J.-P."}],"issued":{"date-parts":[["2006",11]]}}},{"id":176,"uris":["http://zotero.org/users/local/IGq212Tx/items/UUULSHFG"],"uri":["http://zotero.org/users/local/IGq212Tx/items/UUULSHFG"],"itemData":{"id":176,"type":"article-journal","abstract":"We critically highlight some evidence for the importance of soil biodiversity to sustaining (agro-)ecosystem functioning and explore directions for future research. We ﬁrst deal with resistance and resilience against abiotic disturbance and stress. There is evidence that soil biodiversity does confer stability to stress and disturbance, but the mechanism is not yet fully understood. It appears to depend on the kind of stress and disturbance and on the combination of stress and disturbance effects. Alternatively, community structure may play a role. Both possible explanations will guide further research. We then discuss biotic stress. There is evidence that soil microbial diversity confers protection against soil-borne disease, but crop and soil type and management also play a role. Their relative importance as well as the role of biodiversity in multitrophic interactions warrant further study. Henceforth, we focus on the effects of plant and soil biodiversity on nutrient and water use efﬁciencies as important ecological functions in agroecosystems. The available evidence suggests that mycorrhizal diversity positively contributes to nutrient and, possibly, water use efﬁciency. Soil fauna effects on nutrient and water use efﬁciencies are also apparent, but diversity effects may be indirect, through effects on soil structure. We present a conceptual diagram relating plant and soil biodiversity with soil structure and water and nutrient use efﬁciencies as a framework for future studies. We then consider how cropping systems design and management are interrelated and how management options might be interfaced with farmers’ knowledge in taking management decisions. Finally, we attempt to express some economic beneﬁts of soil biodiversity to society as part of a wider strategy of conserving and using agrobiodiversity.","container-title":"Agriculture, Ecosystems &amp; Environment","DOI":"10.1016/j.agee.2006.12.013","ISSN":"01678809","issue":"3","journalAbbreviation":"Agriculture, Ecosystems &amp; Environment","language":"en","page":"233-244","source":"DOI.org (Crossref)","title":"Soil biodiversity for agricultural sustainability","volume":"121","author":[{"family":"Brussaard","given":"Lijbert"},{"family":"Ruiter","given":"Peter C.","non-dropping-particle":"de"},{"family":"Brown","given":"George G."}],"issued":{"date-parts":[["2007",7]]}}}],"schema":"https://github.com/citation-style-language/schema/raw/master/csl-citation.json"} </w:instrText>
      </w:r>
      <w:r w:rsidRPr="00EF046A">
        <w:fldChar w:fldCharType="separate"/>
      </w:r>
      <w:r w:rsidRPr="00F633FF">
        <w:rPr>
          <w:rFonts w:cs="Raavi"/>
          <w:szCs w:val="24"/>
        </w:rPr>
        <w:t xml:space="preserve"> (Lavelle </w:t>
      </w:r>
      <w:r w:rsidRPr="00F633FF">
        <w:rPr>
          <w:rFonts w:cs="Raavi"/>
          <w:i/>
          <w:iCs/>
          <w:szCs w:val="24"/>
        </w:rPr>
        <w:t>et al.</w:t>
      </w:r>
      <w:r w:rsidRPr="00F633FF">
        <w:rPr>
          <w:rFonts w:cs="Raavi"/>
          <w:szCs w:val="24"/>
        </w:rPr>
        <w:t xml:space="preserve">, 2006 ; Brussaard </w:t>
      </w:r>
      <w:r w:rsidRPr="00F633FF">
        <w:rPr>
          <w:rFonts w:cs="Raavi"/>
          <w:i/>
          <w:iCs/>
          <w:szCs w:val="24"/>
        </w:rPr>
        <w:t>et al.</w:t>
      </w:r>
      <w:r w:rsidRPr="00F633FF">
        <w:rPr>
          <w:rFonts w:cs="Raavi"/>
          <w:szCs w:val="24"/>
        </w:rPr>
        <w:t>, 2007)</w:t>
      </w:r>
      <w:r w:rsidRPr="00EF046A">
        <w:fldChar w:fldCharType="end"/>
      </w:r>
      <w:r w:rsidRPr="00EF046A">
        <w:t>.</w:t>
      </w:r>
      <w:r w:rsidR="00C2104A">
        <w:t xml:space="preserve"> </w:t>
      </w:r>
      <w:r w:rsidR="00C2104A" w:rsidRPr="00EF046A">
        <w:t>Les microarthropodes</w:t>
      </w:r>
      <w:r w:rsidR="00C2104A">
        <w:t xml:space="preserve"> comprennent </w:t>
      </w:r>
      <w:r w:rsidR="00C2104A" w:rsidRPr="00EF046A">
        <w:t>majoritairement</w:t>
      </w:r>
      <w:r w:rsidR="00C2104A">
        <w:t xml:space="preserve"> </w:t>
      </w:r>
      <w:r w:rsidR="00C2104A" w:rsidRPr="00EF046A">
        <w:t>Acariens et Collemboles</w:t>
      </w:r>
      <w:r w:rsidR="00C2104A" w:rsidRPr="00EF046A">
        <w:fldChar w:fldCharType="begin"/>
      </w:r>
      <w:r w:rsidR="00C2104A">
        <w:instrText xml:space="preserve"> ADDIN ZOTERO_ITEM CSL_CITATION {"citationID":"PMvOgQPj","properties":{"formattedCitation":" (Loranger-Merciris {\\i{}et al.}, 2007)","plainCitation":" (Loranger-Merciris et al., 2007)","noteIndex":0},"citationItems":[{"id":256,"uris":["http://zotero.org/users/local/IGq212Tx/items/YZ6ZH4PR"],"uri":["http://zotero.org/users/local/IGq212Tx/items/YZ6ZH4PR"],"itemData":{"id":256,"type":"article-journal","container-title":"Biology and Fertility of Soils","DOI":"10.1007/s00374-007-0199-5","ISSN":"0178-2762, 1432-0789","issue":"2","journalAbbreviation":"Biol Fertil Soils","language":"en","page":"269-276","source":"DOI.org (Crossref)","title":"Soil fauna abundance and diversity in a secondary semi-evergreen forest in Guadeloupe (Lesser Antilles): influence of soil type and dominant tree species","title-short":"Soil fauna abundance and diversity in a secondary semi-evergreen forest in Guadeloupe (Lesser Antilles)","volume":"44","author":[{"family":"Loranger-Merciris","given":"Gladys"},{"family":"Imbert","given":"Daniel"},{"family":"Bernhard-Reversat","given":"France"},{"family":"Ponge","given":"Jean-François"},{"family":"Lavelle","given":"Patrick"}],"issued":{"date-parts":[["2007",11,8]]}}}],"schema":"https://github.com/citation-style-language/schema/raw/master/csl-citation.json"} </w:instrText>
      </w:r>
      <w:r w:rsidR="00C2104A" w:rsidRPr="00EF046A">
        <w:fldChar w:fldCharType="separate"/>
      </w:r>
      <w:r w:rsidR="00C2104A" w:rsidRPr="00B82236">
        <w:rPr>
          <w:rFonts w:cs="Raavi"/>
          <w:szCs w:val="24"/>
        </w:rPr>
        <w:t xml:space="preserve"> (Loranger-Merciris </w:t>
      </w:r>
      <w:r w:rsidR="00C2104A" w:rsidRPr="00B82236">
        <w:rPr>
          <w:rFonts w:cs="Raavi"/>
          <w:i/>
          <w:iCs/>
          <w:szCs w:val="24"/>
        </w:rPr>
        <w:t>et al.</w:t>
      </w:r>
      <w:r w:rsidR="00C2104A" w:rsidRPr="00B82236">
        <w:rPr>
          <w:rFonts w:cs="Raavi"/>
          <w:szCs w:val="24"/>
        </w:rPr>
        <w:t>, 2007)</w:t>
      </w:r>
      <w:r w:rsidR="00C2104A" w:rsidRPr="00EF046A">
        <w:fldChar w:fldCharType="end"/>
      </w:r>
      <w:r w:rsidR="00C2104A" w:rsidRPr="00EF046A">
        <w:t xml:space="preserve">, </w:t>
      </w:r>
      <w:r w:rsidR="00C2104A">
        <w:t>avec</w:t>
      </w:r>
      <w:r w:rsidR="00C2104A" w:rsidRPr="00EF046A">
        <w:t xml:space="preserve"> un rôle</w:t>
      </w:r>
      <w:r w:rsidR="00C2104A">
        <w:t xml:space="preserve"> principal</w:t>
      </w:r>
      <w:r w:rsidR="00C2104A" w:rsidRPr="00EF046A">
        <w:t xml:space="preserve"> de décomposeurs</w:t>
      </w:r>
      <w:r w:rsidR="00C2104A" w:rsidRPr="00EF046A">
        <w:fldChar w:fldCharType="begin"/>
      </w:r>
      <w:r w:rsidR="00C2104A">
        <w:instrText xml:space="preserve"> ADDIN ZOTERO_ITEM CSL_CITATION {"citationID":"og5cW7j4","properties":{"formattedCitation":" (Cortet, 2010)","plainCitation":" (Cortet, 2010)","noteIndex":0},"citationItems":[{"id":177,"uris":["http://zotero.org/users/local/IGq212Tx/items/N7GE4DM4"],"uri":["http://zotero.org/users/local/IGq212Tx/items/N7GE4DM4"],"itemData":{"id":177,"type":"thesis","event-place":"Institut National Polytechnique de Lorraine - ENSAIA","genre":"Diplôme HDR - Agronomie","number-of-pages":"142","publisher":"Ecole Doctorale Ressources, Procédés, Produits et Environnement","publisher-place":"Institut National Polytechnique de Lorraine - ENSAIA","title":"Biodiversité des microarthropodes du sol en agroécosystèmes","author":[{"family":"Cortet","given":"Jérôme"}],"issued":{"date-parts":[["2010"]]}}}],"schema":"https://github.com/citation-style-language/schema/raw/master/csl-citation.json"} </w:instrText>
      </w:r>
      <w:r w:rsidR="00C2104A" w:rsidRPr="00EF046A">
        <w:fldChar w:fldCharType="separate"/>
      </w:r>
      <w:r w:rsidR="00C2104A" w:rsidRPr="00B82236">
        <w:t xml:space="preserve"> (Cortet, 2010)</w:t>
      </w:r>
      <w:r w:rsidR="00C2104A" w:rsidRPr="00EF046A">
        <w:fldChar w:fldCharType="end"/>
      </w:r>
      <w:r w:rsidR="00C2104A" w:rsidRPr="00EF046A">
        <w:t xml:space="preserve">. </w:t>
      </w:r>
      <w:r w:rsidR="00C2104A">
        <w:t>D</w:t>
      </w:r>
      <w:r w:rsidR="00C2104A" w:rsidRPr="00EF046A">
        <w:t>e par leur abondance,</w:t>
      </w:r>
      <w:r w:rsidR="00C2104A">
        <w:t xml:space="preserve"> ces groupes</w:t>
      </w:r>
      <w:r w:rsidR="00C2104A" w:rsidRPr="00EF046A">
        <w:t xml:space="preserve"> ont une influence plus significative sur le remplissage des fonctions écosystémiques de la mésofaune du sol</w:t>
      </w:r>
      <w:r w:rsidR="00C354F2">
        <w:t xml:space="preserve"> que d’autres taxons</w:t>
      </w:r>
      <w:r w:rsidR="00C2104A" w:rsidRPr="00EF046A">
        <w:t xml:space="preserve">, par hypothèse de </w:t>
      </w:r>
      <w:r w:rsidR="00C2104A" w:rsidRPr="00832D92">
        <w:rPr>
          <w:i/>
          <w:iCs/>
        </w:rPr>
        <w:t>mass/ratio</w:t>
      </w:r>
      <w:r w:rsidR="00C2104A" w:rsidRPr="00EF046A">
        <w:fldChar w:fldCharType="begin"/>
      </w:r>
      <w:r w:rsidR="00C2104A" w:rsidRPr="00EF046A">
        <w:instrText xml:space="preserve"> ADDIN ZOTERO_ITEM CSL_CITATION {"citationID":"JCfAPuK1","properties":{"formattedCitation":" (Smith {\\i{}et al.}, 2020)","plainCitation":" (Smith et al., 2020)","noteIndex":0},"citationItems":[{"id":250,"uris":["http://zotero.org/users/local/IGq212Tx/items/2IN8YZ68"],"uri":["http://zotero.org/users/local/IGq212Tx/items/2IN8YZ68"],"itemData":{"id":250,"type":"article-journal","container-title":"Journal of Ecology","DOI":"10.1111/1365-2745.13330","ISSN":"0022-0477, 1365-2745","issue":"3","journalAbbreviation":"J Ecol","language":"en","page":"855-864","source":"DOI.org (Crossref)","title":"Mass ratio effects underlie ecosystem responses to environmental change","volume":"108","author":[{"family":"Smith","given":"Melinda D."},{"family":"Koerner","given":"Sally E."},{"family":"Knapp","given":"Alan K."},{"family":"Avolio","given":"Meghan L."},{"family":"Chaves","given":"Francis A."},{"family":"Denton","given":"Elsie M."},{"family":"Dietrich","given":"John"},{"family":"Gibson","given":"David J."},{"family":"Gray","given":"Jesse"},{"family":"Hoffman","given":"Ava M."},{"family":"Hoover","given":"David L."},{"family":"Komatsu","given":"Kimberly J."},{"family":"Silletti","given":"Andrea"},{"family":"Wilcox","given":"Kevin R."},{"family":"Yu","given":"Qiang"},{"family":"Blair","given":"John M."}],"editor":[{"family":"Laliberté","given":"Etienne"}],"issued":{"date-parts":[["2020",5]]}}}],"schema":"https://github.com/citation-style-language/schema/raw/master/csl-citation.json"} </w:instrText>
      </w:r>
      <w:r w:rsidR="00C2104A" w:rsidRPr="00EF046A">
        <w:fldChar w:fldCharType="separate"/>
      </w:r>
      <w:r w:rsidR="00C2104A" w:rsidRPr="00EF046A">
        <w:t xml:space="preserve"> (Smith et al., 2020)</w:t>
      </w:r>
      <w:r w:rsidR="00C2104A" w:rsidRPr="00EF046A">
        <w:fldChar w:fldCharType="end"/>
      </w:r>
      <w:r w:rsidR="00C2104A" w:rsidRPr="00EF046A">
        <w:t>. Cela peut être relié à l’action particulière des microarthropodes sur la suppression des ravageurs des cultures, l’équilibre des nutriments dans les sols, et donc la croissance des plantes</w:t>
      </w:r>
      <w:r w:rsidR="00C2104A" w:rsidRPr="00EF046A">
        <w:fldChar w:fldCharType="begin"/>
      </w:r>
      <w:r w:rsidR="00C2104A" w:rsidRPr="00EF046A">
        <w:instrText xml:space="preserve"> ADDIN ZOTERO_ITEM CSL_CITATION {"citationID":"JAqRu5DS","properties":{"formattedCitation":" (Neher et Barbercheck, 2019)","plainCitation":" (Neher et Barbercheck, 2019)","noteIndex":0},"citationItems":[{"id":254,"uris":["http://zotero.org/users/local/IGq212Tx/items/MWCM67LL"],"uri":["http://zotero.org/users/local/IGq212Tx/items/MWCM67LL"],"itemData":{"id":254,"type":"article-journal","abstract":"Two desirable functions of healthy soil are nutrient cycling and pest suppression. We review relevant literature on the contributions of soil microarthropods to soil health through their intersecting roles in decomposition and nutrient cycling and direct and indirect suppression of plant pests. Microarthropods can impact soil and plant health directly by feeding on pest organisms or serving as alternate prey for larger predatory arthropods. Indirectly, microarthropods mediate the ability of crop plants to resist or tolerate insect pests and diseases by triggering induced resistance and/or contributing to optimal nutritional balance of plants. Soil fauna, including microarthropods, are key regulators of decomposition at local scales but their role at larger scales is unresolved. Future research priorities include incorporating multi-channel omnivory into food web modeling and understanding the vulnerability of soil carbon through global climate change models.","container-title":"Insects","DOI":"10.3390/insects10120414","ISSN":"2075-4450","issue":"12","journalAbbreviation":"Insects","language":"en","page":"414","source":"DOI.org (Crossref)","title":"Soil Microarthropods and Soil Health: Intersection of Decomposition and Pest Suppression in Agroecosystems","title-short":"Soil Microarthropods and Soil Health","volume":"10","author":[{"family":"Neher","given":"Deborah"},{"family":"Barbercheck","given":"Mary"}],"issued":{"date-parts":[["2019",11,20]]}}}],"schema":"https://github.com/citation-style-language/schema/raw/master/csl-citation.json"} </w:instrText>
      </w:r>
      <w:r w:rsidR="00C2104A" w:rsidRPr="00EF046A">
        <w:fldChar w:fldCharType="separate"/>
      </w:r>
      <w:r w:rsidR="00C2104A" w:rsidRPr="00EF046A">
        <w:t xml:space="preserve"> (Neher et Barbercheck, 2019)</w:t>
      </w:r>
      <w:r w:rsidR="00C2104A" w:rsidRPr="00EF046A">
        <w:fldChar w:fldCharType="end"/>
      </w:r>
      <w:r w:rsidR="00C2104A" w:rsidRPr="00EF046A">
        <w:t>.</w:t>
      </w:r>
      <w:r w:rsidR="00B8095B">
        <w:t xml:space="preserve"> </w:t>
      </w:r>
      <w:r w:rsidR="00B8095B">
        <w:rPr>
          <w:color w:val="000000"/>
          <w:szCs w:val="24"/>
          <w:lang w:eastAsia="zh-CN"/>
        </w:rPr>
        <w:t>Les microarthropodes étant des bioindicateurs de la qualité des sols</w:t>
      </w:r>
      <w:r w:rsidR="00B8095B">
        <w:rPr>
          <w:color w:val="000000"/>
          <w:szCs w:val="24"/>
          <w:lang w:eastAsia="zh-CN"/>
        </w:rPr>
        <w:fldChar w:fldCharType="begin"/>
      </w:r>
      <w:r w:rsidR="00B8095B">
        <w:rPr>
          <w:color w:val="000000"/>
          <w:szCs w:val="24"/>
          <w:lang w:eastAsia="zh-CN"/>
        </w:rPr>
        <w:instrText xml:space="preserve"> ADDIN ZOTERO_ITEM CSL_CITATION {"citationID":"nPZADTaH","properties":{"formattedCitation":" (Cortet, 2010)","plainCitation":" (Cortet, 2010)","noteIndex":0},"citationItems":[{"id":177,"uris":["http://zotero.org/users/local/IGq212Tx/items/N7GE4DM4"],"uri":["http://zotero.org/users/local/IGq212Tx/items/N7GE4DM4"],"itemData":{"id":177,"type":"thesis","event-place":"Institut National Polytechnique de Lorraine - ENSAIA","genre":"Diplôme HDR - Agronomie","number-of-pages":"142","publisher":"Ecole Doctorale Ressources, Procédés, Produits et Environnement","publisher-place":"Institut National Polytechnique de Lorraine - ENSAIA","title":"Biodiversité des microarthropodes du sol en agroécosystèmes","author":[{"family":"Cortet","given":"Jérôme"}],"issued":{"date-parts":[["2010"]]}}}],"schema":"https://github.com/citation-style-language/schema/raw/master/csl-citation.json"} </w:instrText>
      </w:r>
      <w:r w:rsidR="00B8095B">
        <w:rPr>
          <w:color w:val="000000"/>
          <w:szCs w:val="24"/>
          <w:lang w:eastAsia="zh-CN"/>
        </w:rPr>
        <w:fldChar w:fldCharType="separate"/>
      </w:r>
      <w:r w:rsidR="00B8095B" w:rsidRPr="00E7322A">
        <w:t xml:space="preserve"> (Cortet, 2010)</w:t>
      </w:r>
      <w:r w:rsidR="00B8095B">
        <w:rPr>
          <w:color w:val="000000"/>
          <w:szCs w:val="24"/>
          <w:lang w:eastAsia="zh-CN"/>
        </w:rPr>
        <w:fldChar w:fldCharType="end"/>
      </w:r>
      <w:r w:rsidR="00B8095B">
        <w:rPr>
          <w:color w:val="000000"/>
          <w:szCs w:val="24"/>
          <w:lang w:eastAsia="zh-CN"/>
        </w:rPr>
        <w:t xml:space="preserve">, étudier l’influence des </w:t>
      </w:r>
      <w:r w:rsidR="00741D0B">
        <w:rPr>
          <w:color w:val="000000"/>
          <w:szCs w:val="24"/>
          <w:lang w:eastAsia="zh-CN"/>
        </w:rPr>
        <w:t>pratiques agricoles agroécologiques</w:t>
      </w:r>
      <w:r w:rsidR="00B8095B">
        <w:rPr>
          <w:color w:val="000000"/>
          <w:szCs w:val="24"/>
          <w:lang w:eastAsia="zh-CN"/>
        </w:rPr>
        <w:t xml:space="preserve"> sur leur diversité et leur abondance</w:t>
      </w:r>
      <w:r w:rsidR="00150DAA">
        <w:rPr>
          <w:color w:val="000000"/>
          <w:szCs w:val="24"/>
          <w:lang w:eastAsia="zh-CN"/>
        </w:rPr>
        <w:t xml:space="preserve"> </w:t>
      </w:r>
      <w:r w:rsidR="00B8095B">
        <w:rPr>
          <w:color w:val="000000"/>
          <w:szCs w:val="24"/>
          <w:lang w:eastAsia="zh-CN"/>
        </w:rPr>
        <w:t>permettrait de caractériser leur action sur les sols.</w:t>
      </w:r>
      <w:r w:rsidR="00124994">
        <w:rPr>
          <w:color w:val="000000"/>
          <w:szCs w:val="24"/>
          <w:lang w:eastAsia="zh-CN"/>
        </w:rPr>
        <w:t xml:space="preserve"> </w:t>
      </w:r>
    </w:p>
    <w:p w14:paraId="3F40D199" w14:textId="68534479" w:rsidR="00CB7907" w:rsidRDefault="009F4242" w:rsidP="00B8095B">
      <w:pPr>
        <w:pStyle w:val="NoSpacing"/>
        <w:ind w:firstLine="708"/>
      </w:pPr>
      <w:r>
        <w:rPr>
          <w:color w:val="000000"/>
          <w:szCs w:val="24"/>
          <w:lang w:eastAsia="zh-CN"/>
        </w:rPr>
        <w:t>Deuxièmement, l</w:t>
      </w:r>
      <w:r w:rsidR="00124994">
        <w:rPr>
          <w:color w:val="000000"/>
          <w:szCs w:val="24"/>
          <w:lang w:eastAsia="zh-CN"/>
        </w:rPr>
        <w:t>es carabes sont une</w:t>
      </w:r>
      <w:r w:rsidR="00124994">
        <w:t xml:space="preserve"> famille très diverse de coléoptères prédateurs ou phytophages</w:t>
      </w:r>
      <w:r w:rsidR="00124994">
        <w:fldChar w:fldCharType="begin"/>
      </w:r>
      <w:r w:rsidR="00124994">
        <w:instrText xml:space="preserve"> ADDIN ZOTERO_ITEM CSL_CITATION {"citationID":"vOW2qToK","properties":{"formattedCitation":" (Maddison, 2021)","plainCitation":" (Maddison, 2021)","noteIndex":0},"citationItems":[{"id":327,"uris":["http://zotero.org/users/local/IGq212Tx/items/9WT82LED"],"uri":["http://zotero.org/users/local/IGq212Tx/items/9WT82LED"],"itemData":{"id":327,"type":"webpage","title":"Carabidae","URL":"http://tolweb.org/Carabidae/8895","author":[{"family":"Maddison","given":"David R."}],"accessed":{"date-parts":[["2021",2,23]]},"issued":{"date-parts":[["2021"]]}}}],"schema":"https://github.com/citation-style-language/schema/raw/master/csl-citation.json"} </w:instrText>
      </w:r>
      <w:r w:rsidR="00124994">
        <w:fldChar w:fldCharType="separate"/>
      </w:r>
      <w:r w:rsidR="00124994" w:rsidRPr="00C9090E">
        <w:t xml:space="preserve"> (Maddison, 2021)</w:t>
      </w:r>
      <w:r w:rsidR="00124994">
        <w:fldChar w:fldCharType="end"/>
      </w:r>
      <w:r w:rsidR="003C0F7E">
        <w:t>,</w:t>
      </w:r>
      <w:r w:rsidR="00124994">
        <w:t xml:space="preserve"> </w:t>
      </w:r>
      <w:r w:rsidR="006A1B74">
        <w:t xml:space="preserve">elle </w:t>
      </w:r>
      <w:r w:rsidR="00124994">
        <w:t>comprend des espèces variées, très présentes dans les agrosystèmes</w:t>
      </w:r>
      <w:r w:rsidR="00124994">
        <w:fldChar w:fldCharType="begin"/>
      </w:r>
      <w:r w:rsidR="00124994">
        <w:instrText xml:space="preserve"> ADDIN ZOTERO_ITEM CSL_CITATION {"citationID":"HZ5MsvEL","properties":{"formattedCitation":" (Chapelin-Viscardi {\\i{}et al.}, 2014)","plainCitation":" (Chapelin-Viscardi et al., 2014)","noteIndex":0},"citationItems":[{"id":330,"uris":["http://zotero.org/users/local/IGq212Tx/items/SW45R7CZ"],"uri":["http://zotero.org/users/local/IGq212Tx/items/SW45R7CZ"],"itemData":{"id":330,"type":"article-journal","abstract":"Emergence of Ground beetles in farming areas. Choice of habitat, diversity and specific requirements (Carabidae, Coleoptera) In 2010 and 2011, a Ground beetle-trapping campaign was organised on farming plots in the French regions of Picardie and Centre/Ile-de-France. The aim of the campaign was to use insect traps to study the density and diversity of emerging Ground beetles in agroecosystems. Because the number of trapped emerging adults reflects larval activity, it is possible to assess the \"productivity\" of various habitats. The results show large numbers of emerging Ground beetles during the trapping period (between 20 200 and 24 600 individuals per hectare per week in Centre/Ile-de-France and between 91 900 and 132 900 individuals per hectare per week in Picardie). Generally speaking, we found more emerging individuals and species just outside the fanning plots (hedgerows, grass strips, etc.) than in the plots. Some species seem to develop equally well inside and just outside the plots. Others require specific environments to develop and were only found in certain habitats.","container-title":"Bulletin mensuel de la Société linnéenne de Lyon","DOI":"10.3406/linly.2014.13911","ISSN":"0366-1326","issue":"7","journalAbbreviation":"linly","language":"fr","page":"157-170","source":"DOI.org (Crossref)","title":"Émergences de Carabidés en milieux agricoles : intérêt des habitats, diversité et exigences spécifiques (Coleoptera Carabidae)","title-short":"Émergences de Carabidés en milieux agricoles","volume":"83","author":[{"family":"Chapelin-Viscardi","given":"Jean-David"},{"family":"Maillet-mézeray","given":"Julie"},{"family":"Tosser","given":"Véronique"},{"family":"Wartelle","given":"Régis"}],"issued":{"date-parts":[["2014"]]}}}],"schema":"https://github.com/citation-style-language/schema/raw/master/csl-citation.json"} </w:instrText>
      </w:r>
      <w:r w:rsidR="00124994">
        <w:fldChar w:fldCharType="separate"/>
      </w:r>
      <w:r w:rsidR="00124994" w:rsidRPr="00C9090E">
        <w:rPr>
          <w:rFonts w:cs="Raavi"/>
          <w:szCs w:val="24"/>
        </w:rPr>
        <w:t xml:space="preserve"> (Chapelin-Viscardi </w:t>
      </w:r>
      <w:r w:rsidR="00124994" w:rsidRPr="00C9090E">
        <w:rPr>
          <w:rFonts w:cs="Raavi"/>
          <w:i/>
          <w:iCs/>
          <w:szCs w:val="24"/>
        </w:rPr>
        <w:t>et al.</w:t>
      </w:r>
      <w:r w:rsidR="00124994" w:rsidRPr="00C9090E">
        <w:rPr>
          <w:rFonts w:cs="Raavi"/>
          <w:szCs w:val="24"/>
        </w:rPr>
        <w:t>, 2014)</w:t>
      </w:r>
      <w:r w:rsidR="00124994">
        <w:fldChar w:fldCharType="end"/>
      </w:r>
      <w:r w:rsidR="00124994">
        <w:t>.</w:t>
      </w:r>
      <w:r w:rsidR="006A1B74">
        <w:t xml:space="preserve"> </w:t>
      </w:r>
      <w:r w:rsidR="00AF5CD5">
        <w:t>Ils</w:t>
      </w:r>
      <w:r w:rsidR="006A1B74">
        <w:t xml:space="preserve"> </w:t>
      </w:r>
      <w:r w:rsidR="00AF43BD">
        <w:t>constituent</w:t>
      </w:r>
      <w:r w:rsidR="006A1B74">
        <w:t xml:space="preserve"> des </w:t>
      </w:r>
      <w:r w:rsidR="00AF43BD">
        <w:t xml:space="preserve">auxiliaires de culture, et des </w:t>
      </w:r>
      <w:r w:rsidR="006A1B74">
        <w:t xml:space="preserve">bioindicateurs </w:t>
      </w:r>
      <w:r w:rsidR="006C2BC3">
        <w:t>de l’impact de l’homme sur les agrosystèmes</w:t>
      </w:r>
      <w:r w:rsidR="006C2BC3">
        <w:fldChar w:fldCharType="begin"/>
      </w:r>
      <w:r w:rsidR="00E02666">
        <w:instrText xml:space="preserve"> ADDIN ZOTERO_ITEM CSL_CITATION {"citationID":"s0k9nW7Z","properties":{"formattedCitation":" (Avgin et Luff, 2010 ; Kromp, 1990)","plainCitation":" (Avgin et Luff, 2010 ; Kromp, 1990)","noteIndex":0},"citationItems":[{"id":384,"uris":["http://zotero.org/users/local/IGq212Tx/items/D7SS6673"],"uri":["http://zotero.org/users/local/IGq212Tx/items/D7SS6673"],"itemData":{"id":384,"type":"article-journal","abstract":"Bioindicators are broadly used in scientific research to quantify environmental impacts such as the effects of disturbances due to anthropogenic activities. Ground beetles (Coleoptera: Carabidae) are frequently used to indicate habitat alteration since they are affected by anthropogenic activities such as urbanization, crop and forest management, overgrazing by domestic livestock, tourist flow in natural landscapes and soil pollution. Moreover carabids are well known both taxonomically and ecologically, are extremely sensitive to several abiotic and biotic factors, respond quickly to habitat alteration and can be easily and cost-effectively collected by using classic pitfall traps. For these reasons this group of ground-dwelling arthropods are increasingly being used in ecological studies in order to evaluate the environmental impacts of man in terrestrial ecosystems. In this work we present several case studies where carabids were employed as a bioindicator group of metal pollution.","container-title":"Munis Entomology &amp; Zoology Journal","issue":"1","language":"en","page":"209-215","source":"Zotero","title":"GROUND BEETLES (COLEOPTERA: CARABIDAE) AS BIOINDICATORS OF HUMAN IMPACT","volume":"5","author":[{"family":"Avgin","given":"Sakine Serap"},{"family":"Luff","given":"Martin Leslie"}],"issued":{"date-parts":[["2010"]]}}},{"id":386,"uris":["http://zotero.org/users/local/IGq212Tx/items/Q4QUMLZ8"],"uri":["http://zotero.org/users/local/IGq212Tx/items/Q4QUMLZ8"],"itemData":{"id":386,"type":"article-journal","abstract":"Carabid beetles were sampled in 1980 and 1981 by pitfall trapping in two biologically and two conventionally farmed potato fields in B. Zell, Upper Austria. The cultivation differences consisted mainly of a herbicide application to one conventional field in 1980 and higher fertilization levels in both conventional fields in both years. The total carabid catch was 7428 beetles, representing 48 species. In both years the numbers of total carabids and numbers of species were higher in the biologically farmed fields. Of 16 dominant species (representing 96% o f all carabids) only 5 (e.g., Platynus dorsalis, Poecilus cupreus) showed similar activity densities under both types of cultivation. Five species (e.g., Carabus spp., Amara consularis, Harpalus rufipes) were frequent only in one field. Pterostichus melanarius was the only species more numerous in the conventional fields, whereas five species occurred either more frequently or exclusively in the biological fields. Of these five species, Poecilus versicolor, Dyschirius globosus, Calathus fuscipes and, only regionally, Harpalus aeneus are considered to be bioindicators for biologically farmed agroecosystems. The frequencies of Amara consularis and Harpalus rufipes are apparently related to weed vegetation.","container-title":"Biology and Fertility of Soils","DOI":"10.1007/BF00335805","ISSN":"0178-2762, 1432-0789","issue":"2","journalAbbreviation":"Biol Fertil Soils","language":"en","page":"182-187","source":"DOI.org (Crossref)","title":"Carabid beetles (Coleoptera, Carabidae) as bioindicators in biological and conventional farming in Austrian potato fields","volume":"9","author":[{"family":"Kromp","given":"B."}],"issued":{"date-parts":[["1990",4]]}}}],"schema":"https://github.com/citation-style-language/schema/raw/master/csl-citation.json"} </w:instrText>
      </w:r>
      <w:r w:rsidR="006C2BC3">
        <w:fldChar w:fldCharType="separate"/>
      </w:r>
      <w:r w:rsidR="006C2BC3" w:rsidRPr="006C2BC3">
        <w:t xml:space="preserve"> (Avgin et Luff, 2010 ; Kromp, 1990)</w:t>
      </w:r>
      <w:r w:rsidR="006C2BC3">
        <w:fldChar w:fldCharType="end"/>
      </w:r>
      <w:r w:rsidR="006C2BC3">
        <w:t xml:space="preserve">. </w:t>
      </w:r>
      <w:r w:rsidR="000E1E2D">
        <w:t>Les carabes prédateurs sont, plus généralement, des régulateurs importants des vertébrés de la faune du sol</w:t>
      </w:r>
      <w:r w:rsidR="000E1E2D">
        <w:fldChar w:fldCharType="begin"/>
      </w:r>
      <w:r w:rsidR="000E1E2D">
        <w:instrText xml:space="preserve"> ADDIN ZOTERO_ITEM CSL_CITATION {"citationID":"dmhw0lcp","properties":{"formattedCitation":" (Seric Jelaska {\\i{}et al.}, 2014)","plainCitation":" (Seric Jelaska et al., 2014)","noteIndex":0},"citationItems":[{"id":388,"uris":["http://zotero.org/users/local/IGq212Tx/items/399RB9G7"],"uri":["http://zotero.org/users/local/IGq212Tx/items/399RB9G7"],"itemData":{"id":388,"type":"article-journal","abstract":"Predatory carabid beetles are important for regulating prey abundance in terrestrial ecosystems. While surveys of carabid diet have revealed many insights into trophic interactions, the high species diversity and heterogeneous developmental stages of prey identified in the gut have made further advances difficult. In addition, the carabid gut contains partially digested and mainly soft tissue parts of the prey species, difficult to identify by traditional methods. Molecular gut content analysis (MGCA) avoids these disadvantages but to date has been limited primarily to revealing pest species in agricultural fields. Here we used MGCA to screen for the presence of Lepidoptera in carabid guts, in woodland ecosystems, in both Croatia and the UK. Data on carabids positive for Lepidoptera were compared with those from previous work on the same carabid assemblages, screened for earthworms, slugs, woodlice and springtails. In both locations, the prey group most frequently detected was earthworms, followed by slugs and Lepidoptera and then finally by woodlice and springtails. The composition of the diet changed with season, carabid sex, and carabid size. In both locations, Lepido­ ptera were the third most frequent prey, with 27% of carabids testing positive in Croatia and 20% in UK, suggesting that carabids could be significant predators of Lepidoptera in woodland ecosystems and may potentially play an important role in controlling moth pests.","container-title":"European Journal of Entomology","DOI":"10.14411/eje.2014.079","ISSN":"12105759, 18028829","issue":"5","journalAbbreviation":"Eur. J. Entomol.","language":"en","page":"631-638","source":"DOI.org (Crossref)","title":"Prey detection in carabid beetles (Coleoptera: Carabidae) in woodland ecosystems by PCR analysis of gut contents","title-short":"Prey detection in carabid beetles (Coleoptera","volume":"111","author":[{"family":"Seric Jelaska","given":"Lucija"},{"family":"Franjevic","given":"Damjan"},{"family":"Jelaska","given":"Sven D."},{"family":"Symondson","given":"William O.C."}],"issued":{"date-parts":[["2014",12,10]]}}}],"schema":"https://github.com/citation-style-language/schema/raw/master/csl-citation.json"} </w:instrText>
      </w:r>
      <w:r w:rsidR="000E1E2D">
        <w:fldChar w:fldCharType="separate"/>
      </w:r>
      <w:r w:rsidR="000E1E2D" w:rsidRPr="000E1E2D">
        <w:rPr>
          <w:rFonts w:cs="Raavi"/>
          <w:szCs w:val="24"/>
        </w:rPr>
        <w:t xml:space="preserve"> (Seric Jelaska </w:t>
      </w:r>
      <w:r w:rsidR="000E1E2D" w:rsidRPr="000E1E2D">
        <w:rPr>
          <w:rFonts w:cs="Raavi"/>
          <w:i/>
          <w:iCs/>
          <w:szCs w:val="24"/>
        </w:rPr>
        <w:t>et al.</w:t>
      </w:r>
      <w:r w:rsidR="000E1E2D" w:rsidRPr="000E1E2D">
        <w:rPr>
          <w:rFonts w:cs="Raavi"/>
          <w:szCs w:val="24"/>
        </w:rPr>
        <w:t>, 2014)</w:t>
      </w:r>
      <w:r w:rsidR="000E1E2D">
        <w:fldChar w:fldCharType="end"/>
      </w:r>
      <w:r w:rsidR="000E1E2D">
        <w:t xml:space="preserve">, et représentent </w:t>
      </w:r>
      <w:r w:rsidR="002A3FF7">
        <w:t>un pivot des réseaux trophiques des agrosystèmes.</w:t>
      </w:r>
    </w:p>
    <w:p w14:paraId="31CBA585" w14:textId="51A82880" w:rsidR="00C94BDE" w:rsidRDefault="00784026" w:rsidP="004C06E6">
      <w:pPr>
        <w:pStyle w:val="Heading3"/>
        <w:numPr>
          <w:ilvl w:val="1"/>
          <w:numId w:val="1"/>
        </w:numPr>
      </w:pPr>
      <w:r>
        <w:t>A</w:t>
      </w:r>
      <w:r w:rsidRPr="0090743F">
        <w:t>pproche par les traits fonctionne</w:t>
      </w:r>
      <w:r w:rsidR="00560EE5">
        <w:t>ls</w:t>
      </w:r>
    </w:p>
    <w:p w14:paraId="4FB2E419" w14:textId="038AF762" w:rsidR="00C2104A" w:rsidRPr="00D23EE1" w:rsidRDefault="00C2104A" w:rsidP="009F4242">
      <w:pPr>
        <w:pStyle w:val="NoSpacing"/>
        <w:ind w:firstLine="708"/>
      </w:pPr>
      <w:r>
        <w:t>Afin de mieux caractériser les conséquences des pratiques dans le contexte des agroécosystèmes</w:t>
      </w:r>
      <w:r>
        <w:fldChar w:fldCharType="begin"/>
      </w:r>
      <w:r>
        <w:instrText xml:space="preserve"> ADDIN ZOTERO_ITEM CSL_CITATION {"citationID":"WB1HnmZw","properties":{"formattedCitation":" (Wood {\\i{}et al.}, 2015)","plainCitation":" (Wood et al., 2015)","noteIndex":0},"citationItems":[{"id":173,"uris":["http://zotero.org/users/local/IGq212Tx/items/L7P3D9VI"],"uri":["http://zotero.org/users/local/IGq212Tx/items/L7P3D9VI"],"itemData":{"id":173,"type":"article-journal","container-title":"Trends in Ecology &amp; Evolution","DOI":"10.1016/j.tree.2015.06.013","ISSN":"01695347","issue":"9","journalAbbreviation":"Trends in Ecology &amp; Evolution","language":"en","page":"531-539","source":"DOI.org (Crossref)","title":"Functional traits in agriculture: agrobiodiversity and ecosystem services","title-short":"Functional traits in agriculture","volume":"30","author":[{"family":"Wood","given":"Stephen A."},{"family":"Karp","given":"Daniel S."},{"family":"DeClerck","given":"Fabrice"},{"family":"Kremen","given":"Claire"},{"family":"Naeem","given":"Shahid"},{"family":"Palm","given":"Cheryl A."}],"issued":{"date-parts":[["2015",9]]}}}],"schema":"https://github.com/citation-style-language/schema/raw/master/csl-citation.json"} </w:instrText>
      </w:r>
      <w:r>
        <w:fldChar w:fldCharType="separate"/>
      </w:r>
      <w:r w:rsidRPr="00C2104A">
        <w:rPr>
          <w:rFonts w:cs="Raavi"/>
          <w:szCs w:val="24"/>
        </w:rPr>
        <w:t xml:space="preserve"> (Wood </w:t>
      </w:r>
      <w:r w:rsidRPr="00C2104A">
        <w:rPr>
          <w:rFonts w:cs="Raavi"/>
          <w:i/>
          <w:iCs/>
          <w:szCs w:val="24"/>
        </w:rPr>
        <w:t>et al.</w:t>
      </w:r>
      <w:r w:rsidRPr="00C2104A">
        <w:rPr>
          <w:rFonts w:cs="Raavi"/>
          <w:szCs w:val="24"/>
        </w:rPr>
        <w:t>, 2015)</w:t>
      </w:r>
      <w:r>
        <w:fldChar w:fldCharType="end"/>
      </w:r>
      <w:r>
        <w:t>,</w:t>
      </w:r>
      <w:r w:rsidR="00C94BDE">
        <w:t xml:space="preserve"> une approche fonctionnelle </w:t>
      </w:r>
      <w:r>
        <w:t>tend à se développer en complément</w:t>
      </w:r>
      <w:r w:rsidR="00C94BDE">
        <w:t xml:space="preserve"> de l’approche taxonomique</w:t>
      </w:r>
      <w:r w:rsidR="00C94BDE">
        <w:fldChar w:fldCharType="begin"/>
      </w:r>
      <w:r w:rsidR="00C94BDE">
        <w:instrText xml:space="preserve"> ADDIN ZOTERO_ITEM CSL_CITATION {"citationID":"y0gXPNzg","properties":{"formattedCitation":" (Pey {\\i{}et al.}, 2014)","plainCitation":" (Pey et al., 2014)","noteIndex":0},"citationItems":[{"id":198,"uris":["http://zotero.org/users/local/IGq212Tx/items/KLZDCKZY"],"uri":["http://zotero.org/users/local/IGq212Tx/items/KLZDCKZY"],"itemData":{"id":198,"type":"article-journal","container-title":"Basic and Applied Ecology","DOI":"10.1016/j.baae.2014.03.007","ISSN":"14391791","issue":"3","journalAbbreviation":"Basic and Applied Ecology","language":"en","page":"194-206","source":"DOI.org (Crossref)","title":"Current use of and future needs for soil invertebrate functional traits in community ecology","volume":"15","author":[{"family":"Pey","given":"Benjamin"},{"family":"Nahmani","given":"Johanne"},{"family":"Auclerc","given":"Apolline"},{"family":"Capowiez","given":"Yvan"},{"family":"Cluzeau","given":"Daniel"},{"family":"Cortet","given":"Jérôme"},{"family":"Decaëns","given":"Thibaud"},{"family":"Deharveng","given":"Louis"},{"family":"Dubs","given":"Florence"},{"family":"Joimel","given":"Sophie"},{"family":"Briard","given":"Charlène"},{"family":"Grumiaux","given":"Fabien"},{"family":"Laporte","given":"Marie-Angélique"},{"family":"Pasquet","given":"Alain"},{"family":"Pelosi","given":"Céline"},{"family":"Pernin","given":"Céline"},{"family":"Ponge","given":"Jean-François"},{"family":"Salmon","given":"Sandrine"},{"family":"Santorufo","given":"Lucia"},{"family":"Hedde","given":"Mickaël"}],"issued":{"date-parts":[["2014",5]]}}}],"schema":"https://github.com/citation-style-language/schema/raw/master/csl-citation.json"} </w:instrText>
      </w:r>
      <w:r w:rsidR="00C94BDE">
        <w:fldChar w:fldCharType="separate"/>
      </w:r>
      <w:r w:rsidR="00C94BDE" w:rsidRPr="00F978C2">
        <w:rPr>
          <w:szCs w:val="24"/>
        </w:rPr>
        <w:t xml:space="preserve"> (Pey </w:t>
      </w:r>
      <w:r w:rsidR="00C94BDE" w:rsidRPr="00F978C2">
        <w:rPr>
          <w:i/>
          <w:iCs/>
          <w:szCs w:val="24"/>
        </w:rPr>
        <w:t>et al.</w:t>
      </w:r>
      <w:r w:rsidR="00C94BDE" w:rsidRPr="00F978C2">
        <w:rPr>
          <w:szCs w:val="24"/>
        </w:rPr>
        <w:t>, 2014)</w:t>
      </w:r>
      <w:r w:rsidR="00C94BDE">
        <w:fldChar w:fldCharType="end"/>
      </w:r>
      <w:r w:rsidR="00C94BDE">
        <w:t>, reposant sur la prise en considération des traits fonctionnels. L’inclusion progressive de la faune du sol dans l</w:t>
      </w:r>
      <w:r w:rsidR="009F4242">
        <w:t>’approche</w:t>
      </w:r>
      <w:r w:rsidR="00C94BDE">
        <w:t xml:space="preserve"> fonctionnelle, </w:t>
      </w:r>
      <w:r w:rsidR="009F4242">
        <w:t>appliquée ordinairement aux</w:t>
      </w:r>
      <w:r w:rsidR="00C94BDE">
        <w:t xml:space="preserve"> végétaux</w:t>
      </w:r>
      <w:r w:rsidR="00C94BDE">
        <w:fldChar w:fldCharType="begin"/>
      </w:r>
      <w:r w:rsidR="00C94BDE">
        <w:instrText xml:space="preserve"> ADDIN ZOTERO_ITEM CSL_CITATION {"citationID":"5nJ1G5GE","properties":{"formattedCitation":" (Garnier et Navas, 2013)","plainCitation":" (Garnier et Navas, 2013)","noteIndex":0},"citationItems":[{"id":240,"uris":["http://zotero.org/users/local/IGq212Tx/items/8QZS7SQX"],"uri":["http://zotero.org/users/local/IGq212Tx/items/8QZS7SQX"],"itemData":{"id":240,"type":"book","collection-title":"LMD biologie écologie","event-place":"Bruxelles","number-of-pages":"353","publisher":"De Boeck Supérieur","publisher-place":"Bruxelles","title":"Diversité fonctionnelle des plantes","author":[{"family":"Garnier","given":"Eric"},{"family":"Navas","given":"Marie-Laure"}],"issued":{"date-parts":[["2013"]]}}}],"schema":"https://github.com/citation-style-language/schema/raw/master/csl-citation.json"} </w:instrText>
      </w:r>
      <w:r w:rsidR="00C94BDE">
        <w:fldChar w:fldCharType="separate"/>
      </w:r>
      <w:r w:rsidR="00C94BDE" w:rsidRPr="0022181C">
        <w:t xml:space="preserve"> (Garnier et Navas, 2013)</w:t>
      </w:r>
      <w:r w:rsidR="00C94BDE">
        <w:fldChar w:fldCharType="end"/>
      </w:r>
      <w:r w:rsidR="00C94BDE">
        <w:t>, semble être prometteuse en pédobiologie</w:t>
      </w:r>
      <w:r w:rsidR="00C94BDE">
        <w:fldChar w:fldCharType="begin"/>
      </w:r>
      <w:r w:rsidR="00C94BDE">
        <w:instrText xml:space="preserve"> ADDIN ZOTERO_ITEM CSL_CITATION {"citationID":"E5oH0fQ7","properties":{"formattedCitation":" (Pey {\\i{}et al.}, 2014)","plainCitation":" (Pey et al., 2014)","noteIndex":0},"citationItems":[{"id":198,"uris":["http://zotero.org/users/local/IGq212Tx/items/KLZDCKZY"],"uri":["http://zotero.org/users/local/IGq212Tx/items/KLZDCKZY"],"itemData":{"id":198,"type":"article-journal","container-title":"Basic and Applied Ecology","DOI":"10.1016/j.baae.2014.03.007","ISSN":"14391791","issue":"3","journalAbbreviation":"Basic and Applied Ecology","language":"en","page":"194-206","source":"DOI.org (Crossref)","title":"Current use of and future needs for soil invertebrate functional traits in community ecology","volume":"15","author":[{"family":"Pey","given":"Benjamin"},{"family":"Nahmani","given":"Johanne"},{"family":"Auclerc","given":"Apolline"},{"family":"Capowiez","given":"Yvan"},{"family":"Cluzeau","given":"Daniel"},{"family":"Cortet","given":"Jérôme"},{"family":"Decaëns","given":"Thibaud"},{"family":"Deharveng","given":"Louis"},{"family":"Dubs","given":"Florence"},{"family":"Joimel","given":"Sophie"},{"family":"Briard","given":"Charlène"},{"family":"Grumiaux","given":"Fabien"},{"family":"Laporte","given":"Marie-Angélique"},{"family":"Pasquet","given":"Alain"},{"family":"Pelosi","given":"Céline"},{"family":"Pernin","given":"Céline"},{"family":"Ponge","given":"Jean-François"},{"family":"Salmon","given":"Sandrine"},{"family":"Santorufo","given":"Lucia"},{"family":"Hedde","given":"Mickaël"}],"issued":{"date-parts":[["2014",5]]}}}],"schema":"https://github.com/citation-style-language/schema/raw/master/csl-citation.json"} </w:instrText>
      </w:r>
      <w:r w:rsidR="00C94BDE">
        <w:fldChar w:fldCharType="separate"/>
      </w:r>
      <w:r w:rsidR="00C94BDE" w:rsidRPr="0022181C">
        <w:rPr>
          <w:szCs w:val="24"/>
        </w:rPr>
        <w:t xml:space="preserve"> (Pey </w:t>
      </w:r>
      <w:r w:rsidR="00C94BDE" w:rsidRPr="0022181C">
        <w:rPr>
          <w:i/>
          <w:iCs/>
          <w:szCs w:val="24"/>
        </w:rPr>
        <w:t>et al.</w:t>
      </w:r>
      <w:r w:rsidR="00C94BDE" w:rsidRPr="0022181C">
        <w:rPr>
          <w:szCs w:val="24"/>
        </w:rPr>
        <w:t>, 2014)</w:t>
      </w:r>
      <w:r w:rsidR="00C94BDE">
        <w:fldChar w:fldCharType="end"/>
      </w:r>
      <w:r>
        <w:t>.</w:t>
      </w:r>
      <w:r w:rsidR="00535D26">
        <w:t xml:space="preserve"> </w:t>
      </w:r>
      <w:r>
        <w:t xml:space="preserve">L’approche semble d’ailleurs plus sensible et plus appropriée que </w:t>
      </w:r>
      <w:r>
        <w:lastRenderedPageBreak/>
        <w:t>l’approche taxonomique pour l’étude d’un lien entre les propriétés des sols et la faune qui les habite</w:t>
      </w:r>
      <w:r>
        <w:fldChar w:fldCharType="begin"/>
      </w:r>
      <w:r>
        <w:instrText xml:space="preserve"> ADDIN ZOTERO_ITEM CSL_CITATION {"citationID":"SexthM3a","properties":{"formattedCitation":" (Martins da Silva {\\i{}et al.}, 2016)","plainCitation":" (Martins da Silva et al., 2016)","noteIndex":0},"citationItems":[{"id":168,"uris":["http://zotero.org/users/local/IGq212Tx/items/7PMR5N29"],"uri":["http://zotero.org/users/local/IGq212Tx/items/7PMR5N29"],"itemData":{"id":168,"type":"article-journal","abstract":"Land use changes are among the main factors shaping diversity patterns of soil fauna in European ecosystems. However, current knowledge on soil fauna biodiversity levels across land use types to establish baseline values with monitoring purposes are still lacking. Also, only few initiatives have been including functional components of soil fauna on biodiversity monitoring, despite the noticeable link between soil organisms and aboveground ecosystem services. Here, we analyzed the differences of collembolan taxonomic and functional diversity across an European transect with sites comprising different land use types (forests, grasslands and arable lands) and characteristics in terms of habitat conditions and soil properties. No clear relation was found between collembolan species richness and the site typology established in this study. However, community traits of life-forms responded to the gradient of site properties and indicated different land use types based on the higher proportion of eu-edaphic species in forested sites, in comparison to grasslands and arable lands. Among the environmental variables, pH was the main soil parameter inﬂuencing both collembolan richness and community weighted mean of life-forms, and was negatively correlated to both biodiversity components.","container-title":"Applied Soil Ecology","DOI":"10.1016/j.apsoil.2015.07.018","ISSN":"09291393","journalAbbreviation":"Applied Soil Ecology","language":"en","page":"69-77","source":"DOI.org (Crossref)","title":"Traits of collembolan life-form indicate land use types and soil properties across an European transect","volume":"97","author":[{"family":"Martins da Silva","given":"Pedro"},{"family":"Carvalho","given":"Filipe"},{"family":"Dirilgen","given":"Tara"},{"family":"Stone","given":"Dorothy"},{"family":"Creamer","given":"Rachel"},{"family":"Bolger","given":"Thomas"},{"family":"Sousa","given":"José Paulo"}],"issued":{"date-parts":[["2016",1]]}}}],"schema":"https://github.com/citation-style-language/schema/raw/master/csl-citation.json"} </w:instrText>
      </w:r>
      <w:r>
        <w:fldChar w:fldCharType="separate"/>
      </w:r>
      <w:r w:rsidRPr="00345FD8">
        <w:rPr>
          <w:rFonts w:cs="Raavi"/>
          <w:szCs w:val="24"/>
        </w:rPr>
        <w:t xml:space="preserve"> (Martins da Silva </w:t>
      </w:r>
      <w:r w:rsidRPr="00345FD8">
        <w:rPr>
          <w:rFonts w:cs="Raavi"/>
          <w:i/>
          <w:iCs/>
          <w:szCs w:val="24"/>
        </w:rPr>
        <w:t>et al.</w:t>
      </w:r>
      <w:r w:rsidRPr="00345FD8">
        <w:rPr>
          <w:rFonts w:cs="Raavi"/>
          <w:szCs w:val="24"/>
        </w:rPr>
        <w:t>, 2016)</w:t>
      </w:r>
      <w:r>
        <w:fldChar w:fldCharType="end"/>
      </w:r>
      <w:r>
        <w:t xml:space="preserve">. </w:t>
      </w:r>
    </w:p>
    <w:p w14:paraId="77C69F04" w14:textId="733F06A4" w:rsidR="00E44929" w:rsidRDefault="00C94BDE" w:rsidP="00E44929">
      <w:pPr>
        <w:pStyle w:val="NoSpacing"/>
        <w:ind w:firstLine="708"/>
      </w:pPr>
      <w:r>
        <w:t>Un trait fonctionnel est une caractéristique d’un être vivant q</w:t>
      </w:r>
      <w:r w:rsidR="00D36EBC">
        <w:t>ui</w:t>
      </w:r>
      <w:r>
        <w:t xml:space="preserve"> peut être relié</w:t>
      </w:r>
      <w:r w:rsidR="00C2104A">
        <w:t>e</w:t>
      </w:r>
      <w:r>
        <w:t xml:space="preserve"> à une fonction de l’organisme</w:t>
      </w:r>
      <w:r>
        <w:fldChar w:fldCharType="begin"/>
      </w:r>
      <w:r w:rsidR="00D36EBC">
        <w:instrText xml:space="preserve"> ADDIN ZOTERO_ITEM CSL_CITATION {"citationID":"LGJyKKym","properties":{"formattedCitation":" (de\\uc0\\u160{}Bello {\\i{}et al.}, 2010)","plainCitation":" (de Bello et al., 2010)","noteIndex":0},"citationItems":[{"id":164,"uris":["http://zotero.org/users/local/IGq212Tx/items/KDTYQ63J"],"uri":["http://zotero.org/users/local/IGq212Tx/items/KDTYQ63J"],"itemData":{"id":164,"type":"article-journal","container-title":"Biodiversity and Conservation","DOI":"10.1007/s10531-010-9850-9","ISSN":"0960-3115, 1572-9710","issue":"10","journalAbbreviation":"Biodivers Conserv","language":"en","page":"2873-2893","source":"DOI.org (Crossref)","title":"Towards an assessment of multiple ecosystem processes and services via functional traits","volume":"19","author":[{"family":"Bello","given":"Francesco","non-dropping-particle":"de"},{"family":"Lavorel","given":"Sandra"},{"family":"Díaz","given":"Sandra"},{"family":"Harrington","given":"Richard"},{"family":"Cornelissen","given":"Johannes H. C."},{"family":"Bardgett","given":"Richard D."},{"family":"Berg","given":"Matty P."},{"family":"Cipriotti","given":"Pablo"},{"family":"Feld","given":"Christian K."},{"family":"Hering","given":"Daniel"},{"family":"Martins da Silva","given":"Pedro"},{"family":"Potts","given":"Simon G."},{"family":"Sandin","given":"Leonard"},{"family":"Sousa","given":"Jose Paulo"},{"family":"Storkey","given":"Jonathan"},{"family":"Wardle","given":"David A."},{"family":"Harrison","given":"Paula A."}],"issued":{"date-parts":[["2010",9]]}}}],"schema":"https://github.com/citation-style-language/schema/raw/master/csl-citation.json"} </w:instrText>
      </w:r>
      <w:r>
        <w:fldChar w:fldCharType="separate"/>
      </w:r>
      <w:r w:rsidR="00D36EBC" w:rsidRPr="00D36EBC">
        <w:rPr>
          <w:rFonts w:cs="Raavi"/>
          <w:szCs w:val="24"/>
        </w:rPr>
        <w:t xml:space="preserve"> (de Bello </w:t>
      </w:r>
      <w:r w:rsidR="00D36EBC" w:rsidRPr="00D36EBC">
        <w:rPr>
          <w:rFonts w:cs="Raavi"/>
          <w:i/>
          <w:iCs/>
          <w:szCs w:val="24"/>
        </w:rPr>
        <w:t>et al.</w:t>
      </w:r>
      <w:r w:rsidR="00D36EBC" w:rsidRPr="00D36EBC">
        <w:rPr>
          <w:rFonts w:cs="Raavi"/>
          <w:szCs w:val="24"/>
        </w:rPr>
        <w:t>, 2010)</w:t>
      </w:r>
      <w:r>
        <w:fldChar w:fldCharType="end"/>
      </w:r>
      <w:r>
        <w:t xml:space="preserve">. </w:t>
      </w:r>
      <w:r w:rsidR="00AD7BCD">
        <w:t>L</w:t>
      </w:r>
      <w:r>
        <w:t>es traits de réponse, résultant de l’adaptation et d</w:t>
      </w:r>
      <w:r w:rsidR="00150DAA">
        <w:t>e compromis évolutifs</w:t>
      </w:r>
      <w:r w:rsidR="00AD7BCD">
        <w:t xml:space="preserve"> </w:t>
      </w:r>
      <w:r>
        <w:t xml:space="preserve">sont le pendant observable de ces stratégies adaptatives. </w:t>
      </w:r>
      <w:r w:rsidR="0027349E">
        <w:t>Les traits d’effet, à l’inverse, sont approchés par leur influence sur leur environnement et leur participation au remplissage des fonctions de l’organisme au sein des services écosystémiques</w:t>
      </w:r>
      <w:r w:rsidR="0027349E">
        <w:fldChar w:fldCharType="begin"/>
      </w:r>
      <w:r w:rsidR="0027349E">
        <w:instrText xml:space="preserve"> ADDIN ZOTERO_ITEM CSL_CITATION {"citationID":"yQah6C5a","properties":{"formattedCitation":" (de\\uc0\\u160{}Bello {\\i{}et al.}, 2010 ; Garnier et Navas, 2013)","plainCitation":" (de Bello et al., 2010 ; Garnier et Navas, 2013)","noteIndex":0},"citationItems":[{"id":164,"uris":["http://zotero.org/users/local/IGq212Tx/items/KDTYQ63J"],"uri":["http://zotero.org/users/local/IGq212Tx/items/KDTYQ63J"],"itemData":{"id":164,"type":"article-journal","container-title":"Biodiversity and Conservation","DOI":"10.1007/s10531-010-9850-9","ISSN":"0960-3115, 1572-9710","issue":"10","journalAbbreviation":"Biodivers Conserv","language":"en","page":"2873-2893","source":"DOI.org (Crossref)","title":"Towards an assessment of multiple ecosystem processes and services via functional traits","volume":"19","author":[{"family":"Bello","given":"Francesco","non-dropping-particle":"de"},{"family":"Lavorel","given":"Sandra"},{"family":"Díaz","given":"Sandra"},{"family":"Harrington","given":"Richard"},{"family":"Cornelissen","given":"Johannes H. C."},{"family":"Bardgett","given":"Richard D."},{"family":"Berg","given":"Matty P."},{"family":"Cipriotti","given":"Pablo"},{"family":"Feld","given":"Christian K."},{"family":"Hering","given":"Daniel"},{"family":"Martins da Silva","given":"Pedro"},{"family":"Potts","given":"Simon G."},{"family":"Sandin","given":"Leonard"},{"family":"Sousa","given":"Jose Paulo"},{"family":"Storkey","given":"Jonathan"},{"family":"Wardle","given":"David A."},{"family":"Harrison","given":"Paula A."}],"issued":{"date-parts":[["2010",9]]}}},{"id":240,"uris":["http://zotero.org/users/local/IGq212Tx/items/8QZS7SQX"],"uri":["http://zotero.org/users/local/IGq212Tx/items/8QZS7SQX"],"itemData":{"id":240,"type":"book","collection-title":"LMD biologie écologie","event-place":"Bruxelles","number-of-pages":"353","publisher":"De Boeck Supérieur","publisher-place":"Bruxelles","title":"Diversité fonctionnelle des plantes","author":[{"family":"Garnier","given":"Eric"},{"family":"Navas","given":"Marie-Laure"}],"issued":{"date-parts":[["2013"]]}}}],"schema":"https://github.com/citation-style-language/schema/raw/master/csl-citation.json"} </w:instrText>
      </w:r>
      <w:r w:rsidR="0027349E">
        <w:fldChar w:fldCharType="separate"/>
      </w:r>
      <w:r w:rsidR="0027349E" w:rsidRPr="00C50D30">
        <w:rPr>
          <w:rFonts w:cs="Raavi"/>
          <w:szCs w:val="24"/>
        </w:rPr>
        <w:t xml:space="preserve"> (de Bello </w:t>
      </w:r>
      <w:r w:rsidR="0027349E" w:rsidRPr="00C50D30">
        <w:rPr>
          <w:rFonts w:cs="Raavi"/>
          <w:i/>
          <w:iCs/>
          <w:szCs w:val="24"/>
        </w:rPr>
        <w:t>et al.</w:t>
      </w:r>
      <w:r w:rsidR="0027349E" w:rsidRPr="00C50D30">
        <w:rPr>
          <w:rFonts w:cs="Raavi"/>
          <w:szCs w:val="24"/>
        </w:rPr>
        <w:t>, 2010 ; Garnier et Navas, 2013)</w:t>
      </w:r>
      <w:r w:rsidR="0027349E">
        <w:fldChar w:fldCharType="end"/>
      </w:r>
      <w:r w:rsidR="0027349E">
        <w:t xml:space="preserve">. </w:t>
      </w:r>
      <w:r w:rsidR="00E44929">
        <w:t>Cette diversité fonctionnelle représente une approche novatrice permettant d’évaluer la complexité des interactions entre les</w:t>
      </w:r>
      <w:r w:rsidR="009F4242">
        <w:t xml:space="preserve"> arthropodes</w:t>
      </w:r>
      <w:r w:rsidR="00E44929">
        <w:t xml:space="preserve"> et leur environnement.</w:t>
      </w:r>
    </w:p>
    <w:p w14:paraId="2076584B" w14:textId="4F92A9D3" w:rsidR="00E44929" w:rsidRDefault="00E44929" w:rsidP="004C06E6">
      <w:pPr>
        <w:pStyle w:val="Heading3"/>
        <w:numPr>
          <w:ilvl w:val="1"/>
          <w:numId w:val="1"/>
        </w:numPr>
      </w:pPr>
      <w:r>
        <w:t>Problématique</w:t>
      </w:r>
    </w:p>
    <w:p w14:paraId="5FFAC968" w14:textId="77777777" w:rsidR="005902E1" w:rsidRDefault="006633E7" w:rsidP="005902E1">
      <w:pPr>
        <w:keepNext/>
        <w:jc w:val="center"/>
      </w:pPr>
      <w:r>
        <w:rPr>
          <w:noProof/>
        </w:rPr>
        <w:drawing>
          <wp:inline distT="0" distB="0" distL="0" distR="0" wp14:anchorId="0E074B8C" wp14:editId="7B34327C">
            <wp:extent cx="5760720" cy="2260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527" b="44150"/>
                    <a:stretch/>
                  </pic:blipFill>
                  <pic:spPr bwMode="auto">
                    <a:xfrm>
                      <a:off x="0" y="0"/>
                      <a:ext cx="5760720" cy="2260600"/>
                    </a:xfrm>
                    <a:prstGeom prst="rect">
                      <a:avLst/>
                    </a:prstGeom>
                    <a:noFill/>
                    <a:ln>
                      <a:noFill/>
                    </a:ln>
                    <a:extLst>
                      <a:ext uri="{53640926-AAD7-44D8-BBD7-CCE9431645EC}">
                        <a14:shadowObscured xmlns:a14="http://schemas.microsoft.com/office/drawing/2010/main"/>
                      </a:ext>
                    </a:extLst>
                  </pic:spPr>
                </pic:pic>
              </a:graphicData>
            </a:graphic>
          </wp:inline>
        </w:drawing>
      </w:r>
    </w:p>
    <w:p w14:paraId="36EE54E3" w14:textId="7489DF6E" w:rsidR="005902E1" w:rsidRPr="006633E7" w:rsidRDefault="005902E1" w:rsidP="00E35695">
      <w:pPr>
        <w:pStyle w:val="Caption"/>
      </w:pPr>
      <w:r>
        <w:t xml:space="preserve">Figure </w:t>
      </w:r>
      <w:fldSimple w:instr=" SEQ Figure \* ARABIC ">
        <w:r w:rsidR="008F15E1">
          <w:rPr>
            <w:noProof/>
          </w:rPr>
          <w:t>1</w:t>
        </w:r>
      </w:fldSimple>
      <w:r>
        <w:t xml:space="preserve"> : Photographie d'une bande fleurie de bleuets sur une parcelle </w:t>
      </w:r>
      <w:r w:rsidR="00474AF2">
        <w:t>d’orge</w:t>
      </w:r>
      <w:r w:rsidR="00102E58">
        <w:t xml:space="preserve"> (photo : A. Gardarin)</w:t>
      </w:r>
    </w:p>
    <w:p w14:paraId="7DEE52C9" w14:textId="4A80AAD5" w:rsidR="00E83EF0" w:rsidRDefault="00EC4350" w:rsidP="00E83EF0">
      <w:pPr>
        <w:pStyle w:val="NoSpacing"/>
        <w:ind w:firstLine="708"/>
      </w:pPr>
      <w:r>
        <w:t>Un aménagement emblématique de cette agriculture est l’emploi de bandes fleuries intra-parcellaires</w:t>
      </w:r>
      <w:r w:rsidR="003D44FD">
        <w:t xml:space="preserve"> (illustration en Figure 1)</w:t>
      </w:r>
      <w:r>
        <w:t>. Dans le cadre du remplacement de</w:t>
      </w:r>
      <w:r w:rsidR="0010584B">
        <w:t>s</w:t>
      </w:r>
      <w:r>
        <w:t xml:space="preserve"> intrants phytosanitaires par des espèces animales apportant un service similaire, les bandes fleuries apportent une diversité végétale </w:t>
      </w:r>
      <w:r w:rsidR="00E14377">
        <w:t>et animale</w:t>
      </w:r>
      <w:r>
        <w:fldChar w:fldCharType="begin"/>
      </w:r>
      <w:r>
        <w:instrText xml:space="preserve"> ADDIN ZOTERO_ITEM CSL_CITATION {"citationID":"9stQ3FBM","properties":{"formattedCitation":" (Uyttenbroeck {\\i{}et al.}, 2015)","plainCitation":" (Uyttenbroeck et al., 2015)","noteIndex":0},"citationItems":[{"id":235,"uris":["http://zotero.org/users/local/IGq212Tx/items/NH564ZQF"],"uri":["http://zotero.org/users/local/IGq212Tx/items/NH564ZQF"],"itemData":{"id":235,"type":"article-journal","abstract":"In last decades, farmland biodiversity came under large threat. To counteract farmland biodiversity loss and other environmental impacts of intensive agriculture, European farmers can apply Agri-environmental schemes. One of these is the creation of flower strips, a part of the cropping field where flowers are sown or naturally settled. Flower strips are known to increase biodiversity in the agricultural landscape, notably attracting specific insects groups, such as pollinators and natural enemies that can provide valuable pollination and biocontrol services to the crop. However, the plant species composition and management of the strips can have a large influence on the identity and amount of useful insects present in the strips, suggesting the need to develop tailored flower strips to maximize the services delivered. Functional diversity (FD) is sometimes proposed as a promising approach, focusing on plant functional traits rather than plant species itself. Yet, it is not certain that sowing a set of plant species results in the desired vegetation with the desired functional trait composition. Species from soil seed bank or dispersing from neighboring vegetation can settle in the strip, while sown species might not always be equally adapted to local conditions. To test this, we developed seed mixtures with four different levels of FD, based on flower traits, and sew them as flower strips in a conventional arable field. We monitored the vegetation to calculate the FD of the realized vegetation. While the absolute FD values of the realized vegetation were lower than the expected FD values, the realized vegetation showed the same FD gradient as expected from the sown mixtures, indicating that it is possible to manipulate FD in flower strips.","container-title":"Agriculture and Agricultural Science Procedia","DOI":"10.1016/j.aaspro.2015.08.044","ISSN":"22107843","journalAbbreviation":"Agriculture and Agricultural Science Procedia","language":"en","page":"95-101","source":"DOI.org (Crossref)","title":"Creating Perennial Flower Strips: Think Functional!","title-short":"Creating Perennial Flower Strips","volume":"6","author":[{"family":"Uyttenbroeck","given":"Roel"},{"family":"Hatt","given":"Séverin"},{"family":"Piqueray","given":"Julien"},{"family":"Paul","given":"Aman"},{"family":"Bodson","given":"Bernard"},{"family":"Francis","given":"Frédéric"},{"family":"Monty","given":"Arnaud"}],"issued":{"date-parts":[["2015"]]}}}],"schema":"https://github.com/citation-style-language/schema/raw/master/csl-citation.json"} </w:instrText>
      </w:r>
      <w:r>
        <w:fldChar w:fldCharType="separate"/>
      </w:r>
      <w:r w:rsidRPr="00981E4D">
        <w:rPr>
          <w:szCs w:val="24"/>
        </w:rPr>
        <w:t xml:space="preserve"> (Uyttenbroeck </w:t>
      </w:r>
      <w:r w:rsidRPr="00981E4D">
        <w:rPr>
          <w:i/>
          <w:iCs/>
          <w:szCs w:val="24"/>
        </w:rPr>
        <w:t>et al.</w:t>
      </w:r>
      <w:r w:rsidRPr="00981E4D">
        <w:rPr>
          <w:szCs w:val="24"/>
        </w:rPr>
        <w:t>, 2015)</w:t>
      </w:r>
      <w:r>
        <w:fldChar w:fldCharType="end"/>
      </w:r>
      <w:r>
        <w:t>.</w:t>
      </w:r>
      <w:r w:rsidR="00E14377">
        <w:t xml:space="preserve"> </w:t>
      </w:r>
      <w:r w:rsidR="00CF3529">
        <w:t>Elles favorisent l’arrivée</w:t>
      </w:r>
      <w:r w:rsidR="00E14377">
        <w:t xml:space="preserve"> des pollinisateurs</w:t>
      </w:r>
      <w:r w:rsidR="00CF3529">
        <w:fldChar w:fldCharType="begin"/>
      </w:r>
      <w:r w:rsidR="00CF3529">
        <w:instrText xml:space="preserve"> ADDIN ZOTERO_ITEM CSL_CITATION {"citationID":"kU88K9PQ","properties":{"formattedCitation":" (Rundl\\uc0\\u246{}f {\\i{}et al.}, 2018)","plainCitation":" (Rundlöf et al., 2018)","noteIndex":0},"citationItems":[{"id":239,"uris":["http://zotero.org/users/local/IGq212Tx/items/MBFECNFK"],"uri":["http://zotero.org/users/local/IGq212Tx/items/MBFECNFK"],"itemData":{"id":239,"type":"article-journal","abstract":"Ecological intensification provides opportunity to increase agricultural productivity while minimizing negative environmental impacts, by supporting ecosystem services such as crop pollination and biological pest control. For this we need to develop targeted management solutions that provide critical resources to service-­providing organisms at the right time and place. We tested whether annual strips of early flowering phacelia Phacelia tanacetifolia support pollinators and natural enemies of seed weevils Protapion spp., by attracting and offering nectar and pollen before the crop flowers. This was expected to increase yield of red clover Trifolium pratense seed. We monitored insect pollinators, pests, natural enemies and seed yields in a total of 50 clover fields along a landscape heterogeneity gradient, over 2 years and across two regions in southern Sweden. About half of the fields were sown with flower strips of 125–2,000 m2. The clover fields were pollinated by 60% bumble bees Bombus spp. and 40% honey bees Apis mellifera. The clover seed yield was negatively associated with weevil density, but was unrelated to bee species richness and density. Flower strips enhanced bumble bees species richness in the clover fields, with the strongest influence in heterogeneous landscapes. There were few detectable differences between crop fields with and without flower strips. However, long-­ tongued bumble bees were redistributed toward field interiors and during phacelia bloom honey bees toward field edges. Clover seed yield also increased with increasing size of the flower strip. We conclude that annual flower strips of early flower resources can support bumble bee species richness and, if sufficiently large, possibly also increase crop yields. However, clover seed yield was mainly limited by weevil infestation, which was not influenced by the annual flower strips. A future goal should be to design targeted measures for pest control.","container-title":"Ecology and Evolution","DOI":"10.1002/ece3.4330","ISSN":"2045-7758, 2045-7758","issue":"16","journalAbbreviation":"Ecol Evol","language":"en","page":"7974-7985","source":"DOI.org (Crossref)","title":"Annual flower strips support pollinators and potentially enhance red clover seed yield","volume":"8","author":[{"family":"Rundlöf","given":"Maj"},{"family":"Lundin","given":"Ola"},{"family":"Bommarco","given":"Riccardo"}],"issued":{"date-parts":[["2018",8]]}}}],"schema":"https://github.com/citation-style-language/schema/raw/master/csl-citation.json"} </w:instrText>
      </w:r>
      <w:r w:rsidR="00CF3529">
        <w:fldChar w:fldCharType="separate"/>
      </w:r>
      <w:r w:rsidR="00CF3529" w:rsidRPr="00CF3529">
        <w:rPr>
          <w:rFonts w:cs="Raavi"/>
          <w:szCs w:val="24"/>
        </w:rPr>
        <w:t xml:space="preserve"> (Rundlöf </w:t>
      </w:r>
      <w:r w:rsidR="00CF3529" w:rsidRPr="00CF3529">
        <w:rPr>
          <w:rFonts w:cs="Raavi"/>
          <w:i/>
          <w:iCs/>
          <w:szCs w:val="24"/>
        </w:rPr>
        <w:t>et al.</w:t>
      </w:r>
      <w:r w:rsidR="00CF3529" w:rsidRPr="00CF3529">
        <w:rPr>
          <w:rFonts w:cs="Raavi"/>
          <w:szCs w:val="24"/>
        </w:rPr>
        <w:t>, 2018)</w:t>
      </w:r>
      <w:r w:rsidR="00CF3529">
        <w:fldChar w:fldCharType="end"/>
      </w:r>
      <w:r w:rsidR="00CF3529">
        <w:t>, des régulateurs des ravageurs de culture</w:t>
      </w:r>
      <w:r w:rsidR="00CF3529">
        <w:fldChar w:fldCharType="begin"/>
      </w:r>
      <w:r w:rsidR="00E02666">
        <w:instrText xml:space="preserve"> ADDIN ZOTERO_ITEM CSL_CITATION {"citationID":"pJajffpl","properties":{"formattedCitation":" (Tschumi {\\i{}et al.}, 2015)","plainCitation":" (Tschumi et al., 2015)","noteIndex":0},"citationItems":[{"id":237,"uris":["http://zotero.org/users/local/IGq212Tx/items/LAKVZVYG"],"uri":["http://zotero.org/users/local/IGq212Tx/items/LAKVZVYG"],"itemData":{"id":237,"type":"article-journal","abstract":"Providing key resources to animals may enhance both their biodiversity and the ecosystem services they provide. We examined the performance of annual flower strips targeted at the promotion of natural pest control in winter wheat. Flower strips were experimentally sown along 10 winter wheat fields across a gradient of landscape complexity (i.e. proportion non-crop area within 750 m around focal fields) and compared with 15 fields with wheat control strips. We found strong reductions in cereal leaf beetle (CLB) density (larvae: 40%; adults of the second generation: 53%) and plant damage caused by CLB (61%) in fields with flower strips compared with control fields. Natural enemies of CLB were strongly increased in flower strips and in part also in adjacent wheat fields. Flower strip effects on natural enemies, pests and crop damage were largely independent of landscape complexity (8–75% non-crop area). Our study demonstrates a high effectiveness of annual flower strips in promoting pest control, reducing CLB pest levels below the economic threshold. Hence, the studied flower strip offers a viable alternative to insecticides. This highlights the high potential of tailored agri-environment schemes to contribute to ecological intensification and may encourage more farmers to adopt such schemes.","container-title":"Proceedings of the Royal Society B: Biological Sciences","DOI":"10.1098/rspb.2015.1369","ISSN":"0962-8452, 1471-2954","issue":"1814","journalAbbreviation":"Proc. R. Soc. B.","language":"en","page":"1-8","source":"DOI.org (Crossref)","title":"High effectiveness of tailored flower strips in reducing pests and crop plant damage","volume":"282","author":[{"family":"Tschumi","given":"Matthias"},{"family":"Albrecht","given":"Matthias"},{"family":"Entling","given":"Martin H."},{"family":"Jacot","given":"Katja"}],"issued":{"date-parts":[["2015",9,7]]}}}],"schema":"https://github.com/citation-style-language/schema/raw/master/csl-citation.json"} </w:instrText>
      </w:r>
      <w:r w:rsidR="00CF3529">
        <w:fldChar w:fldCharType="separate"/>
      </w:r>
      <w:r w:rsidR="00CF3529" w:rsidRPr="00CF3529">
        <w:rPr>
          <w:rFonts w:cs="Raavi"/>
          <w:szCs w:val="24"/>
        </w:rPr>
        <w:t xml:space="preserve"> (Tschumi </w:t>
      </w:r>
      <w:r w:rsidR="00CF3529" w:rsidRPr="00CF3529">
        <w:rPr>
          <w:rFonts w:cs="Raavi"/>
          <w:i/>
          <w:iCs/>
          <w:szCs w:val="24"/>
        </w:rPr>
        <w:t>et al.</w:t>
      </w:r>
      <w:r w:rsidR="00CF3529" w:rsidRPr="00CF3529">
        <w:rPr>
          <w:rFonts w:cs="Raavi"/>
          <w:szCs w:val="24"/>
        </w:rPr>
        <w:t>, 2015)</w:t>
      </w:r>
      <w:r w:rsidR="00CF3529">
        <w:fldChar w:fldCharType="end"/>
      </w:r>
      <w:r w:rsidR="00AF5CD5">
        <w:t>, dont les carabes</w:t>
      </w:r>
      <w:r w:rsidR="00CF3529">
        <w:t>, mais aussi potentiellement des détritivores, dont les collemboles sont des représentants importants</w:t>
      </w:r>
      <w:r w:rsidR="009F4242">
        <w:fldChar w:fldCharType="begin"/>
      </w:r>
      <w:r w:rsidR="009F4242">
        <w:instrText xml:space="preserve"> ADDIN ZOTERO_ITEM CSL_CITATION {"citationID":"WaWQnSmO","properties":{"formattedCitation":" (Cortet, 2010)","plainCitation":" (Cortet, 2010)","noteIndex":0},"citationItems":[{"id":177,"uris":["http://zotero.org/users/local/IGq212Tx/items/N7GE4DM4"],"uri":["http://zotero.org/users/local/IGq212Tx/items/N7GE4DM4"],"itemData":{"id":177,"type":"thesis","event-place":"Institut National Polytechnique de Lorraine - ENSAIA","genre":"Diplôme HDR - Agronomie","number-of-pages":"142","publisher":"Ecole Doctorale Ressources, Procédés, Produits et Environnement","publisher-place":"Institut National Polytechnique de Lorraine - ENSAIA","title":"Biodiversité des microarthropodes du sol en agroécosystèmes","author":[{"family":"Cortet","given":"Jérôme"}],"issued":{"date-parts":[["2010"]]}}}],"schema":"https://github.com/citation-style-language/schema/raw/master/csl-citation.json"} </w:instrText>
      </w:r>
      <w:r w:rsidR="009F4242">
        <w:fldChar w:fldCharType="separate"/>
      </w:r>
      <w:r w:rsidR="009F4242" w:rsidRPr="009F4242">
        <w:t xml:space="preserve"> (Cortet, 2010)</w:t>
      </w:r>
      <w:r w:rsidR="009F4242">
        <w:fldChar w:fldCharType="end"/>
      </w:r>
      <w:r w:rsidR="009F4242">
        <w:t>, ainsi qu’une</w:t>
      </w:r>
      <w:r w:rsidR="00CF3529">
        <w:fldChar w:fldCharType="begin"/>
      </w:r>
      <w:r w:rsidR="00CF3529">
        <w:instrText xml:space="preserve"> ADDIN ZOTERO_ITEM CSL_CITATION {"citationID":"xPQiWSZh","properties":{"formattedCitation":" (Cortet, 2010)","plainCitation":" (Cortet, 2010)","noteIndex":0},"citationItems":[{"id":177,"uris":["http://zotero.org/users/local/IGq212Tx/items/N7GE4DM4"],"uri":["http://zotero.org/users/local/IGq212Tx/items/N7GE4DM4"],"itemData":{"id":177,"type":"thesis","event-place":"Institut National Polytechnique de Lorraine - ENSAIA","genre":"Diplôme HDR - Agronomie","number-of-pages":"142","publisher":"Ecole Doctorale Ressources, Procédés, Produits et Environnement","publisher-place":"Institut National Polytechnique de Lorraine - ENSAIA","title":"Biodiversité des microarthropodes du sol en agroécosystèmes","author":[{"family":"Cortet","given":"Jérôme"}],"issued":{"date-parts":[["2010"]]}}}],"schema":"https://github.com/citation-style-language/schema/raw/master/csl-citation.json"} </w:instrText>
      </w:r>
      <w:r w:rsidR="00CF3529">
        <w:fldChar w:fldCharType="separate"/>
      </w:r>
      <w:r w:rsidR="00CF3529" w:rsidRPr="00CF3529">
        <w:t xml:space="preserve"> </w:t>
      </w:r>
      <w:r w:rsidR="009F4242">
        <w:t>composante non négligeable du cycle du carbone et de l’azote</w:t>
      </w:r>
      <w:r w:rsidR="009F4242">
        <w:fldChar w:fldCharType="begin"/>
      </w:r>
      <w:r w:rsidR="009F4242">
        <w:instrText xml:space="preserve"> ADDIN ZOTERO_ITEM CSL_CITATION {"citationID":"sPC3yx9F","properties":{"formattedCitation":" (Filser, 2002)","plainCitation":" (Filser, 2002)","noteIndex":0},"citationItems":[{"id":390,"uris":["http://zotero.org/users/local/IGq212Tx/items/Y7WBMT5H"],"uri":["http://zotero.org/users/local/IGq212Tx/items/Y7WBMT5H"],"itemData":{"id":390,"type":"article-journal","abstract":"The article reviews recent publications dealing with relationships between Collembola, carbon and nitrogen turnover. Under field conditions, correlations between Collembola, total C and N are usually weak. More pronounced interdependences can be found with microbial parameters, especially when using multivariate statistics and sampling at high temporal resolution. Many manipulation experiments have revealed strong and usually positive impacts of Collembola on N mineralisation, soil respiration, leaching of dissolved organic carbon and plant growth. The effects are mostly indirect and depend on temperature, water content, substrate quality, population density, Collembola species, plant species and in particular on interactions with other soil biota. Key mechanisms are fungal feeding, distribution of fungal propagules, root herbivory and predation on nematodes. Omnivory is probably the prevailing feeding strategy in Collembola. Finally, a tentative conceptual model for arable soils is given, explaining the differing effects of Collembola on C and N turnover by switching feeding strategies according to environmental conditions.","container-title":"Pedobiologia","DOI":"10.1078/0031-4056-00130","ISSN":"00314056","issue":"3-4","journalAbbreviation":"Pedobiologia","language":"en","page":"234-245","source":"DOI.org (Crossref)","title":"The role of Collembola in carbon and nitrogen cycling in soil","volume":"46","author":[{"family":"Filser","given":"Juliane"}],"issued":{"date-parts":[["2002",1]]}}}],"schema":"https://github.com/citation-style-language/schema/raw/master/csl-citation.json"} </w:instrText>
      </w:r>
      <w:r w:rsidR="009F4242">
        <w:fldChar w:fldCharType="separate"/>
      </w:r>
      <w:r w:rsidR="009F4242" w:rsidRPr="00024C37">
        <w:t xml:space="preserve"> (Filser, 2002)</w:t>
      </w:r>
      <w:r w:rsidR="009F4242">
        <w:fldChar w:fldCharType="end"/>
      </w:r>
      <w:r w:rsidR="00CF3529">
        <w:fldChar w:fldCharType="end"/>
      </w:r>
      <w:r w:rsidR="00024C37">
        <w:t xml:space="preserve">. </w:t>
      </w:r>
      <w:r w:rsidR="007163B2">
        <w:t>Favoriser la présence de</w:t>
      </w:r>
      <w:r w:rsidR="00DC5B88">
        <w:t>s collemboles et des carabes</w:t>
      </w:r>
      <w:r w:rsidR="007163B2">
        <w:t xml:space="preserve"> a le potentiel d’augmenter le rendement</w:t>
      </w:r>
      <w:r w:rsidR="00AF5CD5">
        <w:t xml:space="preserve"> des cultures. Les carabes </w:t>
      </w:r>
      <w:r w:rsidR="00912565">
        <w:t>sont des auxiliaires de culture, car ils se nourrissent de certains ravageurs de culture. C</w:t>
      </w:r>
      <w:r w:rsidR="00AF5CD5">
        <w:t>ertains</w:t>
      </w:r>
      <w:r w:rsidR="00912565">
        <w:t xml:space="preserve"> sont </w:t>
      </w:r>
      <w:r w:rsidR="00AF5CD5">
        <w:t>prédateurs des collemboles</w:t>
      </w:r>
      <w:r w:rsidR="00912565">
        <w:t>, en tant que proies alternatives</w:t>
      </w:r>
      <w:r w:rsidR="006B6311">
        <w:fldChar w:fldCharType="begin"/>
      </w:r>
      <w:r w:rsidR="00E02666">
        <w:instrText xml:space="preserve"> ADDIN ZOTERO_ITEM CSL_CITATION {"citationID":"cK4eG02F","properties":{"formattedCitation":" (Bilde {\\i{}et al.}, 2000)","plainCitation":" (Bilde et al., 2000)","noteIndex":0},"citationItems":[{"id":392,"uris":["http://zotero.org/users/local/IGq212Tx/items/I3PEYU8H"],"uri":["http://zotero.org/users/local/IGq212Tx/items/I3PEYU8H"],"itemData":{"id":392,"type":"article-journal","container-title":"Journal of Applied Ecology","language":"en","page":"672-683","source":"Zotero","title":"The value of Collembola from agricultural soils as food for a generalist predator","volume":"37","author":[{"family":"Bilde","given":"Trine"},{"family":"Axelsen","given":"Jørgen A"},{"family":"Toft","given":"Søren"}],"issued":{"date-parts":[["2000"]]}}}],"schema":"https://github.com/citation-style-language/schema/raw/master/csl-citation.json"} </w:instrText>
      </w:r>
      <w:r w:rsidR="006B6311">
        <w:fldChar w:fldCharType="separate"/>
      </w:r>
      <w:r w:rsidR="006B6311" w:rsidRPr="006B6311">
        <w:rPr>
          <w:rFonts w:cs="Raavi"/>
          <w:szCs w:val="24"/>
        </w:rPr>
        <w:t xml:space="preserve"> (Bilde </w:t>
      </w:r>
      <w:r w:rsidR="006B6311" w:rsidRPr="006B6311">
        <w:rPr>
          <w:rFonts w:cs="Raavi"/>
          <w:i/>
          <w:iCs/>
          <w:szCs w:val="24"/>
        </w:rPr>
        <w:t>et al.</w:t>
      </w:r>
      <w:r w:rsidR="006B6311" w:rsidRPr="006B6311">
        <w:rPr>
          <w:rFonts w:cs="Raavi"/>
          <w:szCs w:val="24"/>
        </w:rPr>
        <w:t>, 2000)</w:t>
      </w:r>
      <w:r w:rsidR="006B6311">
        <w:fldChar w:fldCharType="end"/>
      </w:r>
      <w:r w:rsidR="00912565">
        <w:t>, ce qui a le potentiel de réduire leur impact en tant qu’auxiliaire. P</w:t>
      </w:r>
      <w:r w:rsidR="00AF5CD5">
        <w:t>lusieurs espèces de carabes dépendent des collemboles pour leur alimentation</w:t>
      </w:r>
      <w:r w:rsidR="003B5B08">
        <w:t xml:space="preserve">, plus </w:t>
      </w:r>
      <w:r w:rsidR="00AF5CD5">
        <w:t xml:space="preserve">particulièrement dans les genres </w:t>
      </w:r>
      <w:r w:rsidR="00AF5CD5" w:rsidRPr="0034478E">
        <w:rPr>
          <w:i/>
          <w:iCs/>
        </w:rPr>
        <w:t>Acupalpus</w:t>
      </w:r>
      <w:r w:rsidR="0034478E">
        <w:t xml:space="preserve"> (Latreille 1829)</w:t>
      </w:r>
      <w:r w:rsidR="00AF5CD5">
        <w:t xml:space="preserve">, </w:t>
      </w:r>
      <w:r w:rsidR="00AF5CD5" w:rsidRPr="0034478E">
        <w:rPr>
          <w:i/>
          <w:iCs/>
        </w:rPr>
        <w:t>Asaphidion</w:t>
      </w:r>
      <w:r w:rsidR="0034478E">
        <w:t xml:space="preserve"> (Des </w:t>
      </w:r>
      <w:proofErr w:type="spellStart"/>
      <w:r w:rsidR="0034478E">
        <w:t>Gozis</w:t>
      </w:r>
      <w:proofErr w:type="spellEnd"/>
      <w:r w:rsidR="0034478E">
        <w:t>, 1886)</w:t>
      </w:r>
      <w:r w:rsidR="00AF5CD5">
        <w:t xml:space="preserve">, </w:t>
      </w:r>
      <w:r w:rsidR="00AF5CD5" w:rsidRPr="0034478E">
        <w:rPr>
          <w:i/>
          <w:iCs/>
        </w:rPr>
        <w:t>Loricera</w:t>
      </w:r>
      <w:r w:rsidR="0034478E">
        <w:t xml:space="preserve"> (Latreille, 1802)</w:t>
      </w:r>
      <w:r w:rsidR="00AF5CD5">
        <w:t xml:space="preserve">, </w:t>
      </w:r>
      <w:r w:rsidR="00AF5CD5" w:rsidRPr="0034478E">
        <w:rPr>
          <w:i/>
          <w:iCs/>
        </w:rPr>
        <w:t>Notiophilus</w:t>
      </w:r>
      <w:r w:rsidR="0034478E">
        <w:t xml:space="preserve"> (</w:t>
      </w:r>
      <w:proofErr w:type="spellStart"/>
      <w:r w:rsidR="0034478E">
        <w:t>Duméril</w:t>
      </w:r>
      <w:proofErr w:type="spellEnd"/>
      <w:r w:rsidR="0034478E">
        <w:t>, 1806)</w:t>
      </w:r>
      <w:r w:rsidR="00AF5CD5">
        <w:t xml:space="preserve"> et </w:t>
      </w:r>
      <w:r w:rsidR="00AF5CD5" w:rsidRPr="0034478E">
        <w:rPr>
          <w:i/>
          <w:iCs/>
        </w:rPr>
        <w:t>Trechus</w:t>
      </w:r>
      <w:r w:rsidR="0034478E">
        <w:t xml:space="preserve"> (Clairville, 1806)</w:t>
      </w:r>
      <w:r w:rsidR="00AF5CD5">
        <w:fldChar w:fldCharType="begin"/>
      </w:r>
      <w:r w:rsidR="00AF5CD5">
        <w:instrText xml:space="preserve"> ADDIN ZOTERO_ITEM CSL_CITATION {"citationID":"SfDCgx4M","properties":{"formattedCitation":" (Roger {\\i{}et al.}, 2017)","plainCitation":" (Roger et al., 2017)","noteIndex":0},"citationItems":[{"id":314,"uris":["http://zotero.org/users/local/IGq212Tx/items/JYQ6WU42"],"uri":["http://zotero.org/users/local/IGq212Tx/items/JYQ6WU42"],"itemData":{"id":314,"type":"article","title":"Clé de détermination des carabidés - Paysages agricoles du Nord Ouest de la France","author":[{"family":"Roger","given":"Jean-Luc"},{"family":"Jambon","given":"Olivier"},{"family":"Bouger","given":"Guillaume"}],"accessed":{"date-parts":[["2021",1,13]]},"issued":{"date-parts":[["2017"]]}}}],"schema":"https://github.com/citation-style-language/schema/raw/master/csl-citation.json"} </w:instrText>
      </w:r>
      <w:r w:rsidR="00AF5CD5">
        <w:fldChar w:fldCharType="separate"/>
      </w:r>
      <w:r w:rsidR="00AF5CD5" w:rsidRPr="00EF046A">
        <w:rPr>
          <w:rFonts w:cs="Raavi"/>
          <w:szCs w:val="24"/>
        </w:rPr>
        <w:t xml:space="preserve"> (Roger </w:t>
      </w:r>
      <w:r w:rsidR="00AF5CD5" w:rsidRPr="00EF046A">
        <w:rPr>
          <w:rFonts w:cs="Raavi"/>
          <w:i/>
          <w:iCs/>
          <w:szCs w:val="24"/>
        </w:rPr>
        <w:t>et al.</w:t>
      </w:r>
      <w:r w:rsidR="00AF5CD5" w:rsidRPr="00EF046A">
        <w:rPr>
          <w:rFonts w:cs="Raavi"/>
          <w:szCs w:val="24"/>
        </w:rPr>
        <w:t>, 2017)</w:t>
      </w:r>
      <w:r w:rsidR="00AF5CD5">
        <w:fldChar w:fldCharType="end"/>
      </w:r>
      <w:r w:rsidR="003B5B08">
        <w:t>.</w:t>
      </w:r>
      <w:r w:rsidR="00AF5CD5">
        <w:t xml:space="preserve"> </w:t>
      </w:r>
      <w:r w:rsidR="003B5B08">
        <w:t>C</w:t>
      </w:r>
      <w:r w:rsidR="00AF5CD5">
        <w:t>ertaines espèces sont spécialisées pour exploiter cette ressource</w:t>
      </w:r>
      <w:r w:rsidR="00AF5CD5">
        <w:fldChar w:fldCharType="begin"/>
      </w:r>
      <w:r w:rsidR="00AF5CD5">
        <w:instrText xml:space="preserve"> ADDIN ZOTERO_ITEM CSL_CITATION {"citationID":"eaWTVe3D","properties":{"formattedCitation":" (Hintzpeter et Bauer, 2009)","plainCitation":" (Hintzpeter et Bauer, 2009)","noteIndex":0},"citationItems":[{"id":325,"uris":["http://zotero.org/users/local/IGq212Tx/items/7B77MK3W"],"uri":["http://zotero.org/users/local/IGq212Tx/items/7B77MK3W"],"itemData":{"id":325,"type":"article-journal","container-title":"Journal of Zoology","DOI":"10.1111/j.1469-7998.1986.tb01527.x","ISSN":"09528369","issue":"4","language":"en","page":"615-630","source":"DOI.org (Crossref)","title":"The antennal setal trap of the Ground beetle Loricera pilicornis: a specialization for feeding on Collembola","title-short":"The antennal setal trap of the Ground beetle Loricera pilicornis","volume":"208","author":[{"family":"Hintzpeter","given":"U."},{"family":"Bauer","given":"T."}],"issued":{"date-parts":[["2009",8,20]]}}}],"schema":"https://github.com/citation-style-language/schema/raw/master/csl-citation.json"} </w:instrText>
      </w:r>
      <w:r w:rsidR="00AF5CD5">
        <w:fldChar w:fldCharType="separate"/>
      </w:r>
      <w:r w:rsidR="00AF5CD5" w:rsidRPr="00B91EC9">
        <w:t xml:space="preserve"> (Hintzpeter et Bauer, 2009)</w:t>
      </w:r>
      <w:r w:rsidR="00AF5CD5">
        <w:fldChar w:fldCharType="end"/>
      </w:r>
      <w:r w:rsidR="00AF5CD5">
        <w:t>.</w:t>
      </w:r>
    </w:p>
    <w:p w14:paraId="60416A0B" w14:textId="476CA59E" w:rsidR="00E83EF0" w:rsidRDefault="00E83EF0" w:rsidP="00DC5B88">
      <w:pPr>
        <w:pStyle w:val="NoSpacing"/>
        <w:ind w:firstLine="708"/>
      </w:pPr>
      <w:r>
        <w:t>L’étude d</w:t>
      </w:r>
      <w:r w:rsidR="00EC4350">
        <w:t>e</w:t>
      </w:r>
      <w:r>
        <w:t xml:space="preserve"> l’influence de la bande fleurie sur la qualité des sols agricoles peut donc se faire par celle des populations des collemboles</w:t>
      </w:r>
      <w:r w:rsidR="00DE0DCA">
        <w:t>, complétée de l’étude de leur covariation avec les carabes</w:t>
      </w:r>
      <w:r w:rsidR="00DC5B88">
        <w:t xml:space="preserve">. </w:t>
      </w:r>
      <w:r w:rsidR="003E0E11">
        <w:t>Ces arthropodes</w:t>
      </w:r>
      <w:r w:rsidR="00DC5B88">
        <w:t xml:space="preserve"> occupent des niches écologiques variées et se répartissent dans des groupes fonctionnels divers</w:t>
      </w:r>
      <w:r w:rsidR="00DC5B88">
        <w:fldChar w:fldCharType="begin"/>
      </w:r>
      <w:r w:rsidR="00DC5B88">
        <w:instrText xml:space="preserve"> ADDIN ZOTERO_ITEM CSL_CITATION {"citationID":"xf8d3b5p","properties":{"formattedCitation":" (Potapov {\\i{}et al.}, 2016)","plainCitation":" (Potapov et al., 2016)","noteIndex":0},"citationItems":[{"id":324,"uris":["http://zotero.org/users/local/IGq212Tx/items/XU6JQIDY"],"uri":["http://zotero.org/users/local/IGq212Tx/items/XU6JQIDY"],"itemData":{"id":324,"type":"article-journal","abstract":"Collembola are among the most abundant, diverse and functionally important groups of soil animals. Collembolans inhabit different litter and soil layers and their food objects are intimately related to their habitat. Morphological differences that separate high rank taxa of collembolans have clear functional meaning in relation to life style and habitat requirements (including position in the soil proﬁle). However, no study has tested the hypothesis that the species within the major functional groups also differ in terms of trophic positions. This hypothesis was tested for the ﬁrst time using stable isotope analysis. We compiled original and published data on the stable isotope composition of 82 collembolan species in temperate forest ecosystems. The d13C and d15N values of collembolans were found related to their life forms, reﬂecting a shift in available food objects across different habitat layers and matching the vertical isotopic gradient of soil organic matter. The trophic niche of species varied among different collembolan orders and families, indicating a pronounced phylogenetic signal and supporting the trophic niche conservatism hypothesis. Considering stable isotope compositions, as well as the taxonomic identity and life form of species, we outlined four collembolan functional guilds that use different types of food and perform different ecosystem functions.","container-title":"Soil Biology and Biochemistry","DOI":"10.1016/j.soilbio.2016.07.002","ISSN":"00380717","journalAbbreviation":"Soil Biology and Biochemistry","language":"en","page":"20-31","source":"DOI.org (Crossref)","title":"Connecting taxonomy and ecology: Trophic niches of collembolans as related to taxonomic identity and life forms","title-short":"Connecting taxonomy and ecology","volume":"101","author":[{"family":"Potapov","given":"Anton A."},{"family":"Semenina","given":"Eugenia E."},{"family":"Korotkevich","given":"Anastasiya Yu."},{"family":"Kuznetsova","given":"Natalia A."},{"family":"Tiunov","given":"Alexei V."}],"issued":{"date-parts":[["2016",10]]}}}],"schema":"https://github.com/citation-style-language/schema/raw/master/csl-citation.json"} </w:instrText>
      </w:r>
      <w:r w:rsidR="00DC5B88">
        <w:fldChar w:fldCharType="separate"/>
      </w:r>
      <w:r w:rsidR="00DC5B88" w:rsidRPr="00DC5B88">
        <w:rPr>
          <w:rFonts w:cs="Raavi"/>
          <w:szCs w:val="24"/>
        </w:rPr>
        <w:t xml:space="preserve"> (Potapov </w:t>
      </w:r>
      <w:r w:rsidR="00DC5B88" w:rsidRPr="00DC5B88">
        <w:rPr>
          <w:rFonts w:cs="Raavi"/>
          <w:i/>
          <w:iCs/>
          <w:szCs w:val="24"/>
        </w:rPr>
        <w:t>et al.</w:t>
      </w:r>
      <w:r w:rsidR="00DC5B88" w:rsidRPr="00DC5B88">
        <w:rPr>
          <w:rFonts w:cs="Raavi"/>
          <w:szCs w:val="24"/>
        </w:rPr>
        <w:t>, 2016)</w:t>
      </w:r>
      <w:r w:rsidR="00DC5B88">
        <w:fldChar w:fldCharType="end"/>
      </w:r>
      <w:r w:rsidR="00DC5B88">
        <w:t>, liés à des traits anatomiques identifiables</w:t>
      </w:r>
      <w:r w:rsidR="00DC5B88">
        <w:fldChar w:fldCharType="begin"/>
      </w:r>
      <w:r w:rsidR="00DC5B88">
        <w:instrText xml:space="preserve"> ADDIN ZOTERO_ITEM CSL_CITATION {"citationID":"DSNcZKY3","properties":{"formattedCitation":" (Joimel, 2015)","plainCitation":" (Joimel, 2015)","noteIndex":0},"citationItems":[{"id":241,"uris":["http://zotero.org/users/local/IGq212Tx/items/FPCTLMRS"],"uri":["http://zotero.org/users/local/IGq212Tx/items/FPCTLMRS"],"itemData":{"id":241,"type":"thesis","event-place":"Nancy","genre":"Thèse","language":"Français","number-of-pages":"306","publisher":"Université de Lorraine","publisher-place":"Nancy","title":"Biodiversité et caractéristiques physicochimiques des sols de jardins associatifs urbains français","author":[{"family":"Joimel","given":"Sophie"}],"issued":{"date-parts":[["2015"]]}}}],"schema":"https://github.com/citation-style-language/schema/raw/master/csl-citation.json"} </w:instrText>
      </w:r>
      <w:r w:rsidR="00DC5B88">
        <w:fldChar w:fldCharType="separate"/>
      </w:r>
      <w:r w:rsidR="00DC5B88" w:rsidRPr="00DC5B88">
        <w:t xml:space="preserve"> (Joimel, 2015)</w:t>
      </w:r>
      <w:r w:rsidR="00DC5B88">
        <w:fldChar w:fldCharType="end"/>
      </w:r>
      <w:r w:rsidR="00DC5B88">
        <w:t xml:space="preserve">. La mobilité des collemboles et carabes, et </w:t>
      </w:r>
      <w:r>
        <w:t xml:space="preserve">donc </w:t>
      </w:r>
      <w:r w:rsidR="00EC4350">
        <w:t>leur capacité à conquérir des nouveaux espaces</w:t>
      </w:r>
      <w:r w:rsidR="00DC5B88">
        <w:t>, peut donc être reliée à des traits fonctionnels.</w:t>
      </w:r>
    </w:p>
    <w:p w14:paraId="1EE29669" w14:textId="77777777" w:rsidR="00EE43B0" w:rsidRDefault="00546C91" w:rsidP="00EE43B0">
      <w:pPr>
        <w:pStyle w:val="NoSpacing"/>
        <w:keepNext/>
      </w:pPr>
      <w:r>
        <w:rPr>
          <w:noProof/>
        </w:rPr>
        <w:lastRenderedPageBreak/>
        <w:drawing>
          <wp:inline distT="0" distB="0" distL="0" distR="0" wp14:anchorId="2C3BE2FA" wp14:editId="08A97774">
            <wp:extent cx="5760127" cy="403817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1568" b="4958"/>
                    <a:stretch/>
                  </pic:blipFill>
                  <pic:spPr bwMode="auto">
                    <a:xfrm>
                      <a:off x="0" y="0"/>
                      <a:ext cx="5760720" cy="4038593"/>
                    </a:xfrm>
                    <a:prstGeom prst="rect">
                      <a:avLst/>
                    </a:prstGeom>
                    <a:noFill/>
                    <a:ln>
                      <a:noFill/>
                    </a:ln>
                    <a:extLst>
                      <a:ext uri="{53640926-AAD7-44D8-BBD7-CCE9431645EC}">
                        <a14:shadowObscured xmlns:a14="http://schemas.microsoft.com/office/drawing/2010/main"/>
                      </a:ext>
                    </a:extLst>
                  </pic:spPr>
                </pic:pic>
              </a:graphicData>
            </a:graphic>
          </wp:inline>
        </w:drawing>
      </w:r>
    </w:p>
    <w:p w14:paraId="2E1A770A" w14:textId="4499965B" w:rsidR="00546C91" w:rsidRDefault="00EE43B0" w:rsidP="00E35695">
      <w:pPr>
        <w:pStyle w:val="Caption"/>
      </w:pPr>
      <w:r>
        <w:t xml:space="preserve">Figure </w:t>
      </w:r>
      <w:fldSimple w:instr=" SEQ Figure \* ARABIC ">
        <w:r w:rsidR="008F15E1">
          <w:rPr>
            <w:noProof/>
          </w:rPr>
          <w:t>2</w:t>
        </w:r>
      </w:fldSimple>
      <w:r>
        <w:t xml:space="preserve"> : Schéma explicatif de la problématisation de ce stage</w:t>
      </w:r>
    </w:p>
    <w:p w14:paraId="385338C5" w14:textId="4D35391A" w:rsidR="0010584B" w:rsidRDefault="006C2BC3" w:rsidP="00DC5B88">
      <w:pPr>
        <w:ind w:firstLine="708"/>
      </w:pPr>
      <w:r>
        <w:t>C</w:t>
      </w:r>
      <w:r w:rsidR="003E0E11">
        <w:t>ette étude</w:t>
      </w:r>
      <w:r>
        <w:t xml:space="preserve"> tester</w:t>
      </w:r>
      <w:r w:rsidR="003E0E11">
        <w:t>a</w:t>
      </w:r>
      <w:r>
        <w:t xml:space="preserve"> l’hypothèse </w:t>
      </w:r>
      <w:r w:rsidR="003E0E11">
        <w:t>selon laquelle</w:t>
      </w:r>
      <w:r>
        <w:t xml:space="preserve"> les bandes fleuries, par leur apport de diversité, enrichissent les réseaux trophiques, et </w:t>
      </w:r>
      <w:r w:rsidR="00B87B96">
        <w:t xml:space="preserve">celle selon laquelle </w:t>
      </w:r>
      <w:r>
        <w:t>la proximité aux bandes fleuries aura une influence positive sur l’abondance et la diversité fonctionnelle et taxonomique des collemboles</w:t>
      </w:r>
      <w:r w:rsidR="00DE0DCA">
        <w:t xml:space="preserve"> les plus fonctionnellement mobiles</w:t>
      </w:r>
      <w:r w:rsidR="00EA50DC">
        <w:t xml:space="preserve"> (</w:t>
      </w:r>
      <w:r w:rsidR="00B87B96">
        <w:t>r</w:t>
      </w:r>
      <w:r w:rsidR="00EA50DC">
        <w:t>eprésentation en Figure 2)</w:t>
      </w:r>
      <w:r>
        <w:t>.</w:t>
      </w:r>
    </w:p>
    <w:p w14:paraId="7726093D" w14:textId="7E870E6B" w:rsidR="00E44929" w:rsidRPr="00142BFE" w:rsidRDefault="00E44929" w:rsidP="00E44929">
      <w:pPr>
        <w:spacing w:after="0"/>
        <w:ind w:firstLine="708"/>
        <w:rPr>
          <w:szCs w:val="24"/>
          <w:lang w:eastAsia="zh-CN"/>
        </w:rPr>
      </w:pPr>
      <w:r w:rsidRPr="00142BFE">
        <w:rPr>
          <w:color w:val="000000"/>
          <w:szCs w:val="24"/>
          <w:lang w:eastAsia="zh-CN"/>
        </w:rPr>
        <w:t>Ce</w:t>
      </w:r>
      <w:r>
        <w:rPr>
          <w:color w:val="000000"/>
          <w:szCs w:val="24"/>
          <w:lang w:eastAsia="zh-CN"/>
        </w:rPr>
        <w:t xml:space="preserve"> stage</w:t>
      </w:r>
      <w:r w:rsidRPr="00142BFE">
        <w:rPr>
          <w:color w:val="000000"/>
          <w:szCs w:val="24"/>
          <w:lang w:eastAsia="zh-CN"/>
        </w:rPr>
        <w:t xml:space="preserve"> </w:t>
      </w:r>
      <w:r>
        <w:rPr>
          <w:color w:val="000000"/>
          <w:szCs w:val="24"/>
          <w:lang w:eastAsia="zh-CN"/>
        </w:rPr>
        <w:t>apportera donc</w:t>
      </w:r>
      <w:r w:rsidRPr="00142BFE">
        <w:rPr>
          <w:color w:val="000000"/>
          <w:szCs w:val="24"/>
          <w:lang w:eastAsia="zh-CN"/>
        </w:rPr>
        <w:t xml:space="preserve"> des éléments de réponse </w:t>
      </w:r>
      <w:r w:rsidR="00546C91">
        <w:rPr>
          <w:color w:val="000000"/>
          <w:szCs w:val="24"/>
          <w:lang w:eastAsia="zh-CN"/>
        </w:rPr>
        <w:t>aux</w:t>
      </w:r>
      <w:r>
        <w:rPr>
          <w:color w:val="000000"/>
          <w:szCs w:val="24"/>
          <w:lang w:eastAsia="zh-CN"/>
        </w:rPr>
        <w:t xml:space="preserve"> </w:t>
      </w:r>
      <w:r w:rsidRPr="00142BFE">
        <w:rPr>
          <w:color w:val="000000"/>
          <w:szCs w:val="24"/>
          <w:lang w:eastAsia="zh-CN"/>
        </w:rPr>
        <w:t>question</w:t>
      </w:r>
      <w:r w:rsidR="00546C91">
        <w:rPr>
          <w:color w:val="000000"/>
          <w:szCs w:val="24"/>
          <w:lang w:eastAsia="zh-CN"/>
        </w:rPr>
        <w:t>s</w:t>
      </w:r>
      <w:r w:rsidRPr="00142BFE">
        <w:rPr>
          <w:color w:val="000000"/>
          <w:szCs w:val="24"/>
          <w:lang w:eastAsia="zh-CN"/>
        </w:rPr>
        <w:t xml:space="preserve"> suivante</w:t>
      </w:r>
      <w:r w:rsidR="00EA50DC">
        <w:rPr>
          <w:color w:val="000000"/>
          <w:szCs w:val="24"/>
          <w:lang w:eastAsia="zh-CN"/>
        </w:rPr>
        <w:t>s</w:t>
      </w:r>
      <w:r w:rsidRPr="00142BFE">
        <w:rPr>
          <w:color w:val="000000"/>
          <w:szCs w:val="24"/>
          <w:lang w:eastAsia="zh-CN"/>
        </w:rPr>
        <w:t xml:space="preserve"> :</w:t>
      </w:r>
    </w:p>
    <w:p w14:paraId="093D5AC1" w14:textId="77777777" w:rsidR="00E44929" w:rsidRPr="00142BFE" w:rsidRDefault="00E44929" w:rsidP="00E44929">
      <w:pPr>
        <w:spacing w:after="0"/>
        <w:rPr>
          <w:rFonts w:ascii="Times New Roman" w:hAnsi="Times New Roman"/>
          <w:szCs w:val="24"/>
          <w:lang w:eastAsia="zh-CN"/>
        </w:rPr>
      </w:pPr>
    </w:p>
    <w:p w14:paraId="1E8ACE2F" w14:textId="4B29858C" w:rsidR="00546C91" w:rsidRDefault="00226D76" w:rsidP="00546C91">
      <w:pPr>
        <w:ind w:firstLine="708"/>
        <w:rPr>
          <w:b/>
          <w:bCs/>
          <w:lang w:eastAsia="zh-CN"/>
        </w:rPr>
      </w:pPr>
      <w:r>
        <w:rPr>
          <w:b/>
          <w:bCs/>
          <w:lang w:eastAsia="zh-CN"/>
        </w:rPr>
        <w:t xml:space="preserve">Q1 : </w:t>
      </w:r>
      <w:r w:rsidR="00E44929" w:rsidRPr="009A2848">
        <w:rPr>
          <w:b/>
          <w:bCs/>
          <w:lang w:eastAsia="zh-CN"/>
        </w:rPr>
        <w:t xml:space="preserve">“Quelle est l’influence de </w:t>
      </w:r>
      <w:r w:rsidR="00E44929">
        <w:rPr>
          <w:b/>
          <w:bCs/>
          <w:lang w:eastAsia="zh-CN"/>
        </w:rPr>
        <w:t>l’installation</w:t>
      </w:r>
      <w:r w:rsidR="00E44929" w:rsidRPr="009A2848">
        <w:rPr>
          <w:b/>
          <w:bCs/>
          <w:lang w:eastAsia="zh-CN"/>
        </w:rPr>
        <w:t xml:space="preserve"> de bandes fleuries intra-parcellaires sur l</w:t>
      </w:r>
      <w:r w:rsidR="008D7E00">
        <w:rPr>
          <w:b/>
          <w:bCs/>
          <w:lang w:eastAsia="zh-CN"/>
        </w:rPr>
        <w:t>es communautés de collemboles</w:t>
      </w:r>
      <w:r w:rsidR="006C2BC3">
        <w:rPr>
          <w:b/>
          <w:bCs/>
          <w:lang w:eastAsia="zh-CN"/>
        </w:rPr>
        <w:t xml:space="preserve"> </w:t>
      </w:r>
      <w:r w:rsidR="00E44929" w:rsidRPr="009A2848">
        <w:rPr>
          <w:b/>
          <w:bCs/>
          <w:lang w:eastAsia="zh-CN"/>
        </w:rPr>
        <w:t>?”</w:t>
      </w:r>
      <w:bookmarkEnd w:id="4"/>
    </w:p>
    <w:p w14:paraId="126E8B79" w14:textId="77777777" w:rsidR="00546C91" w:rsidRDefault="00226D76" w:rsidP="00226D76">
      <w:pPr>
        <w:ind w:firstLine="708"/>
        <w:rPr>
          <w:b/>
          <w:bCs/>
          <w:lang w:eastAsia="zh-CN"/>
        </w:rPr>
      </w:pPr>
      <w:r>
        <w:rPr>
          <w:b/>
          <w:bCs/>
          <w:lang w:eastAsia="zh-CN"/>
        </w:rPr>
        <w:t xml:space="preserve">Q2 : </w:t>
      </w:r>
      <w:r w:rsidR="00546C91" w:rsidRPr="009A2848">
        <w:rPr>
          <w:b/>
          <w:bCs/>
          <w:lang w:eastAsia="zh-CN"/>
        </w:rPr>
        <w:t>“</w:t>
      </w:r>
      <w:r>
        <w:rPr>
          <w:b/>
          <w:bCs/>
          <w:lang w:eastAsia="zh-CN"/>
        </w:rPr>
        <w:t>Le rôle des collemboles comme proies alternatives des carabes entraîne-t-il une covariation observable de leurs communautés</w:t>
      </w:r>
      <w:r w:rsidR="00546C91">
        <w:rPr>
          <w:b/>
          <w:bCs/>
          <w:lang w:eastAsia="zh-CN"/>
        </w:rPr>
        <w:t xml:space="preserve"> </w:t>
      </w:r>
      <w:r w:rsidR="00546C91" w:rsidRPr="009A2848">
        <w:rPr>
          <w:b/>
          <w:bCs/>
          <w:lang w:eastAsia="zh-CN"/>
        </w:rPr>
        <w:t>?”</w:t>
      </w:r>
    </w:p>
    <w:p w14:paraId="1A0E8D8C" w14:textId="77777777" w:rsidR="00AE3A57" w:rsidRDefault="00AE3A57" w:rsidP="00226D76">
      <w:pPr>
        <w:ind w:firstLine="708"/>
        <w:rPr>
          <w:b/>
          <w:bCs/>
          <w:lang w:eastAsia="zh-CN"/>
        </w:rPr>
      </w:pPr>
    </w:p>
    <w:p w14:paraId="5C3CA516" w14:textId="77777777" w:rsidR="00AE3A57" w:rsidRDefault="00AE3A57" w:rsidP="00226D76">
      <w:pPr>
        <w:ind w:firstLine="708"/>
        <w:rPr>
          <w:b/>
          <w:bCs/>
          <w:lang w:eastAsia="zh-CN"/>
        </w:rPr>
      </w:pPr>
    </w:p>
    <w:p w14:paraId="239A682C" w14:textId="77777777" w:rsidR="00AE3A57" w:rsidRDefault="00AE3A57" w:rsidP="00226D76">
      <w:pPr>
        <w:ind w:firstLine="708"/>
        <w:rPr>
          <w:b/>
          <w:bCs/>
          <w:lang w:eastAsia="zh-CN"/>
        </w:rPr>
      </w:pPr>
    </w:p>
    <w:p w14:paraId="42958304" w14:textId="2029246E" w:rsidR="004B3933" w:rsidRDefault="004B3933">
      <w:pPr>
        <w:spacing w:after="0"/>
        <w:jc w:val="left"/>
        <w:rPr>
          <w:b/>
          <w:bCs/>
          <w:lang w:eastAsia="zh-CN"/>
        </w:rPr>
      </w:pPr>
      <w:r>
        <w:rPr>
          <w:b/>
          <w:bCs/>
          <w:lang w:eastAsia="zh-CN"/>
        </w:rPr>
        <w:br w:type="page"/>
      </w:r>
    </w:p>
    <w:p w14:paraId="41437FB7" w14:textId="0CBD7F7D" w:rsidR="00A73311" w:rsidRDefault="004B3933" w:rsidP="004B3933">
      <w:pPr>
        <w:pStyle w:val="Heading1"/>
        <w:numPr>
          <w:ilvl w:val="0"/>
          <w:numId w:val="0"/>
        </w:numPr>
      </w:pPr>
      <w:bookmarkStart w:id="6" w:name="_Hlk57363607"/>
      <w:bookmarkEnd w:id="5"/>
      <w:r>
        <w:lastRenderedPageBreak/>
        <w:t xml:space="preserve">2. </w:t>
      </w:r>
      <w:r w:rsidR="00F3390B">
        <w:t>Matériel</w:t>
      </w:r>
      <w:r w:rsidR="003C6D80">
        <w:t>S</w:t>
      </w:r>
      <w:r w:rsidR="00F3390B">
        <w:t xml:space="preserve"> et méthodes</w:t>
      </w:r>
    </w:p>
    <w:p w14:paraId="34993AAF" w14:textId="1F14E09B" w:rsidR="00F5224B" w:rsidRDefault="00A73311" w:rsidP="00B567BD">
      <w:pPr>
        <w:pStyle w:val="Heading3"/>
        <w:numPr>
          <w:ilvl w:val="0"/>
          <w:numId w:val="0"/>
        </w:numPr>
      </w:pPr>
      <w:r>
        <w:t xml:space="preserve">2.1. </w:t>
      </w:r>
      <w:r w:rsidR="002E5A55">
        <w:t>S</w:t>
      </w:r>
      <w:r>
        <w:t>ites d’étude</w:t>
      </w:r>
    </w:p>
    <w:p w14:paraId="7EF954C0" w14:textId="774AD0B2" w:rsidR="004249C7" w:rsidRPr="004249C7" w:rsidRDefault="004249C7" w:rsidP="004249C7">
      <w:pPr>
        <w:rPr>
          <w:u w:val="single"/>
        </w:rPr>
      </w:pPr>
      <w:r w:rsidRPr="004249C7">
        <w:rPr>
          <w:u w:val="single"/>
        </w:rPr>
        <w:t>Réseau de parcelles</w:t>
      </w:r>
    </w:p>
    <w:p w14:paraId="25A14C15" w14:textId="44AF54E9" w:rsidR="00DC482F" w:rsidRDefault="004249C7" w:rsidP="008F4336">
      <w:pPr>
        <w:pStyle w:val="NoSpacing"/>
        <w:ind w:firstLine="708"/>
      </w:pPr>
      <w:r>
        <w:t xml:space="preserve">Un réseau de parcelles agricoles est suivi depuis 2018 par l’UMR Agronomie (A. Gardarin). </w:t>
      </w:r>
      <w:r w:rsidR="00F3390B">
        <w:t>Les</w:t>
      </w:r>
      <w:r>
        <w:t xml:space="preserve"> différents</w:t>
      </w:r>
      <w:r w:rsidR="00F3390B">
        <w:t xml:space="preserve"> jeux de données utilisés </w:t>
      </w:r>
      <w:r>
        <w:t>dans la présente étude</w:t>
      </w:r>
      <w:r w:rsidR="00F3390B">
        <w:t xml:space="preserve"> </w:t>
      </w:r>
      <w:r>
        <w:t>proviennent</w:t>
      </w:r>
      <w:r w:rsidR="00F3390B">
        <w:t xml:space="preserve"> d’échantillons prélevés </w:t>
      </w:r>
      <w:r w:rsidR="00F72135">
        <w:t>aux printemps</w:t>
      </w:r>
      <w:r w:rsidR="00F3390B">
        <w:t xml:space="preserve"> 2018 et 2019</w:t>
      </w:r>
      <w:r w:rsidR="00F72135">
        <w:t xml:space="preserve"> auprès de 29 agriculteurs.</w:t>
      </w:r>
      <w:r>
        <w:t xml:space="preserve"> Les échantillons de 2020 ont été réalisés à l’automne et sont traités par </w:t>
      </w:r>
      <w:r w:rsidR="003C6D80">
        <w:t xml:space="preserve">Mme </w:t>
      </w:r>
      <w:r>
        <w:t>Juliette Chassain, doctorante (cf. avant-propos)</w:t>
      </w:r>
      <w:r w:rsidR="00635DEC">
        <w:t>, ceux de 2021 sont destinés à être traités à une date ultérieure</w:t>
      </w:r>
      <w:r>
        <w:t>.</w:t>
      </w:r>
      <w:r w:rsidR="00F72135">
        <w:t xml:space="preserve"> 30 parcelles</w:t>
      </w:r>
      <w:r w:rsidR="002D4002">
        <w:t xml:space="preserve"> sur </w:t>
      </w:r>
      <w:r w:rsidR="00427893">
        <w:t>30</w:t>
      </w:r>
      <w:r w:rsidR="002D4002">
        <w:t xml:space="preserve"> sites</w:t>
      </w:r>
      <w:r w:rsidR="00F72135">
        <w:t xml:space="preserve"> en 2018 avant ensemencement et 22 parcelles </w:t>
      </w:r>
      <w:r w:rsidR="002D4002">
        <w:t xml:space="preserve">sur 11 sites </w:t>
      </w:r>
      <w:r w:rsidR="00F72135">
        <w:t xml:space="preserve">après ensemencement en 2019 ont été investiguées dans les </w:t>
      </w:r>
      <w:r w:rsidR="00F3390B">
        <w:t>départements des Yvelines, l’Eure-et-Loir et l’Essonne</w:t>
      </w:r>
      <w:r w:rsidR="008627E6">
        <w:t xml:space="preserve"> (Figure </w:t>
      </w:r>
      <w:r w:rsidR="00836A10">
        <w:t>3</w:t>
      </w:r>
      <w:r w:rsidR="008627E6">
        <w:t>)</w:t>
      </w:r>
      <w:r w:rsidR="00F72135">
        <w:t xml:space="preserve">. Sur ces 22 parcelles, </w:t>
      </w:r>
      <w:r w:rsidR="002F2971">
        <w:t xml:space="preserve">11 ont été semées d’une bande fleurie, </w:t>
      </w:r>
      <w:r w:rsidR="004A4C78">
        <w:t>6 ont vu un développement de bande fleurie</w:t>
      </w:r>
      <w:r>
        <w:t>.</w:t>
      </w:r>
    </w:p>
    <w:p w14:paraId="27512347" w14:textId="1EC44B25" w:rsidR="004150C7" w:rsidRDefault="00BE0333" w:rsidP="00D45354">
      <w:pPr>
        <w:pStyle w:val="NoSpacing"/>
        <w:ind w:firstLine="708"/>
      </w:pPr>
      <w:r>
        <w:t xml:space="preserve">Dans un souci d’anonymisation, les </w:t>
      </w:r>
      <w:r w:rsidR="007E2E7C">
        <w:t>sites</w:t>
      </w:r>
      <w:r>
        <w:t xml:space="preserve"> </w:t>
      </w:r>
      <w:r w:rsidR="007E2E7C">
        <w:t>sont numérotés</w:t>
      </w:r>
      <w:r>
        <w:t xml:space="preserve"> de A1 à A32 (A28 et 29 manquants)</w:t>
      </w:r>
      <w:r w:rsidR="007E2E7C">
        <w:t>.</w:t>
      </w:r>
    </w:p>
    <w:p w14:paraId="34ACBB6A" w14:textId="77777777" w:rsidR="00D45354" w:rsidRDefault="00D45354" w:rsidP="008F4336">
      <w:pPr>
        <w:pStyle w:val="NoSpacing"/>
        <w:keepNext/>
        <w:jc w:val="center"/>
        <w:rPr>
          <w:noProof/>
        </w:rPr>
      </w:pPr>
    </w:p>
    <w:p w14:paraId="18BE940D" w14:textId="0A8F4091" w:rsidR="00DC482F" w:rsidRDefault="00D45354" w:rsidP="008F4336">
      <w:pPr>
        <w:pStyle w:val="NoSpacing"/>
        <w:keepNext/>
        <w:jc w:val="center"/>
      </w:pPr>
      <w:r>
        <w:rPr>
          <w:noProof/>
        </w:rPr>
        <w:drawing>
          <wp:inline distT="0" distB="0" distL="0" distR="0" wp14:anchorId="149C4626" wp14:editId="56EE2F09">
            <wp:extent cx="4914900" cy="4143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284" t="2205" r="8399" b="1896"/>
                    <a:stretch/>
                  </pic:blipFill>
                  <pic:spPr bwMode="auto">
                    <a:xfrm>
                      <a:off x="0" y="0"/>
                      <a:ext cx="4914900" cy="4143375"/>
                    </a:xfrm>
                    <a:prstGeom prst="rect">
                      <a:avLst/>
                    </a:prstGeom>
                    <a:noFill/>
                    <a:ln>
                      <a:noFill/>
                    </a:ln>
                    <a:extLst>
                      <a:ext uri="{53640926-AAD7-44D8-BBD7-CCE9431645EC}">
                        <a14:shadowObscured xmlns:a14="http://schemas.microsoft.com/office/drawing/2010/main"/>
                      </a:ext>
                    </a:extLst>
                  </pic:spPr>
                </pic:pic>
              </a:graphicData>
            </a:graphic>
          </wp:inline>
        </w:drawing>
      </w:r>
    </w:p>
    <w:p w14:paraId="1BB51E1A" w14:textId="4CA79B7D" w:rsidR="006A56F6" w:rsidRPr="005765D5" w:rsidRDefault="00DC482F" w:rsidP="005765D5">
      <w:pPr>
        <w:pStyle w:val="NoSpacing"/>
        <w:jc w:val="center"/>
        <w:rPr>
          <w:b/>
          <w:bCs/>
        </w:rPr>
      </w:pPr>
      <w:r w:rsidRPr="00F105CE">
        <w:rPr>
          <w:b/>
          <w:bCs/>
        </w:rPr>
        <w:t xml:space="preserve">Figure </w:t>
      </w:r>
      <w:r w:rsidRPr="00F105CE">
        <w:rPr>
          <w:b/>
          <w:bCs/>
        </w:rPr>
        <w:fldChar w:fldCharType="begin"/>
      </w:r>
      <w:r w:rsidRPr="00F105CE">
        <w:rPr>
          <w:b/>
          <w:bCs/>
        </w:rPr>
        <w:instrText xml:space="preserve"> SEQ Figure \* ARABIC </w:instrText>
      </w:r>
      <w:r w:rsidRPr="00F105CE">
        <w:rPr>
          <w:b/>
          <w:bCs/>
        </w:rPr>
        <w:fldChar w:fldCharType="separate"/>
      </w:r>
      <w:r w:rsidR="008F15E1">
        <w:rPr>
          <w:b/>
          <w:bCs/>
          <w:noProof/>
        </w:rPr>
        <w:t>3</w:t>
      </w:r>
      <w:r w:rsidRPr="00F105CE">
        <w:rPr>
          <w:b/>
          <w:bCs/>
        </w:rPr>
        <w:fldChar w:fldCharType="end"/>
      </w:r>
      <w:r w:rsidRPr="00F105CE">
        <w:rPr>
          <w:b/>
          <w:bCs/>
        </w:rPr>
        <w:t xml:space="preserve"> : Localisation des prélèvements effectués (bleu : 20</w:t>
      </w:r>
      <w:r w:rsidR="00D45354">
        <w:rPr>
          <w:b/>
          <w:bCs/>
        </w:rPr>
        <w:t>18</w:t>
      </w:r>
      <w:r w:rsidRPr="00F105CE">
        <w:rPr>
          <w:b/>
          <w:bCs/>
        </w:rPr>
        <w:t xml:space="preserve">, </w:t>
      </w:r>
      <w:r w:rsidR="007E2E7C">
        <w:rPr>
          <w:b/>
          <w:bCs/>
        </w:rPr>
        <w:t>jaune</w:t>
      </w:r>
      <w:r w:rsidRPr="00F105CE">
        <w:rPr>
          <w:b/>
          <w:bCs/>
        </w:rPr>
        <w:t> : 2018 et 2019</w:t>
      </w:r>
      <w:r w:rsidR="00D45354">
        <w:rPr>
          <w:b/>
          <w:bCs/>
        </w:rPr>
        <w:t xml:space="preserve"> (</w:t>
      </w:r>
      <w:r w:rsidR="007E2E7C">
        <w:rPr>
          <w:b/>
          <w:bCs/>
        </w:rPr>
        <w:t>deux parcelles témoins</w:t>
      </w:r>
      <w:r w:rsidR="00D45354">
        <w:rPr>
          <w:b/>
          <w:bCs/>
        </w:rPr>
        <w:t>)</w:t>
      </w:r>
      <w:r w:rsidR="004150C7">
        <w:rPr>
          <w:b/>
          <w:bCs/>
        </w:rPr>
        <w:t>,</w:t>
      </w:r>
      <w:r w:rsidR="007E2E7C">
        <w:rPr>
          <w:b/>
          <w:bCs/>
        </w:rPr>
        <w:t xml:space="preserve"> rouge : 2018 et 2019</w:t>
      </w:r>
      <w:r w:rsidR="00D45354">
        <w:rPr>
          <w:b/>
          <w:bCs/>
        </w:rPr>
        <w:t xml:space="preserve"> (</w:t>
      </w:r>
      <w:r w:rsidR="007E2E7C">
        <w:rPr>
          <w:b/>
          <w:bCs/>
        </w:rPr>
        <w:t>une parcelle témoin et une bande fleurie</w:t>
      </w:r>
      <w:r w:rsidRPr="00F105CE">
        <w:rPr>
          <w:b/>
          <w:bCs/>
        </w:rPr>
        <w:t>)</w:t>
      </w:r>
      <w:r w:rsidR="003C6D80">
        <w:rPr>
          <w:b/>
          <w:bCs/>
        </w:rPr>
        <w:t>)</w:t>
      </w:r>
    </w:p>
    <w:p w14:paraId="784CE6B2" w14:textId="77777777" w:rsidR="005765D5" w:rsidRDefault="005765D5" w:rsidP="00B10187">
      <w:pPr>
        <w:pStyle w:val="NoSpacing"/>
      </w:pPr>
    </w:p>
    <w:p w14:paraId="0FE96E48" w14:textId="2549E045" w:rsidR="005765D5" w:rsidRPr="005765D5" w:rsidRDefault="005765D5" w:rsidP="004249C7">
      <w:pPr>
        <w:rPr>
          <w:u w:val="single"/>
        </w:rPr>
      </w:pPr>
      <w:r w:rsidRPr="005765D5">
        <w:rPr>
          <w:u w:val="single"/>
        </w:rPr>
        <w:t>Pratiques culturales</w:t>
      </w:r>
    </w:p>
    <w:p w14:paraId="5421A994" w14:textId="2E2CA133" w:rsidR="00F3390B" w:rsidRDefault="00F3390B" w:rsidP="00D80D2D">
      <w:pPr>
        <w:pStyle w:val="NoSpacing"/>
        <w:ind w:firstLine="708"/>
      </w:pPr>
      <w:r>
        <w:t>Ces agriculteurs et les parcelles étudiées sont de profil divers, allant du conventionnel au bio</w:t>
      </w:r>
      <w:r w:rsidR="003C6D80">
        <w:t>logique</w:t>
      </w:r>
      <w:r>
        <w:t>, en passant par l’agriculture de conservation et intégrée</w:t>
      </w:r>
      <w:r w:rsidR="00887766">
        <w:t>, illustrant la diversité des pratiques agricoles dans un secteur céréalier</w:t>
      </w:r>
      <w:r>
        <w:t>.</w:t>
      </w:r>
      <w:r w:rsidR="008627E6">
        <w:t xml:space="preserve"> </w:t>
      </w:r>
      <w:r>
        <w:t>La répartition des systèmes de culture</w:t>
      </w:r>
      <w:r w:rsidR="00D80D2D">
        <w:t xml:space="preserve"> et des plantes cultivées</w:t>
      </w:r>
      <w:r>
        <w:t xml:space="preserve"> durant les campagnes de terrain en 2018 et 2019 est décrite en </w:t>
      </w:r>
      <w:r w:rsidR="00D80D2D">
        <w:t xml:space="preserve">tableau </w:t>
      </w:r>
      <w:r w:rsidR="0057236F">
        <w:t>I</w:t>
      </w:r>
      <w:r>
        <w:t>.</w:t>
      </w:r>
    </w:p>
    <w:p w14:paraId="69F02E49" w14:textId="77777777" w:rsidR="00E35695" w:rsidRDefault="00E35695" w:rsidP="00D80D2D">
      <w:pPr>
        <w:pStyle w:val="NoSpacing"/>
        <w:ind w:firstLine="708"/>
      </w:pPr>
    </w:p>
    <w:p w14:paraId="11E93881" w14:textId="4BB04529" w:rsidR="002E5A55" w:rsidRDefault="00E35695" w:rsidP="00E35695">
      <w:pPr>
        <w:pStyle w:val="NoSpacing"/>
        <w:rPr>
          <w:b/>
          <w:bCs/>
        </w:rPr>
      </w:pPr>
      <w:r w:rsidRPr="00E35695">
        <w:rPr>
          <w:b/>
          <w:bCs/>
        </w:rPr>
        <w:lastRenderedPageBreak/>
        <w:t>Tableau I : Système de culture</w:t>
      </w:r>
      <w:r w:rsidR="00E67B8F">
        <w:rPr>
          <w:b/>
          <w:bCs/>
        </w:rPr>
        <w:t>,</w:t>
      </w:r>
      <w:r w:rsidRPr="00E35695">
        <w:rPr>
          <w:b/>
          <w:bCs/>
        </w:rPr>
        <w:t xml:space="preserve"> plantes cultivées</w:t>
      </w:r>
      <w:r w:rsidR="00E67B8F">
        <w:rPr>
          <w:b/>
          <w:bCs/>
        </w:rPr>
        <w:t>,</w:t>
      </w:r>
      <w:r w:rsidRPr="00E35695">
        <w:rPr>
          <w:b/>
          <w:bCs/>
        </w:rPr>
        <w:t xml:space="preserve"> parcelles échantillonnées en 2018 et 2019</w:t>
      </w:r>
    </w:p>
    <w:p w14:paraId="445A18A6" w14:textId="77777777" w:rsidR="005F1085" w:rsidRPr="00E35695" w:rsidRDefault="005F1085" w:rsidP="00E35695">
      <w:pPr>
        <w:pStyle w:val="NoSpacing"/>
        <w:rPr>
          <w:b/>
          <w:bCs/>
        </w:rPr>
      </w:pPr>
    </w:p>
    <w:p w14:paraId="5F872EF2" w14:textId="4E065465" w:rsidR="00EF046A" w:rsidRDefault="002E5A55" w:rsidP="00CE5830">
      <w:pPr>
        <w:pStyle w:val="NoSpacing"/>
      </w:pPr>
      <w:r>
        <w:rPr>
          <w:noProof/>
        </w:rPr>
        <w:drawing>
          <wp:inline distT="0" distB="0" distL="0" distR="0" wp14:anchorId="043D07CD" wp14:editId="501F5D5F">
            <wp:extent cx="5780367" cy="209530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5" t="19899" r="1290" b="16550"/>
                    <a:stretch/>
                  </pic:blipFill>
                  <pic:spPr bwMode="auto">
                    <a:xfrm>
                      <a:off x="0" y="0"/>
                      <a:ext cx="5788250" cy="2098162"/>
                    </a:xfrm>
                    <a:prstGeom prst="rect">
                      <a:avLst/>
                    </a:prstGeom>
                    <a:ln>
                      <a:noFill/>
                    </a:ln>
                    <a:extLst>
                      <a:ext uri="{53640926-AAD7-44D8-BBD7-CCE9431645EC}">
                        <a14:shadowObscured xmlns:a14="http://schemas.microsoft.com/office/drawing/2010/main"/>
                      </a:ext>
                    </a:extLst>
                  </pic:spPr>
                </pic:pic>
              </a:graphicData>
            </a:graphic>
          </wp:inline>
        </w:drawing>
      </w:r>
    </w:p>
    <w:p w14:paraId="7936FC4F" w14:textId="77777777" w:rsidR="00E35695" w:rsidRDefault="00E35695" w:rsidP="00E35695">
      <w:pPr>
        <w:pStyle w:val="NoSpacing"/>
      </w:pPr>
    </w:p>
    <w:p w14:paraId="3C6368A2" w14:textId="3FF4EA4A" w:rsidR="005765D5" w:rsidRPr="007507D6" w:rsidRDefault="00F240A7" w:rsidP="00E35695">
      <w:pPr>
        <w:pStyle w:val="NoSpacing"/>
        <w:ind w:firstLine="708"/>
      </w:pPr>
      <w:r>
        <w:t>U</w:t>
      </w:r>
      <w:r w:rsidR="00CC2D2A">
        <w:t>ne table de facteurs</w:t>
      </w:r>
      <w:r>
        <w:t xml:space="preserve"> est co</w:t>
      </w:r>
      <w:r w:rsidR="00FE5F86">
        <w:t>ns</w:t>
      </w:r>
      <w:r>
        <w:t>truite</w:t>
      </w:r>
      <w:r w:rsidR="00CC2D2A">
        <w:t xml:space="preserve"> à partir de données</w:t>
      </w:r>
      <w:r w:rsidR="00F26D75">
        <w:t xml:space="preserve"> récoltées par Mmes Juliette Chassain et Aude Barbotin, ainsi que l’UMR Agronomie, précisant le </w:t>
      </w:r>
      <w:r w:rsidR="00C95EBF">
        <w:t>système</w:t>
      </w:r>
      <w:r w:rsidR="00F26D75">
        <w:t xml:space="preserve"> de culture, le site et le lien à la bande fleurie</w:t>
      </w:r>
      <w:r w:rsidR="00427893">
        <w:t xml:space="preserve"> de chaque parcelle</w:t>
      </w:r>
      <w:r w:rsidR="00F26D75">
        <w:t>.</w:t>
      </w:r>
    </w:p>
    <w:p w14:paraId="4565E941" w14:textId="77777777" w:rsidR="00F5224B" w:rsidRPr="000843DD" w:rsidRDefault="00F5224B" w:rsidP="008F4336">
      <w:pPr>
        <w:pStyle w:val="NoSpacing"/>
        <w:ind w:firstLine="708"/>
      </w:pPr>
    </w:p>
    <w:p w14:paraId="53090937" w14:textId="65FF5A96" w:rsidR="00F3390B" w:rsidRDefault="00A73311" w:rsidP="00B567BD">
      <w:pPr>
        <w:pStyle w:val="Heading2"/>
      </w:pPr>
      <w:r>
        <w:t xml:space="preserve">2.2. </w:t>
      </w:r>
      <w:r w:rsidR="005765D5">
        <w:t>Echantillonnage</w:t>
      </w:r>
      <w:r w:rsidR="009F66CC">
        <w:t xml:space="preserve"> et jeux de données</w:t>
      </w:r>
    </w:p>
    <w:p w14:paraId="3731AA72" w14:textId="6AAB0D1E" w:rsidR="001E7983" w:rsidRPr="001E7983" w:rsidRDefault="001E7983" w:rsidP="001E7983">
      <w:pPr>
        <w:pStyle w:val="NoSpacing"/>
        <w:jc w:val="left"/>
        <w:rPr>
          <w:u w:val="single"/>
        </w:rPr>
      </w:pPr>
      <w:r w:rsidRPr="001E7983">
        <w:rPr>
          <w:u w:val="single"/>
        </w:rPr>
        <w:t>Collemboles</w:t>
      </w:r>
    </w:p>
    <w:p w14:paraId="3F232764" w14:textId="42AB0BF5" w:rsidR="001E7983" w:rsidRDefault="001E7983" w:rsidP="001E7983">
      <w:pPr>
        <w:pStyle w:val="NoSpacing"/>
        <w:jc w:val="left"/>
      </w:pPr>
    </w:p>
    <w:p w14:paraId="36F68DAC" w14:textId="2E7DD87D" w:rsidR="001E7983" w:rsidRDefault="001E7983" w:rsidP="003C6D80">
      <w:pPr>
        <w:pStyle w:val="NoSpacing"/>
      </w:pPr>
      <w:r>
        <w:tab/>
        <w:t xml:space="preserve">Au sein des 30 parcelles </w:t>
      </w:r>
      <w:r w:rsidR="00E67B8F">
        <w:t>de</w:t>
      </w:r>
      <w:r>
        <w:t xml:space="preserve"> 2018, 4 réplicats de collemboles ont été échantillonnés</w:t>
      </w:r>
      <w:r w:rsidR="00BE11F6">
        <w:t xml:space="preserve"> (Figure </w:t>
      </w:r>
      <w:r w:rsidR="00836A10">
        <w:t>4</w:t>
      </w:r>
      <w:r w:rsidR="00BE11F6">
        <w:t>)</w:t>
      </w:r>
      <w:r w:rsidR="00887766">
        <w:t xml:space="preserve"> afin de réaliser un t</w:t>
      </w:r>
      <w:r w:rsidR="00887766">
        <w:rPr>
          <w:vertAlign w:val="subscript"/>
        </w:rPr>
        <w:t>0</w:t>
      </w:r>
      <w:r w:rsidR="00BE11F6">
        <w:t xml:space="preserve">. Les parcelles de 2019 </w:t>
      </w:r>
      <w:r w:rsidR="00887766">
        <w:t>(t</w:t>
      </w:r>
      <w:r w:rsidR="00887766">
        <w:rPr>
          <w:vertAlign w:val="subscript"/>
        </w:rPr>
        <w:t>+1</w:t>
      </w:r>
      <w:r w:rsidR="00887766">
        <w:t>)</w:t>
      </w:r>
      <w:r w:rsidR="009F66CC">
        <w:t xml:space="preserve"> </w:t>
      </w:r>
      <w:r w:rsidR="00BE11F6" w:rsidRPr="00887766">
        <w:t>comportent</w:t>
      </w:r>
      <w:r w:rsidR="00BE11F6">
        <w:t xml:space="preserve"> 6 réplicats pris à différentes distances du bord de la parcelle (témoin) ou de la bande fleurie. Sur ces dernières, 3 réplicats ont aussi été prélevés dans la bande fleurie.</w:t>
      </w:r>
    </w:p>
    <w:p w14:paraId="3A089A0F" w14:textId="77777777" w:rsidR="001E7983" w:rsidRDefault="001E7983" w:rsidP="005765D5">
      <w:pPr>
        <w:pStyle w:val="NoSpacing"/>
        <w:jc w:val="center"/>
      </w:pPr>
    </w:p>
    <w:p w14:paraId="14DDA7C2" w14:textId="67AFC9C6" w:rsidR="005765D5" w:rsidRDefault="005765D5" w:rsidP="005765D5">
      <w:pPr>
        <w:pStyle w:val="NoSpacing"/>
        <w:jc w:val="center"/>
      </w:pPr>
      <w:r>
        <w:rPr>
          <w:noProof/>
        </w:rPr>
        <w:drawing>
          <wp:inline distT="0" distB="0" distL="0" distR="0" wp14:anchorId="798B2BFA" wp14:editId="6B230862">
            <wp:extent cx="1851660" cy="12307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016" t="23633" r="32408" b="36861"/>
                    <a:stretch/>
                  </pic:blipFill>
                  <pic:spPr bwMode="auto">
                    <a:xfrm>
                      <a:off x="0" y="0"/>
                      <a:ext cx="1891154" cy="1257028"/>
                    </a:xfrm>
                    <a:prstGeom prst="rect">
                      <a:avLst/>
                    </a:prstGeom>
                    <a:noFill/>
                    <a:ln>
                      <a:noFill/>
                    </a:ln>
                    <a:extLst>
                      <a:ext uri="{53640926-AAD7-44D8-BBD7-CCE9431645EC}">
                        <a14:shadowObscured xmlns:a14="http://schemas.microsoft.com/office/drawing/2010/main"/>
                      </a:ext>
                    </a:extLst>
                  </pic:spPr>
                </pic:pic>
              </a:graphicData>
            </a:graphic>
          </wp:inline>
        </w:drawing>
      </w:r>
    </w:p>
    <w:p w14:paraId="167986FC" w14:textId="77777777" w:rsidR="005765D5" w:rsidRDefault="005765D5" w:rsidP="005765D5">
      <w:pPr>
        <w:pStyle w:val="NoSpacing"/>
        <w:ind w:firstLine="708"/>
      </w:pPr>
    </w:p>
    <w:p w14:paraId="4F3C2C4A" w14:textId="77777777" w:rsidR="005765D5" w:rsidRDefault="005765D5" w:rsidP="005765D5">
      <w:pPr>
        <w:keepNext/>
        <w:jc w:val="center"/>
      </w:pPr>
      <w:r>
        <w:rPr>
          <w:noProof/>
        </w:rPr>
        <w:drawing>
          <wp:inline distT="0" distB="0" distL="0" distR="0" wp14:anchorId="3A058D77" wp14:editId="0210DD6F">
            <wp:extent cx="5760720" cy="11372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137285"/>
                    </a:xfrm>
                    <a:prstGeom prst="rect">
                      <a:avLst/>
                    </a:prstGeom>
                    <a:noFill/>
                    <a:ln>
                      <a:noFill/>
                    </a:ln>
                  </pic:spPr>
                </pic:pic>
              </a:graphicData>
            </a:graphic>
          </wp:inline>
        </w:drawing>
      </w:r>
    </w:p>
    <w:p w14:paraId="3DCF4CCD" w14:textId="0C19FA91" w:rsidR="00181567" w:rsidRDefault="005765D5" w:rsidP="00E35695">
      <w:pPr>
        <w:pStyle w:val="Caption"/>
      </w:pPr>
      <w:r w:rsidRPr="00D1739A">
        <w:t xml:space="preserve">Figure </w:t>
      </w:r>
      <w:fldSimple w:instr=" SEQ Figure \* ARABIC ">
        <w:r w:rsidR="008F15E1">
          <w:rPr>
            <w:noProof/>
          </w:rPr>
          <w:t>4</w:t>
        </w:r>
      </w:fldSimple>
      <w:r w:rsidRPr="00D1739A">
        <w:t> : Zonation des prélèvements de terrain en présence et absence de bande fleurie lors de la campagne de terrain 2019</w:t>
      </w:r>
      <w:r w:rsidR="00427893">
        <w:t>,</w:t>
      </w:r>
      <w:r w:rsidRPr="00D1739A">
        <w:t xml:space="preserve"> d’après</w:t>
      </w:r>
      <w:r w:rsidRPr="00D1739A">
        <w:fldChar w:fldCharType="begin"/>
      </w:r>
      <w:r w:rsidRPr="00D1739A">
        <w:instrText xml:space="preserve"> ADDIN ZOTERO_ITEM CSL_CITATION {"citationID":"LQiWWK9J","properties":{"formattedCitation":" (Chassain, 2019)","plainCitation":" (Chassain, 2019)","noteIndex":0},"citationItems":[{"id":244,"uris":["http://zotero.org/users/local/IGq212Tx/items/XX9B68SP"],"uri":["http://zotero.org/users/local/IGq212Tx/items/XX9B68SP"],"itemData":{"id":244,"type":"article","abstract":"Soil organisms are known to play a key role in agrosystem functioning through the provision of several ecosystem services (Brussaard et al., 2007; van Bruggen et al., 2015). However, they are under the threats of ecosystem anthropization and land-use intensification. More than in any other ecosystem, soil fauna is the lowest in agricultural areas (Cortet, 2010; Tsiafouli et al., 2015). Indeed, intensive agriculture was demonstrated to reduce soil biodiversity (Tsiafouli et al., 2015). Several studies already showed that agricultural systems with low disturbances (low pesticides, no tillage) could have a lesser impact on soil organisms and improve the related ecosystem services. Organic agriculture constitutes one of the main alternatives to intensive agriculture and has been developed to reduce chemical disturbances caused by farming on ecosystems. Organic systems were often found to have positive effects on soil life (Bengtsson et al., 2005; Henneron et al., 2015). Yet, to offset the absence of pesticides, they mostly rely on intensive tillage, which implies important physical disturbances to soils with consequent damages to microhabitats and soil organisms (Cortet, 2010; van Capelle et al., 2012; Tsiafouli et al., 2015). There is a real need to assess which practices promote the best equilibrium between biodiversity, soil functioning and agricultural production (Tsiafouli et al., 2015). Besides, the impact of combinations of management practices on biodiversity in agricultural soils has been poorly studied (Brussaard et al., 2007). In particular, the impact of conventional tillage versus no tillage on soil mesofauna and soil characteristics in organic systems requires further investigations. This internship aims at studying soil biodiversity, in particular microarthropods (Collembola, Acari), within 15 agricultural fields under organic agriculture. A focus was set on the impact of tillage practices, with fields under no-tillage (NT, no deep tillage during at least three consecutive years) and fields under conventional tillage (CT, deep tillage occurring every one or two years). Soil characteristics were analyzed in situ (spade test) and ex situ (soil humidity). Microarthropods were sampled, sorted and identified in laboratory through a taxonomic approach. The biological activity was assessed through the evaluation of organic matter decomposition on field by the use of litterbags and teabags. Finally, statistical analyses were conducted to compare effects of tillage practices, soil compaction, time since conversion to organic farming and crops on microarthropods abundance, diversity and community structure, and on biological activity. No significant difference was observed either in microarthropods abundance and diversity or in litter decomposition between conventional tillage and no-tillage. However, results tended to indicate a larger abundance of hemiedaphic Collembola, Oribatida, Actinedida, and other microarthropods under no-tillage. Besides, this study highlighted the huge variability in the abundance of soil organism’s that can be found within fields under organic agriculture. Further investigations are now required on soil characteristics, microorganism communities, farming practices associated with tillage (e.g. fertilization, crop rotation) and on microarthropods through the functional trait approach which could provide supplementary indications on potential changes in soil life due to tillage.","language":"en","source":"Zotero","title":"Characterization of soil microarthropods in agricultural fields within combinations of organic farming and tillage practices","author":[{"family":"Chassain","given":"Juliette"}],"issued":{"date-parts":[["2019"]]}}}],"schema":"https://github.com/citation-style-language/schema/raw/master/csl-citation.json"} </w:instrText>
      </w:r>
      <w:r w:rsidRPr="00D1739A">
        <w:fldChar w:fldCharType="separate"/>
      </w:r>
      <w:r w:rsidRPr="00D1739A">
        <w:t xml:space="preserve"> Chassain </w:t>
      </w:r>
      <w:r w:rsidR="00427893">
        <w:t>(</w:t>
      </w:r>
      <w:r w:rsidRPr="00D1739A">
        <w:t>2019)</w:t>
      </w:r>
      <w:r w:rsidRPr="00D1739A">
        <w:fldChar w:fldCharType="end"/>
      </w:r>
      <w:r w:rsidR="00427893">
        <w:t>,</w:t>
      </w:r>
      <w:r w:rsidRPr="00D1739A">
        <w:t xml:space="preserve"> et 2018</w:t>
      </w:r>
    </w:p>
    <w:p w14:paraId="4861D83F" w14:textId="4F740CAE" w:rsidR="00430891" w:rsidRDefault="00BE11F6" w:rsidP="00BE11F6">
      <w:pPr>
        <w:ind w:firstLine="708"/>
      </w:pPr>
      <w:r w:rsidRPr="00BE11F6">
        <w:t>Le prélèvement</w:t>
      </w:r>
      <w:r>
        <w:t xml:space="preserve"> de la mésofaune est réalisé à l’aide d’un cylindre de sol non remanié faisant 5</w:t>
      </w:r>
      <w:r w:rsidR="003C6D80">
        <w:t xml:space="preserve"> </w:t>
      </w:r>
      <w:r>
        <w:t>cm de profondeur et 6 cm de diamètre. Conservé</w:t>
      </w:r>
      <w:r w:rsidR="003C6D80">
        <w:t>s</w:t>
      </w:r>
      <w:r>
        <w:t xml:space="preserve"> au réfrigérateur, les microarthropodes sont extraits au moyen d’un appareil de Berlèse créé par l’UMR ECOSYS, s’apparentant à un dispositif de McFadyen tel qu’il est décrit dans la norme ISO 23611-2</w:t>
      </w:r>
      <w:r>
        <w:fldChar w:fldCharType="begin"/>
      </w:r>
      <w:r w:rsidR="00E02666">
        <w:instrText xml:space="preserve"> ADDIN ZOTERO_ITEM CSL_CITATION {"citationID":"uRfA1Esz","properties":{"formattedCitation":" (International Organization for Standardization, 2006)","plainCitation":" (International Organization for Standardization, 2006)","noteIndex":0},"citationItems":[{"id":316,"uris":["http://zotero.org/users/local/IGq212Tx/items/9P4W8XVQ"],"uri":["http://zotero.org/users/local/IGq212Tx/items/9P4W8XVQ"],"itemData":{"id":316,"type":"article","title":"ISO 23611-2, Soil quality - Sampling of soil invertabrates Part 2 - Sampling and extraction of micro-arthropods","author":[{"family":"International Organization for Standardization","given":""}],"accessed":{"date-parts":[["2021",2,18]]},"issued":{"date-parts":[["2006"]]}}}],"schema":"https://github.com/citation-style-language/schema/raw/master/csl-citation.json"} </w:instrText>
      </w:r>
      <w:r>
        <w:fldChar w:fldCharType="separate"/>
      </w:r>
      <w:r w:rsidR="00E02666" w:rsidRPr="00E02666">
        <w:t xml:space="preserve"> (International Organization for </w:t>
      </w:r>
      <w:r w:rsidR="00E02666" w:rsidRPr="00E02666">
        <w:lastRenderedPageBreak/>
        <w:t>Standardization, 2006)</w:t>
      </w:r>
      <w:r>
        <w:fldChar w:fldCharType="end"/>
      </w:r>
      <w:r>
        <w:t xml:space="preserve"> (Figure </w:t>
      </w:r>
      <w:r w:rsidR="00836A10">
        <w:t>5</w:t>
      </w:r>
      <w:r>
        <w:t>). Un gradient de chaleur au-dessus force les organismes à descendre vers le fond du cylindre, passe un tamis et sont récupérés dans l’éthanol à 70%.</w:t>
      </w:r>
    </w:p>
    <w:p w14:paraId="5E23A0D3" w14:textId="77777777" w:rsidR="006F2CEF" w:rsidRDefault="00F3390B" w:rsidP="008F4336">
      <w:pPr>
        <w:keepNext/>
      </w:pPr>
      <w:r>
        <w:rPr>
          <w:noProof/>
        </w:rPr>
        <w:drawing>
          <wp:inline distT="0" distB="0" distL="0" distR="0" wp14:anchorId="7353C6D4" wp14:editId="4E770198">
            <wp:extent cx="1922731" cy="1925860"/>
            <wp:effectExtent l="0" t="1587" r="317" b="318"/>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048" r="31908" b="26490"/>
                    <a:stretch/>
                  </pic:blipFill>
                  <pic:spPr bwMode="auto">
                    <a:xfrm rot="5400000">
                      <a:off x="0" y="0"/>
                      <a:ext cx="1929956" cy="19330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03F7A9" wp14:editId="4660D740">
            <wp:extent cx="3809365" cy="1920057"/>
            <wp:effectExtent l="0" t="0" r="63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672" t="19637" r="806" b="18855"/>
                    <a:stretch/>
                  </pic:blipFill>
                  <pic:spPr bwMode="auto">
                    <a:xfrm>
                      <a:off x="0" y="0"/>
                      <a:ext cx="3822524" cy="1926690"/>
                    </a:xfrm>
                    <a:prstGeom prst="rect">
                      <a:avLst/>
                    </a:prstGeom>
                    <a:noFill/>
                    <a:ln>
                      <a:noFill/>
                    </a:ln>
                    <a:extLst>
                      <a:ext uri="{53640926-AAD7-44D8-BBD7-CCE9431645EC}">
                        <a14:shadowObscured xmlns:a14="http://schemas.microsoft.com/office/drawing/2010/main"/>
                      </a:ext>
                    </a:extLst>
                  </pic:spPr>
                </pic:pic>
              </a:graphicData>
            </a:graphic>
          </wp:inline>
        </w:drawing>
      </w:r>
    </w:p>
    <w:p w14:paraId="3BA2A895" w14:textId="378517EA" w:rsidR="00F3390B" w:rsidRDefault="006F2CEF" w:rsidP="00E35695">
      <w:pPr>
        <w:pStyle w:val="Caption"/>
        <w:rPr>
          <w:noProof/>
        </w:rPr>
      </w:pPr>
      <w:r>
        <w:t xml:space="preserve">Figure </w:t>
      </w:r>
      <w:r w:rsidR="00EE43B0">
        <w:t>5</w:t>
      </w:r>
      <w:r>
        <w:t xml:space="preserve"> : </w:t>
      </w:r>
      <w:r w:rsidRPr="00DD5B40">
        <w:t>Dispositif d’extraction (photo : S. Felin)</w:t>
      </w:r>
    </w:p>
    <w:p w14:paraId="7748F913" w14:textId="782E0DC8" w:rsidR="00F3390B" w:rsidRDefault="00F3390B" w:rsidP="00B852DF">
      <w:pPr>
        <w:pStyle w:val="NoSpacing"/>
        <w:ind w:firstLine="708"/>
      </w:pPr>
      <w:r>
        <w:t>Une fois la mésofaune extrait</w:t>
      </w:r>
      <w:r w:rsidR="00430891">
        <w:t>e</w:t>
      </w:r>
      <w:r>
        <w:t>, un</w:t>
      </w:r>
      <w:r w:rsidR="00430891">
        <w:t xml:space="preserve"> comptage</w:t>
      </w:r>
      <w:r w:rsidR="00B852DF">
        <w:t xml:space="preserve"> (</w:t>
      </w:r>
      <w:r w:rsidR="00E67B8F">
        <w:t>en</w:t>
      </w:r>
      <w:r w:rsidR="00B852DF">
        <w:t xml:space="preserve"> Annexe </w:t>
      </w:r>
      <w:r w:rsidR="007A0207">
        <w:t>1</w:t>
      </w:r>
      <w:r w:rsidR="00E67B8F">
        <w:t xml:space="preserve"> les taxons comptés</w:t>
      </w:r>
      <w:r w:rsidR="00B10187">
        <w:t>, seuls les collemboles sont traités</w:t>
      </w:r>
      <w:r w:rsidR="00B852DF">
        <w:t>) est effectué</w:t>
      </w:r>
      <w:r>
        <w:t xml:space="preserve"> </w:t>
      </w:r>
      <w:r w:rsidR="00B852DF">
        <w:t>sous loupe binoculaire à l’aide de</w:t>
      </w:r>
      <w:r>
        <w:fldChar w:fldCharType="begin"/>
      </w:r>
      <w:r w:rsidR="006B6311">
        <w:instrText xml:space="preserve"> ADDIN ZOTERO_ITEM CSL_CITATION {"citationID":"IsOYBmYI","properties":{"formattedCitation":" (Coineau {\\i{}et al.}, 1997 ; Tilling, 2014)","plainCitation":" (Coineau et al., 1997 ; Tilling, 2014)","dontUpdate":true,"noteIndex":0},"citationItems":[{"id":267,"uris":["http://zotero.org/users/local/IGq212Tx/items/29ZJPPF2"],"uri":["http://zotero.org/users/local/IGq212Tx/items/29ZJPPF2"],"itemData":{"id":267,"type":"book","collection-title":"Les guides pratiques du naturaliste","event-place":"Lausanne","number-of-pages":"77","publisher":"Delachaux et Niestlé","publisher-place":"Lausanne","title":"Ces animaux minuscules qui nous entourent","author":[{"family":"Coineau","given":"Y."},{"family":"Cléva","given":"R."},{"family":"Chatenet","given":"G.","non-dropping-particle":"du"}],"issued":{"date-parts":[["1997"]]}}},{"id":289,"uris":["http://zotero.org/users/local/IGq212Tx/items/TDU4NFQF"],"uri":["http://zotero.org/users/local/IGq212Tx/items/TDU4NFQF"],"itemData":{"id":289,"type":"book","collection-number":"OP167","collection-title":"Field Studies Council AIDGAP Guides","edition":"Deuxième édition","event-place":"Telford","number-of-pages":"84","publisher":"FSC publications","publisher-place":"Telford","title":"A key to the major groups of British terrestrial invertebrates","author":[{"family":"Tilling","given":"S.M."}],"issued":{"date-parts":[["2014"]]}}}],"schema":"https://github.com/citation-style-language/schema/raw/master/csl-citation.json"} </w:instrText>
      </w:r>
      <w:r>
        <w:fldChar w:fldCharType="separate"/>
      </w:r>
      <w:r w:rsidRPr="003842DC">
        <w:rPr>
          <w:rFonts w:cs="Raavi"/>
          <w:szCs w:val="24"/>
        </w:rPr>
        <w:t xml:space="preserve"> </w:t>
      </w:r>
      <w:r w:rsidR="00B10187">
        <w:rPr>
          <w:rFonts w:cs="Raavi"/>
          <w:szCs w:val="24"/>
        </w:rPr>
        <w:t xml:space="preserve">clefs </w:t>
      </w:r>
      <w:r w:rsidRPr="003842DC">
        <w:rPr>
          <w:rFonts w:cs="Raavi"/>
          <w:szCs w:val="24"/>
        </w:rPr>
        <w:t xml:space="preserve">(Coineau </w:t>
      </w:r>
      <w:r w:rsidRPr="003842DC">
        <w:rPr>
          <w:rFonts w:cs="Raavi"/>
          <w:i/>
          <w:iCs/>
          <w:szCs w:val="24"/>
        </w:rPr>
        <w:t>et al.</w:t>
      </w:r>
      <w:r w:rsidRPr="003842DC">
        <w:rPr>
          <w:rFonts w:cs="Raavi"/>
          <w:szCs w:val="24"/>
        </w:rPr>
        <w:t>, 1997 ; Tilling, 2014)</w:t>
      </w:r>
      <w:r>
        <w:fldChar w:fldCharType="end"/>
      </w:r>
      <w:r>
        <w:t>.</w:t>
      </w:r>
      <w:r w:rsidR="00B852DF">
        <w:t xml:space="preserve"> </w:t>
      </w:r>
      <w:r w:rsidR="00635DEC">
        <w:t>U</w:t>
      </w:r>
      <w:r>
        <w:t>n premier jeu de données d’abondance</w:t>
      </w:r>
      <w:r w:rsidR="008C543F">
        <w:t xml:space="preserve"> pour la mésofaune</w:t>
      </w:r>
      <w:r w:rsidR="00635DEC">
        <w:t xml:space="preserve"> est obtenu</w:t>
      </w:r>
      <w:r>
        <w:t xml:space="preserve">. </w:t>
      </w:r>
      <w:r w:rsidRPr="003842DC">
        <w:t>Les collemboles sont montés sur des lames microscopiques</w:t>
      </w:r>
      <w:r>
        <w:t xml:space="preserve"> dans une préparation de Marc André II</w:t>
      </w:r>
      <w:r w:rsidRPr="003842DC">
        <w:t xml:space="preserve"> après décoloration</w:t>
      </w:r>
      <w:r>
        <w:t xml:space="preserve"> au Marc André I</w:t>
      </w:r>
      <w:r w:rsidR="00B10187">
        <w:t xml:space="preserve"> (Méthode de Poinsot Balaguer)</w:t>
      </w:r>
      <w:r>
        <w:t xml:space="preserve">. </w:t>
      </w:r>
      <w:r w:rsidR="00BB2610">
        <w:t>L</w:t>
      </w:r>
      <w:r>
        <w:t>eur identification se fai</w:t>
      </w:r>
      <w:r w:rsidR="004C149E">
        <w:t xml:space="preserve">t à l’aide d’un </w:t>
      </w:r>
      <w:r>
        <w:t>microscope à contraste de phase</w:t>
      </w:r>
      <w:r w:rsidR="00B852DF">
        <w:t xml:space="preserve"> </w:t>
      </w:r>
      <w:r w:rsidR="00E67B8F">
        <w:t>et</w:t>
      </w:r>
      <w:r w:rsidR="00B852DF">
        <w:t xml:space="preserve"> de</w:t>
      </w:r>
      <w:r w:rsidR="00B10187">
        <w:t xml:space="preserve"> clefs d’identification</w:t>
      </w:r>
      <w:r w:rsidR="00BB2610">
        <w:fldChar w:fldCharType="begin"/>
      </w:r>
      <w:r w:rsidR="006028EA">
        <w:instrText xml:space="preserve"> ADDIN ZOTERO_ITEM CSL_CITATION {"citationID":"ixu3W8Qm","properties":{"formattedCitation":" (Hopkin, 2007 ; Bretfeld, 1999 ; Jordana, 2012)","plainCitation":" (Hopkin, 2007 ; Bretfeld, 1999 ; Jordana, 2012)","noteIndex":0},"citationItems":[{"id":204,"uris":["http://zotero.org/users/local/IGq212Tx/items/PIK52L3Y"],"uri":["http://zotero.org/users/local/IGq212Tx/items/PIK52L3Y"],"itemData":{"id":204,"type":"book","collection-number":"OP111","collection-title":"Field Studies Council AIDGAP Guides","event-place":"Telford","number-of-pages":"245","publisher":"FSC publications","publisher-place":"Telford","title":"A key to the Collembola (springtails) of Britain and Ireland.","author":[{"family":"Hopkin","given":"S. P."}],"issued":{"date-parts":[["2007"]]}}},{"id":313,"uris":["http://zotero.org/users/local/IGq212Tx/items/M8X6YYDE"],"uri":["http://zotero.org/users/local/IGq212Tx/items/M8X6YYDE"],"itemData":{"id":313,"type":"book","event-place":"Görlitz","number-of-pages":"318","number-of-volumes":"8","publisher":"Senckenberg Museum of Natural History Görlitz","publisher-place":"Görlitz","title":"Synopses on Palaearctic Collembola, Volume 2: Symphypleona","volume":"2","author":[{"family":"Bretfeld","given":"Gerhard"}],"issued":{"date-parts":[["1999"]]}}},{"id":311,"uris":["http://zotero.org/users/local/IGq212Tx/items/GC7E6PBW"],"uri":["http://zotero.org/users/local/IGq212Tx/items/GC7E6PBW"],"itemData":{"id":311,"type":"book","event-place":"Görlitz","number-of-pages":"390","number-of-volumes":"8","publisher":"Senckenberg Museum of Natural History Görlitz","publisher-place":"Görlitz","title":"Synopses on Palaearctic Collembola, Volume 7, Part 1: Capbryinae &amp; Entomobryini","volume":"7/1","author":[{"family":"Jordana","given":"Rafael"}],"issued":{"date-parts":[["2012"]]}}}],"schema":"https://github.com/citation-style-language/schema/raw/master/csl-citation.json"} </w:instrText>
      </w:r>
      <w:r w:rsidR="00BB2610">
        <w:fldChar w:fldCharType="separate"/>
      </w:r>
      <w:r w:rsidR="006028EA" w:rsidRPr="006028EA">
        <w:t xml:space="preserve"> (Hopkin, 2007 ; Bretfeld, 1999 ; Jordana, 2012)</w:t>
      </w:r>
      <w:r w:rsidR="00BB2610">
        <w:fldChar w:fldCharType="end"/>
      </w:r>
      <w:r w:rsidR="00BB2610">
        <w:t>.</w:t>
      </w:r>
      <w:r w:rsidR="00F240A7">
        <w:t xml:space="preserve"> </w:t>
      </w:r>
      <w:r w:rsidR="00B852DF">
        <w:t xml:space="preserve">Les échantillons de 2018 </w:t>
      </w:r>
      <w:r w:rsidR="00063577">
        <w:t xml:space="preserve">(n=120) </w:t>
      </w:r>
      <w:r w:rsidR="00B852DF">
        <w:t>sont identifiés durant ce stage, et ceux de 2019</w:t>
      </w:r>
      <w:r w:rsidR="00063577">
        <w:t xml:space="preserve"> (n=165)</w:t>
      </w:r>
      <w:r w:rsidR="00B852DF">
        <w:t xml:space="preserve"> ont été identifiés par M. Maxime Artru, stagiaire au printemps 2020. </w:t>
      </w:r>
      <w:r w:rsidR="00B10187">
        <w:t>Afin d’harmoniser les identifications entre 2018 et 2019, les lames conservées de 2019 ont été vérifiées, et les données mises à jour. Une</w:t>
      </w:r>
      <w:r w:rsidR="00BB2610">
        <w:t xml:space="preserve"> table de</w:t>
      </w:r>
      <w:r w:rsidR="00F240A7">
        <w:t>s</w:t>
      </w:r>
      <w:r w:rsidR="00BB2610">
        <w:t xml:space="preserve"> données d’abondance spécifique</w:t>
      </w:r>
      <w:r w:rsidR="00B10187">
        <w:t xml:space="preserve"> pour les collemboles est ainsi obtenue pour 2018 et 2019</w:t>
      </w:r>
      <w:r w:rsidR="00BB2610">
        <w:t>.</w:t>
      </w:r>
    </w:p>
    <w:p w14:paraId="2E0B6EE6" w14:textId="07AA3E8E" w:rsidR="00AF56E9" w:rsidRDefault="00AF56E9" w:rsidP="00AF56E9">
      <w:pPr>
        <w:pStyle w:val="NoSpacing"/>
      </w:pPr>
    </w:p>
    <w:p w14:paraId="292E8EA0" w14:textId="2B2184AE" w:rsidR="00AF56E9" w:rsidRPr="00AF56E9" w:rsidRDefault="00AF56E9" w:rsidP="00AF56E9">
      <w:pPr>
        <w:pStyle w:val="NoSpacing"/>
        <w:rPr>
          <w:u w:val="single"/>
        </w:rPr>
      </w:pPr>
      <w:r w:rsidRPr="00AF56E9">
        <w:rPr>
          <w:u w:val="single"/>
        </w:rPr>
        <w:t>Carabes</w:t>
      </w:r>
    </w:p>
    <w:p w14:paraId="3FEBE433" w14:textId="579E3BF6" w:rsidR="00AF56E9" w:rsidRDefault="00AF56E9" w:rsidP="00AF56E9">
      <w:pPr>
        <w:pStyle w:val="NoSpacing"/>
      </w:pPr>
    </w:p>
    <w:p w14:paraId="26CA0E18" w14:textId="338DC1D1" w:rsidR="003C6D80" w:rsidRDefault="00063577" w:rsidP="003C6D80">
      <w:pPr>
        <w:pStyle w:val="NoSpacing"/>
      </w:pPr>
      <w:r>
        <w:tab/>
        <w:t>Les carabes</w:t>
      </w:r>
      <w:r w:rsidR="00150DAA">
        <w:t xml:space="preserve"> </w:t>
      </w:r>
      <w:r>
        <w:t xml:space="preserve">ont été extraits dans le cadre de travaux de l’UMR Agronomie par Mme Lola Serée </w:t>
      </w:r>
      <w:r w:rsidR="00774250">
        <w:t xml:space="preserve">et </w:t>
      </w:r>
      <w:r>
        <w:t>M. Antoine Gardarin dans le cadre des projets dans lequel s’inscrit ce stage. Cela a été fait au moyen de pièges</w:t>
      </w:r>
      <w:r w:rsidR="00BE26AB">
        <w:t xml:space="preserve"> Barber</w:t>
      </w:r>
      <w:r w:rsidR="002D0F3F">
        <w:t xml:space="preserve">. </w:t>
      </w:r>
      <w:r w:rsidR="00635DEC">
        <w:t xml:space="preserve">Il y a </w:t>
      </w:r>
      <w:r w:rsidR="002D4002">
        <w:t>26 parcelles en commun avec les échantillons collemboles</w:t>
      </w:r>
      <w:r w:rsidR="00635DEC">
        <w:t>,</w:t>
      </w:r>
      <w:r w:rsidR="002D4002">
        <w:t xml:space="preserve"> </w:t>
      </w:r>
      <w:r w:rsidR="009A090E">
        <w:t>sur 30</w:t>
      </w:r>
      <w:r w:rsidR="00635DEC">
        <w:t>,</w:t>
      </w:r>
      <w:r w:rsidR="009A090E">
        <w:t xml:space="preserve"> </w:t>
      </w:r>
      <w:r w:rsidR="002D4002">
        <w:t xml:space="preserve">en 2018 et </w:t>
      </w:r>
      <w:r w:rsidR="009A090E">
        <w:t>18 sur 22</w:t>
      </w:r>
      <w:r w:rsidR="002D4002">
        <w:t xml:space="preserve"> en 2019.</w:t>
      </w:r>
      <w:r w:rsidR="00226D76">
        <w:t xml:space="preserve"> Ci-dessous se trouve un récapitulatif des travaux effectués pour et durant ce stage.</w:t>
      </w:r>
    </w:p>
    <w:p w14:paraId="6F459E32" w14:textId="77777777" w:rsidR="003C6D80" w:rsidRDefault="003C6D80" w:rsidP="003C6D80">
      <w:pPr>
        <w:pStyle w:val="NoSpacing"/>
      </w:pPr>
    </w:p>
    <w:p w14:paraId="4BFBF615" w14:textId="53B4CF0D" w:rsidR="00E35695" w:rsidRDefault="00E35695" w:rsidP="003C6D80">
      <w:pPr>
        <w:pStyle w:val="NoSpacing"/>
        <w:rPr>
          <w:b/>
          <w:bCs/>
        </w:rPr>
      </w:pPr>
      <w:r w:rsidRPr="00E35695">
        <w:rPr>
          <w:b/>
          <w:bCs/>
        </w:rPr>
        <w:t>Tableau II : Récapitulatif des travaux effectués (gris : fait en dehors du stage, orange : travail coopératif au cours de et hors du stage, vert : fait durant ce stage)</w:t>
      </w:r>
    </w:p>
    <w:p w14:paraId="5A781451" w14:textId="77777777" w:rsidR="005F1085" w:rsidRPr="003C6D80" w:rsidRDefault="005F1085" w:rsidP="003C6D80">
      <w:pPr>
        <w:pStyle w:val="NoSpacing"/>
      </w:pPr>
    </w:p>
    <w:p w14:paraId="182847E1" w14:textId="4A2D6EAE" w:rsidR="00EE43B0" w:rsidRDefault="00EE43B0" w:rsidP="003C6D80">
      <w:pPr>
        <w:pStyle w:val="NoSpacing"/>
        <w:keepNext/>
        <w:jc w:val="center"/>
      </w:pPr>
      <w:r>
        <w:rPr>
          <w:noProof/>
        </w:rPr>
        <w:drawing>
          <wp:inline distT="0" distB="0" distL="0" distR="0" wp14:anchorId="278632ED" wp14:editId="69C41CC4">
            <wp:extent cx="5191125" cy="170750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6473" cy="1771759"/>
                    </a:xfrm>
                    <a:prstGeom prst="rect">
                      <a:avLst/>
                    </a:prstGeom>
                    <a:noFill/>
                    <a:ln>
                      <a:noFill/>
                    </a:ln>
                  </pic:spPr>
                </pic:pic>
              </a:graphicData>
            </a:graphic>
          </wp:inline>
        </w:drawing>
      </w:r>
    </w:p>
    <w:p w14:paraId="79F1BEB0" w14:textId="77777777" w:rsidR="00E35695" w:rsidRDefault="00E35695" w:rsidP="00EE43B0">
      <w:pPr>
        <w:pStyle w:val="NoSpacing"/>
        <w:keepNext/>
      </w:pPr>
    </w:p>
    <w:p w14:paraId="132D0043" w14:textId="77777777" w:rsidR="00AA6F19" w:rsidRDefault="00AA6F19">
      <w:pPr>
        <w:spacing w:after="0"/>
        <w:jc w:val="left"/>
        <w:rPr>
          <w:rFonts w:ascii="Trebuchet MS" w:hAnsi="Trebuchet MS" w:cs="Tahoma"/>
          <w:b/>
          <w:bCs/>
          <w:smallCaps/>
          <w:kern w:val="28"/>
          <w:sz w:val="36"/>
          <w:szCs w:val="36"/>
        </w:rPr>
      </w:pPr>
      <w:r>
        <w:br w:type="page"/>
      </w:r>
    </w:p>
    <w:p w14:paraId="11FD6BAC" w14:textId="0150C89E" w:rsidR="00B10187" w:rsidRDefault="00A73311" w:rsidP="00B567BD">
      <w:pPr>
        <w:pStyle w:val="Heading3"/>
        <w:numPr>
          <w:ilvl w:val="0"/>
          <w:numId w:val="0"/>
        </w:numPr>
      </w:pPr>
      <w:r>
        <w:lastRenderedPageBreak/>
        <w:t xml:space="preserve">2.3. </w:t>
      </w:r>
      <w:r w:rsidR="00B10187">
        <w:t>Sélection des données</w:t>
      </w:r>
    </w:p>
    <w:p w14:paraId="77A9BDE8" w14:textId="2BAB0924" w:rsidR="00B10187" w:rsidRDefault="00B10187" w:rsidP="00ED0D3D">
      <w:r>
        <w:tab/>
      </w:r>
      <w:r w:rsidR="00427893">
        <w:t xml:space="preserve">La région d’étude présente un climat océanique </w:t>
      </w:r>
      <w:proofErr w:type="spellStart"/>
      <w:r w:rsidR="00427893">
        <w:t>Cfb</w:t>
      </w:r>
      <w:proofErr w:type="spellEnd"/>
      <w:r w:rsidR="00427893">
        <w:fldChar w:fldCharType="begin"/>
      </w:r>
      <w:r w:rsidR="00427893">
        <w:instrText xml:space="preserve"> ADDIN ZOTERO_ITEM CSL_CITATION {"citationID":"wK11d2KG","properties":{"formattedCitation":" (Kottek {\\i{}et al.}, 2006)","plainCitation":" (Kottek et al., 2006)","noteIndex":0},"citationItems":[{"id":285,"uris":["http://zotero.org/users/local/IGq212Tx/items/4XQEAAAV"],"uri":["http://zotero.org/users/local/IGq212Tx/items/4XQEAAAV"],"itemData":{"id":285,"type":"article-journal","abstract":"The most frequently used climate classiﬁcation map is that of Wladimir Köppen, presented in its latest version 1961 by Rudolf Geiger. A huge number of climate studies and subsequent publications adopted this or a former release of the Köppen-Geiger map. While the climate classiﬁcation concept has been widely applied to a broad range of topics in climate and climate change research as well as in physical geography, hydrology, agriculture, biology and educational aspects, a well-documented update of the world climate classiﬁcation map is still missing. Based on recent data sets from the Climatic Research Unit (CRU) of the University of East Anglia and the Global Precipitation Climatology Centre (GPCC) at the German Weather Service, we present here a new digital Köppen-Geiger world map on climate classiﬁcation, valid for the second half of the 20th century.","container-title":"Meteorologische Zeitschrift","DOI":"10.1127/0941-2948/2006/0130","ISSN":"0941-2948","issue":"3","journalAbbreviation":"metz","language":"en","page":"259-263","source":"DOI.org (Crossref)","title":"World Map of the Köppen-Geiger climate classification updated","volume":"15","author":[{"family":"Kottek","given":"Markus"},{"family":"Grieser","given":"Jürgen"},{"family":"Beck","given":"Christoph"},{"family":"Rudolf","given":"Bruno"},{"family":"Rubel","given":"Franz"}],"issued":{"date-parts":[["2006",7,10]]}}}],"schema":"https://github.com/citation-style-language/schema/raw/master/csl-citation.json"} </w:instrText>
      </w:r>
      <w:r w:rsidR="00427893">
        <w:fldChar w:fldCharType="separate"/>
      </w:r>
      <w:r w:rsidR="00427893" w:rsidRPr="00140BDF">
        <w:rPr>
          <w:rFonts w:cs="Raavi"/>
          <w:szCs w:val="24"/>
        </w:rPr>
        <w:t xml:space="preserve"> (Kottek </w:t>
      </w:r>
      <w:r w:rsidR="00427893" w:rsidRPr="00140BDF">
        <w:rPr>
          <w:rFonts w:cs="Raavi"/>
          <w:i/>
          <w:iCs/>
          <w:szCs w:val="24"/>
        </w:rPr>
        <w:t>et al.</w:t>
      </w:r>
      <w:r w:rsidR="00427893" w:rsidRPr="00140BDF">
        <w:rPr>
          <w:rFonts w:cs="Raavi"/>
          <w:szCs w:val="24"/>
        </w:rPr>
        <w:t>, 2006)</w:t>
      </w:r>
      <w:r w:rsidR="00427893">
        <w:fldChar w:fldCharType="end"/>
      </w:r>
      <w:r w:rsidR="00427893">
        <w:t xml:space="preserve">, la température moyenne sur la zone d’étude est de 11 à 12°C et les précipitations sont autour de 600 mm par an (meteofrance.com). </w:t>
      </w:r>
      <w:r w:rsidR="00ED0D3D">
        <w:t>Dans l’optique d’isoler une influenc</w:t>
      </w:r>
      <w:r w:rsidR="000C346B">
        <w:t>e éventuelle</w:t>
      </w:r>
      <w:r w:rsidR="00ED0D3D">
        <w:t xml:space="preserve"> d</w:t>
      </w:r>
      <w:r w:rsidR="000C346B">
        <w:t>’un épisode de sècheresse au printemps 2019</w:t>
      </w:r>
      <w:r w:rsidR="00ED0D3D">
        <w:t xml:space="preserve"> sur les données récoltées, l’</w:t>
      </w:r>
      <w:r>
        <w:t>effet de la différence de pluviométrie et de température entre les années 2018 et 2019</w:t>
      </w:r>
      <w:r w:rsidR="00ED0D3D">
        <w:t xml:space="preserve"> est étudié</w:t>
      </w:r>
      <w:r>
        <w:t>. Les données météorologiques de</w:t>
      </w:r>
      <w:r w:rsidR="00B567BD">
        <w:t>s</w:t>
      </w:r>
      <w:r>
        <w:t xml:space="preserve"> années 2018 et 2019 sont récoltées via la base Agroclim</w:t>
      </w:r>
      <w:r w:rsidR="00B567BD">
        <w:t xml:space="preserve"> (INRAE, Tableau III)</w:t>
      </w:r>
      <w:r>
        <w:t>.</w:t>
      </w:r>
    </w:p>
    <w:p w14:paraId="313C1C00" w14:textId="17917ACC" w:rsidR="00E35695" w:rsidRDefault="00E35695" w:rsidP="00E35695">
      <w:pPr>
        <w:pStyle w:val="NoSpacing"/>
        <w:rPr>
          <w:b/>
          <w:bCs/>
        </w:rPr>
      </w:pPr>
      <w:r w:rsidRPr="00E35695">
        <w:rPr>
          <w:b/>
          <w:bCs/>
        </w:rPr>
        <w:t>Tableau III : Relevés Agroclim de la pluviométrie et des températures moyennes des mois de février à avril 2018 et 2019</w:t>
      </w:r>
    </w:p>
    <w:p w14:paraId="43209304" w14:textId="77777777" w:rsidR="005F1085" w:rsidRPr="00E35695" w:rsidRDefault="005F1085" w:rsidP="00E35695">
      <w:pPr>
        <w:pStyle w:val="NoSpacing"/>
        <w:rPr>
          <w:b/>
          <w:bCs/>
        </w:rPr>
      </w:pPr>
    </w:p>
    <w:p w14:paraId="45E76BFC" w14:textId="77777777" w:rsidR="00B10187" w:rsidRDefault="00B10187" w:rsidP="00B10187">
      <w:pPr>
        <w:pStyle w:val="NoSpacing"/>
        <w:keepNext/>
      </w:pPr>
      <w:r>
        <w:rPr>
          <w:noProof/>
        </w:rPr>
        <w:drawing>
          <wp:inline distT="0" distB="0" distL="0" distR="0" wp14:anchorId="3ABF64DC" wp14:editId="5B8D11C1">
            <wp:extent cx="5764237" cy="100584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5" t="50088" r="1189" b="19341"/>
                    <a:stretch/>
                  </pic:blipFill>
                  <pic:spPr bwMode="auto">
                    <a:xfrm>
                      <a:off x="0" y="0"/>
                      <a:ext cx="5770259" cy="1006891"/>
                    </a:xfrm>
                    <a:prstGeom prst="rect">
                      <a:avLst/>
                    </a:prstGeom>
                    <a:ln>
                      <a:noFill/>
                    </a:ln>
                    <a:extLst>
                      <a:ext uri="{53640926-AAD7-44D8-BBD7-CCE9431645EC}">
                        <a14:shadowObscured xmlns:a14="http://schemas.microsoft.com/office/drawing/2010/main"/>
                      </a:ext>
                    </a:extLst>
                  </pic:spPr>
                </pic:pic>
              </a:graphicData>
            </a:graphic>
          </wp:inline>
        </w:drawing>
      </w:r>
    </w:p>
    <w:p w14:paraId="30406E1B" w14:textId="77777777" w:rsidR="00E35695" w:rsidRDefault="00E35695" w:rsidP="00F91E99">
      <w:pPr>
        <w:pStyle w:val="NoSpacing"/>
        <w:ind w:firstLine="708"/>
      </w:pPr>
    </w:p>
    <w:p w14:paraId="0750EF8B" w14:textId="2C972154" w:rsidR="000C346B" w:rsidRDefault="00ED0D3D" w:rsidP="00F91E99">
      <w:pPr>
        <w:pStyle w:val="NoSpacing"/>
        <w:ind w:firstLine="708"/>
      </w:pPr>
      <w:r>
        <w:t xml:space="preserve">L’année 2019 semble avoir été, durant la période, plus </w:t>
      </w:r>
      <w:r w:rsidR="000C346B">
        <w:t>sèche et plus chaude que 2018</w:t>
      </w:r>
      <w:r w:rsidR="00F91E99">
        <w:t>, avec un écart de plus de 2 degrés, et 61% des précipitations</w:t>
      </w:r>
      <w:r w:rsidR="000C346B">
        <w:t xml:space="preserve">. Les analyses (voir Annexe </w:t>
      </w:r>
      <w:r w:rsidR="00E0477B">
        <w:t>2</w:t>
      </w:r>
      <w:r w:rsidR="000C346B">
        <w:t>) montrent que l’année 2019 s’est accompagnée d’une baisse de densité en collemboles. Ce résultat fait écho à des études antérieures</w:t>
      </w:r>
      <w:r w:rsidR="000C346B">
        <w:fldChar w:fldCharType="begin"/>
      </w:r>
      <w:r w:rsidR="00E67B8F">
        <w:instrText xml:space="preserve"> ADDIN ZOTERO_ITEM CSL_CITATION {"citationID":"m5AKYz2J","properties":{"formattedCitation":" (Ferguson et Joly, 2002 ; Coulson {\\i{}et al.}, 1996 ; Lindberg et Bengtsson, 2005)","plainCitation":" (Ferguson et Joly, 2002 ; Coulson et al., 1996 ; Lindberg et Bengtsson, 2005)","noteIndex":0},"citationItems":[{"id":322,"uris":["http://zotero.org/users/local/IGq212Tx/items/TW7BJQQW"],"uri":["http://zotero.org/users/local/IGq212Tx/items/TW7BJQQW"],"itemData":{"id":322,"type":"article-journal","container-title":"Ecological Entomology","DOI":"10.1046/j.1365-2311.2002.00441.x","issue":"27","page":"565-573","title":"Dynamics of springtail and mite populations: The role of density dependence, predation, and weather","author":[{"family":"Ferguson","given":"Steven"},{"family":"Joly","given":"Damien"}],"issued":{"date-parts":[["2002"]]}}},{"id":352,"uris":["http://zotero.org/users/local/IGq212Tx/items/3SJ6MLKP"],"uri":["http://zotero.org/users/local/IGq212Tx/items/3SJ6MLKP"],"itemData":{"id":352,"type":"article-journal","container-title":"Polar Biology","issue":"16","language":"en","page":"147-153","source":"Zotero","title":"Effects of experimental temperature elevation on high-arctic soil microarthropod populations","author":[{"family":"Coulson","given":"S.J."},{"family":"Hodkinson","given":"I.D."},{"family":"Webb","given":"N.R."},{"family":"Block","given":"W."},{"family":"Bale","given":"J.S."},{"family":"Strathdee","given":"A.T."},{"family":"Worland","given":"M.R."},{"family":"Wooley","given":"C."}],"issued":{"date-parts":[["1996"]]}}},{"id":354,"uris":["http://zotero.org/users/local/IGq212Tx/items/YC9Z9ZG2"],"uri":["http://zotero.org/users/local/IGq212Tx/items/YC9Z9ZG2"],"itemData":{"id":354,"type":"article-journal","abstract":"To compare the effects of a drought disturbance on species of Oribatida and Collembola, and subsequent recovery of their populations after the drought, we examined a Norway spruce, Picea abies, stand in south-western Sweden, where 6 years of experimentally induced summer droughts had resulted in major changes in the soil faunal communities. We followed the population densities during a 4-year period and sought correlations between the species’ drought responses and their ecological characteristics. Data on depth preference, habitat choice and reproductive mode were collected from the literature. Surfaceliving species, which tended to have narrow habitat width, were less negatively affected by the drought. However, among species showing negative population responses to drought, species with large habitat widths tended to recover faster after the drought. Furthermore, parthenogenesis was more common among the oribatid species that showed a population recovery than among those that did not. Overall, collembolan species recovered faster than oribatids, and among the species that did not recover, Oribatida were over-represented. No general differences in characteristics between oribatids and collembolans were observed that could explain their different responses. Possibly, traits other than those examined were more important, such as differences in dispersal rates between the two groups.","container-title":"Applied Soil Ecology","DOI":"10.1016/j.apsoil.2004.07.003","ISSN":"09291393","issue":"2","journalAbbreviation":"Applied Soil Ecology","language":"en","page":"163-174","source":"DOI.org (Crossref)","title":"Population responses of oribatid mites and collembolans after drought","volume":"28","author":[{"family":"Lindberg","given":"N."},{"family":"Bengtsson","given":"J."}],"issued":{"date-parts":[["2005",2]]}}}],"schema":"https://github.com/citation-style-language/schema/raw/master/csl-citation.json"} </w:instrText>
      </w:r>
      <w:r w:rsidR="000C346B">
        <w:fldChar w:fldCharType="separate"/>
      </w:r>
      <w:r w:rsidR="00E67B8F" w:rsidRPr="00E67B8F">
        <w:rPr>
          <w:rFonts w:cs="Raavi"/>
          <w:szCs w:val="24"/>
        </w:rPr>
        <w:t xml:space="preserve"> (Ferguson et Joly, 2002 ; Coulson </w:t>
      </w:r>
      <w:r w:rsidR="00E67B8F" w:rsidRPr="00E67B8F">
        <w:rPr>
          <w:rFonts w:cs="Raavi"/>
          <w:i/>
          <w:iCs/>
          <w:szCs w:val="24"/>
        </w:rPr>
        <w:t>et al.</w:t>
      </w:r>
      <w:r w:rsidR="00E67B8F" w:rsidRPr="00E67B8F">
        <w:rPr>
          <w:rFonts w:cs="Raavi"/>
          <w:szCs w:val="24"/>
        </w:rPr>
        <w:t>, 1996 ; Lindberg et Bengtsson, 2005)</w:t>
      </w:r>
      <w:r w:rsidR="000C346B">
        <w:fldChar w:fldCharType="end"/>
      </w:r>
      <w:r w:rsidR="000C346B">
        <w:t xml:space="preserve"> dans la démonstration d’un impact de la température et de la privation en eau sur les populations. </w:t>
      </w:r>
      <w:r w:rsidR="004375C0">
        <w:t xml:space="preserve">L’augmentation de </w:t>
      </w:r>
      <w:r w:rsidR="000C346B">
        <w:t>la température semble être liée à une baisse de l’abondance des collemboles et à une modification de leur cycle de vie</w:t>
      </w:r>
      <w:r w:rsidR="000C346B">
        <w:fldChar w:fldCharType="begin"/>
      </w:r>
      <w:r w:rsidR="004375C0">
        <w:instrText xml:space="preserve"> ADDIN ZOTERO_ITEM CSL_CITATION {"citationID":"LQRnWetL","properties":{"formattedCitation":" (Ferguson et Joly, 2002 ; Le Bourlot, 2014 ; Lee {\\i{}et al.}, 2016)","plainCitation":" (Ferguson et Joly, 2002 ; Le Bourlot, 2014 ; Lee et al., 2016)","noteIndex":0},"citationItems":[{"id":322,"uris":["http://zotero.org/users/local/IGq212Tx/items/TW7BJQQW"],"uri":["http://zotero.org/users/local/IGq212Tx/items/TW7BJQQW"],"itemData":{"id":322,"type":"article-journal","container-title":"Ecological Entomology","DOI":"10.1046/j.1365-2311.2002.00441.x","issue":"27","page":"565-573","title":"Dynamics of springtail and mite populations: The role of density dependence, predation, and weather","author":[{"family":"Ferguson","given":"Steven"},{"family":"Joly","given":"Damien"}],"issued":{"date-parts":[["2002"]]}}},{"id":348,"uris":["http://zotero.org/users/local/IGq212Tx/items/ACTNJKJ2"],"uri":["http://zotero.org/users/local/IGq212Tx/items/ACTNJKJ2"],"itemData":{"id":348,"type":"thesis","event-place":"Paris VI","genre":"Thèse doctorale","language":"fr","number-of-pages":"260","publisher":"Université Pierre et Marie Curie","publisher-place":"Paris VI","source":"Zotero","title":"Compétition par interférence, température et dynamique des populations structurées: étude expérimentale et théorique chez le collembole folsomia candida","author":[{"family":"Le Bourlot","given":"Vincent"}],"issued":{"date-parts":[["2014"]]}}},{"id":351,"uris":["http://zotero.org/users/local/IGq212Tx/items/S9UJI7LR"],"uri":["http://zotero.org/users/local/IGq212Tx/items/S9UJI7LR"],"itemData":{"id":351,"type":"article-journal","container-title":"Applied Soil Ecology","issue":"108","language":"en","page":"325-333","source":"Zotero","title":"Effects of temperature on development, molting, and population growth of Yuukianura szeptyckii Deharveng &amp; Weiner, 1984 (Collembola: Neanuridae)","author":[{"family":"Lee","given":"Yun-Sik"},{"family":"Yang","given":"Nan-Hee"},{"family":"Son","given":"Jino"},{"family":"Kim","given":"Yongeun"},{"family":"Park","given":"Kyung-Hwa"},{"family":"Cho","given":"Kijong"}],"issued":{"date-parts":[["2016"]]}}}],"schema":"https://github.com/citation-style-language/schema/raw/master/csl-citation.json"} </w:instrText>
      </w:r>
      <w:r w:rsidR="000C346B">
        <w:fldChar w:fldCharType="separate"/>
      </w:r>
      <w:r w:rsidR="004375C0" w:rsidRPr="004375C0">
        <w:rPr>
          <w:rFonts w:cs="Raavi"/>
          <w:szCs w:val="24"/>
        </w:rPr>
        <w:t xml:space="preserve"> (Ferguson et Joly, 2002 ; Le Bourlot, 2014 ; Lee </w:t>
      </w:r>
      <w:r w:rsidR="004375C0" w:rsidRPr="004375C0">
        <w:rPr>
          <w:rFonts w:cs="Raavi"/>
          <w:i/>
          <w:iCs/>
          <w:szCs w:val="24"/>
        </w:rPr>
        <w:t>et al.</w:t>
      </w:r>
      <w:r w:rsidR="004375C0" w:rsidRPr="004375C0">
        <w:rPr>
          <w:rFonts w:cs="Raavi"/>
          <w:szCs w:val="24"/>
        </w:rPr>
        <w:t>, 2016)</w:t>
      </w:r>
      <w:r w:rsidR="000C346B">
        <w:fldChar w:fldCharType="end"/>
      </w:r>
      <w:r w:rsidR="000C346B">
        <w:t>.</w:t>
      </w:r>
    </w:p>
    <w:p w14:paraId="45C5A34B" w14:textId="3E6D32A8" w:rsidR="00ED0D3D" w:rsidRPr="00ED0D3D" w:rsidRDefault="000C346B" w:rsidP="002B38E2">
      <w:pPr>
        <w:pStyle w:val="NoSpacing"/>
        <w:ind w:firstLine="708"/>
      </w:pPr>
      <w:r>
        <w:t xml:space="preserve">Cette disparité pousse à s’interroger sur le futur des microarthropodes des sols agricoles face à des changements du climat, certains taxons </w:t>
      </w:r>
      <w:r w:rsidR="004375C0">
        <w:t>étant peu adaptables</w:t>
      </w:r>
      <w:r>
        <w:fldChar w:fldCharType="begin"/>
      </w:r>
      <w:r w:rsidR="004375C0">
        <w:instrText xml:space="preserve"> ADDIN ZOTERO_ITEM CSL_CITATION {"citationID":"UWwQWRNr","properties":{"formattedCitation":" (Slabber {\\i{}et al.}, 2007)","plainCitation":" (Slabber et al., 2007)","noteIndex":0},"citationItems":[{"id":356,"uris":["http://zotero.org/users/local/IGq212Tx/items/3J9VNJA4"],"uri":["http://zotero.org/users/local/IGq212Tx/items/3J9VNJA4"],"itemData":{"id":356,"type":"article-journal","abstract":"Collembola are abundant and functionally signiﬁcant arthropods in sub-Antarctic terrestrial ecosystems, and their importance has increased as a consequence of the many invasive alien species that have been introduced to the region. It has also been predicted that current and future climate change will favour alien over indigenous species as a consequence of more favourable responses to warming in the former. It is therefore surprising that little is known about the environmental physiology of sub-Antarctic springtails and that few studies have explicitly tested the hypothesis that invasive species will outperform indigenous ones under warmer conditions. Here we present thermal tolerance data on three invasive (Pogonognathellus ﬂavescens, Isotomurus cf. palustris, Ceratophysella denticulata) and two indigenous (Cryptopygus antarcticus, Tullbergia bisetosa) species of springtails from Marion Island, explicitly testing the idea that consistent differences exist between the indigenous and invasive species both in their absolute limits and the ways in which they respond to acclimation (at temperatures from 0 to 20 1C). Phenotypic plasticity is the ﬁrst in a series of ways in which organisms might respond to altered environments. Using a poorly explored, but highly appropriate technique, we demonstrate that in these species the crystallization temperature (Tc) is equal to the lower lethal temperature. We also show that cooling rate (1 1C minÀ1; 0.1 1C minÀ1; 0.5 1C hÀ1 from 5 to À1 1C followed by 0.1 1C minÀ1) has little effect on Tc. The indigenous species typically have low Tcs (c. À20 to À13 1C depending on the acclimation temperature), whilst those of the invasive species tend to be higher (c. À12 to À6 1C) at the lower acclimation temperatures. However, Ceratophysella denticulata is an exception with a low Tc (c. À20 to À18 1C), and in P. ﬂavescens acclimation to 20 1C results in a pronounced decline in Tc. In general, the invasive and alien species do not differ substantially in acclimation effects on Tc (with the exception of the strong response in P. ﬂavescens). Upper lethal temperatures (ULT50) are typically higher in the invasive (33–37 1C) than in the indigenous (30–33 1C) species and the response to acclimation differs among the two groups. The indigenous species show either a weak response to acclimation or ULT50 declines with increasing acclimation temperature, whereas in the invasive species ULT50 increases with acclimation temperature. These ﬁndings support the hypothesis that many invasive species will be favoured by climate change (warming and drying) at Marion Island. Moreover, manipulative ﬁeld experiments have shown abundance changes in the indigenous and invasive springtail species in the direction predicted by the physiological data.","container-title":"Journal of Insect Physiology","DOI":"10.1016/j.jinsphys.2006.10.010","ISSN":"00221910","issue":"2","journalAbbreviation":"Journal of Insect Physiology","language":"en","page":"113-125","source":"DOI.org (Crossref)","title":"Acclimation effects on thermal tolerances of springtails from sub-Antarctic Marion Island: Indigenous and invasive species","title-short":"Acclimation effects on thermal tolerances of springtails from sub-Antarctic Marion Island","volume":"53","author":[{"family":"Slabber","given":"Sarette"},{"family":"Roger Worland","given":"M."},{"family":"Petter Leinaas","given":"Hans"},{"family":"Chown","given":"Steven L."}],"issued":{"date-parts":[["2007",2]]}}}],"schema":"https://github.com/citation-style-language/schema/raw/master/csl-citation.json"} </w:instrText>
      </w:r>
      <w:r>
        <w:fldChar w:fldCharType="separate"/>
      </w:r>
      <w:r w:rsidR="004375C0" w:rsidRPr="004375C0">
        <w:rPr>
          <w:rFonts w:cs="Raavi"/>
          <w:szCs w:val="24"/>
        </w:rPr>
        <w:t xml:space="preserve"> (Slabber </w:t>
      </w:r>
      <w:r w:rsidR="004375C0" w:rsidRPr="004375C0">
        <w:rPr>
          <w:rFonts w:cs="Raavi"/>
          <w:i/>
          <w:iCs/>
          <w:szCs w:val="24"/>
        </w:rPr>
        <w:t>et al.</w:t>
      </w:r>
      <w:r w:rsidR="004375C0" w:rsidRPr="004375C0">
        <w:rPr>
          <w:rFonts w:cs="Raavi"/>
          <w:szCs w:val="24"/>
        </w:rPr>
        <w:t>, 2007)</w:t>
      </w:r>
      <w:r>
        <w:fldChar w:fldCharType="end"/>
      </w:r>
      <w:r>
        <w:t xml:space="preserve">. Cette différence notable a entravé cette étude, forçant à </w:t>
      </w:r>
      <w:r w:rsidR="004375C0">
        <w:t>retirer l</w:t>
      </w:r>
      <w:r>
        <w:t>es données récoltées en 2018, comportant une population témoin seulement, et de se recentrer sur 2019 (soit 165 réplicats ou 55 pseudo-réplicats pour les collemboles, 45 pseudo-réplicats pour les carabes).</w:t>
      </w:r>
    </w:p>
    <w:p w14:paraId="100FCA8F" w14:textId="22233F2F" w:rsidR="000808D2" w:rsidRDefault="00B10187" w:rsidP="00B567BD">
      <w:pPr>
        <w:pStyle w:val="Heading3"/>
        <w:numPr>
          <w:ilvl w:val="0"/>
          <w:numId w:val="0"/>
        </w:numPr>
      </w:pPr>
      <w:r>
        <w:t xml:space="preserve">2.4. </w:t>
      </w:r>
      <w:r w:rsidR="00F3390B" w:rsidRPr="00296831">
        <w:t>Analyse des données</w:t>
      </w:r>
    </w:p>
    <w:p w14:paraId="5B80A688" w14:textId="589C9BD2" w:rsidR="00745E83" w:rsidRDefault="00635DEC" w:rsidP="00745E83">
      <w:pPr>
        <w:pStyle w:val="NoSpacing"/>
        <w:ind w:firstLine="708"/>
      </w:pPr>
      <w:r>
        <w:t>L</w:t>
      </w:r>
      <w:r w:rsidR="00745E83">
        <w:t>’influence d</w:t>
      </w:r>
      <w:r w:rsidR="004375C0">
        <w:t xml:space="preserve">u </w:t>
      </w:r>
      <w:r w:rsidR="00B10187">
        <w:t>système de culture</w:t>
      </w:r>
      <w:r w:rsidR="004375C0">
        <w:t xml:space="preserve"> et de la bande fleurie</w:t>
      </w:r>
      <w:r>
        <w:t xml:space="preserve"> est ensuite testée</w:t>
      </w:r>
      <w:r w:rsidR="00745E83">
        <w:t xml:space="preserve">. </w:t>
      </w:r>
      <w:r w:rsidR="00B10187">
        <w:t>Cette partie se réfère aux travaux sur les mesures de la diversité par M. Éric Marcon</w:t>
      </w:r>
      <w:r w:rsidR="00B10187">
        <w:fldChar w:fldCharType="begin"/>
      </w:r>
      <w:r w:rsidR="00026C21">
        <w:instrText xml:space="preserve"> ADDIN ZOTERO_ITEM CSL_CITATION {"citationID":"cme5p40c","properties":{"formattedCitation":" (Marcon, 2020)","plainCitation":" (Marcon, 2020)","dontUpdate":true,"noteIndex":0},"citationItems":[{"id":232,"uris":["http://zotero.org/users/local/IGq212Tx/items/G576PU48"],"uri":["http://zotero.org/users/local/IGq212Tx/items/G576PU48"],"itemData":{"id":232,"type":"webpage","abstract":"3 Mesures neutres de la diversité \\(\\alpha\\) ou \\(\\gamma\\) | Mesures de la Biodiversité.","language":"fr","title":"Mesures de la Biodiversité","URL":"https://ericmarcon.github.io/MesuresBioDiv2/","author":[{"family":"Marcon","given":"Eric"}],"accessed":{"date-parts":[["2020",9,24]]},"issued":{"date-parts":[["2020"]]}}}],"schema":"https://github.com/citation-style-language/schema/raw/master/csl-citation.json"} </w:instrText>
      </w:r>
      <w:r w:rsidR="00B10187">
        <w:fldChar w:fldCharType="separate"/>
      </w:r>
      <w:r w:rsidR="00B10187" w:rsidRPr="00DB3431">
        <w:t xml:space="preserve"> (2020)</w:t>
      </w:r>
      <w:r w:rsidR="00B10187">
        <w:fldChar w:fldCharType="end"/>
      </w:r>
      <w:r w:rsidR="00B10187">
        <w:t>.</w:t>
      </w:r>
    </w:p>
    <w:p w14:paraId="49FFC0EC" w14:textId="77ED4C84" w:rsidR="000B6FC0" w:rsidRDefault="00802501" w:rsidP="004375C0">
      <w:pPr>
        <w:pStyle w:val="NoSpacing"/>
        <w:ind w:firstLine="708"/>
      </w:pPr>
      <w:r>
        <w:t>Les communautés d</w:t>
      </w:r>
      <w:r w:rsidR="003E366F">
        <w:t>e collemboles</w:t>
      </w:r>
      <w:r>
        <w:t xml:space="preserve"> seront considérées au niveau du réplicat pour </w:t>
      </w:r>
      <w:r w:rsidR="003E366F">
        <w:t>le calcul des indicateurs et leur relation aux facteurs. L’emploi de pseudo-réplicats (moyenne de valeur des réplicats de facteurs identiques) permet des rendus graphiques plus lisibles et de</w:t>
      </w:r>
      <w:r w:rsidR="00274763">
        <w:t xml:space="preserve"> diminuer l’impact de réplicats aberrants, mais il diminue le nombre de vecteurs analysés. Les données liées aux </w:t>
      </w:r>
      <w:r w:rsidR="004A5583">
        <w:t>covariations collemboles/</w:t>
      </w:r>
      <w:r w:rsidR="00274763">
        <w:t xml:space="preserve">carabes sont </w:t>
      </w:r>
      <w:r w:rsidR="004C06E6">
        <w:t>acquises</w:t>
      </w:r>
      <w:r w:rsidR="00274763">
        <w:t xml:space="preserve"> en pseudo-réplicats.</w:t>
      </w:r>
      <w:r w:rsidR="00B9132D">
        <w:t xml:space="preserve"> Ceux-ci sont numérotés de B1 à B55.</w:t>
      </w:r>
      <w:r w:rsidR="004375C0">
        <w:t xml:space="preserve"> </w:t>
      </w:r>
      <w:r w:rsidR="000B6FC0">
        <w:t xml:space="preserve">L’analyse </w:t>
      </w:r>
      <w:r w:rsidR="004375C0">
        <w:t>(récapitulatif disponible en Annexe 3) est</w:t>
      </w:r>
      <w:r w:rsidR="000B6FC0">
        <w:t xml:space="preserve"> effectuée pour les collemboles seuls, les carabes seuls</w:t>
      </w:r>
      <w:r w:rsidR="004A5583">
        <w:t xml:space="preserve"> (</w:t>
      </w:r>
      <w:r w:rsidR="004375C0">
        <w:t>A</w:t>
      </w:r>
      <w:r w:rsidR="004A5583">
        <w:t>nnexe</w:t>
      </w:r>
      <w:r w:rsidR="00E0477B">
        <w:t xml:space="preserve"> 10</w:t>
      </w:r>
      <w:r w:rsidR="004A5583">
        <w:t>)</w:t>
      </w:r>
      <w:r w:rsidR="000B6FC0">
        <w:t>, puis leurs covariations</w:t>
      </w:r>
      <w:r w:rsidR="0086755A">
        <w:t>.</w:t>
      </w:r>
    </w:p>
    <w:p w14:paraId="456FEF5F" w14:textId="77777777" w:rsidR="007542BD" w:rsidRPr="000808D2" w:rsidRDefault="007542BD" w:rsidP="00CF0168">
      <w:pPr>
        <w:pStyle w:val="NoSpacing"/>
      </w:pPr>
    </w:p>
    <w:p w14:paraId="3F3B262D" w14:textId="2D43681C" w:rsidR="00626A17" w:rsidRDefault="00626A17" w:rsidP="00B567BD">
      <w:pPr>
        <w:pStyle w:val="Heading2"/>
      </w:pPr>
      <w:r>
        <w:t>2.</w:t>
      </w:r>
      <w:r w:rsidR="009F66CC">
        <w:t>4</w:t>
      </w:r>
      <w:r>
        <w:t>.1.</w:t>
      </w:r>
      <w:r w:rsidRPr="00CE35A4">
        <w:t xml:space="preserve"> </w:t>
      </w:r>
      <w:r>
        <w:t>Indices utilisés</w:t>
      </w:r>
    </w:p>
    <w:p w14:paraId="718BE515" w14:textId="58EA4E37" w:rsidR="00626A17" w:rsidRPr="003D4537" w:rsidRDefault="00626A17" w:rsidP="00626A17">
      <w:pPr>
        <w:rPr>
          <w:u w:val="single"/>
        </w:rPr>
      </w:pPr>
      <w:r w:rsidRPr="003D4537">
        <w:rPr>
          <w:u w:val="single"/>
        </w:rPr>
        <w:t>Approche taxonomique</w:t>
      </w:r>
    </w:p>
    <w:p w14:paraId="12833DF4" w14:textId="00A65F81" w:rsidR="006C6B3E" w:rsidRDefault="006C6B3E" w:rsidP="003D4537">
      <w:pPr>
        <w:pStyle w:val="NoSpacing"/>
        <w:ind w:firstLine="708"/>
      </w:pPr>
      <w:r>
        <w:t>On mesure la richesse spécifique, l’équitabilité, la diversité taxonomique et la densité (abondance au m²) en collemboles. La richesse et</w:t>
      </w:r>
      <w:r w:rsidR="002A70E6">
        <w:t xml:space="preserve"> </w:t>
      </w:r>
      <w:r w:rsidR="003D4537">
        <w:t>l’équitabilité sont prises en compte dans l’indice de Shannon, représentant la diversité α</w:t>
      </w:r>
      <w:r>
        <w:t xml:space="preserve"> (au sein de l’échantillon)</w:t>
      </w:r>
      <w:r w:rsidR="003D4537">
        <w:t>, noté H.</w:t>
      </w:r>
    </w:p>
    <w:p w14:paraId="23ADC6AD" w14:textId="1202DA74" w:rsidR="003D4537" w:rsidRDefault="003D4537" w:rsidP="003D4537">
      <w:pPr>
        <w:pStyle w:val="NoSpacing"/>
        <w:ind w:firstLine="708"/>
      </w:pPr>
      <w:r>
        <w:lastRenderedPageBreak/>
        <w:t>Soit un échantillon dans lequel ont été prélevées N espèces, et pour chaque espèce n allant de 1 à N, la proportion à laquelle elle apparaît dans l’échantillon, notée p</w:t>
      </w:r>
      <w:r>
        <w:rPr>
          <w:vertAlign w:val="subscript"/>
        </w:rPr>
        <w:t>n</w:t>
      </w:r>
      <w:r>
        <w:t>.</w:t>
      </w:r>
      <w:bookmarkStart w:id="7" w:name="_Hlk66715435"/>
    </w:p>
    <w:p w14:paraId="5CAB9B22" w14:textId="77777777" w:rsidR="003D4537" w:rsidRDefault="003D4537" w:rsidP="003D4537">
      <w:pPr>
        <w:pStyle w:val="NoSpacing"/>
        <w:ind w:firstLine="708"/>
      </w:pPr>
    </w:p>
    <w:p w14:paraId="3E6B61B6" w14:textId="77777777" w:rsidR="003D4537" w:rsidRPr="00B27D7E" w:rsidRDefault="003D4537" w:rsidP="003D4537">
      <w:pPr>
        <w:pStyle w:val="NoSpacing"/>
        <w:jc w:val="center"/>
      </w:pPr>
      <w:r>
        <w:rPr>
          <w:noProof/>
        </w:rPr>
        <w:drawing>
          <wp:inline distT="0" distB="0" distL="0" distR="0" wp14:anchorId="43519F2B" wp14:editId="2D541C66">
            <wp:extent cx="998113" cy="4506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771" t="37758" r="36280" b="37398"/>
                    <a:stretch/>
                  </pic:blipFill>
                  <pic:spPr bwMode="auto">
                    <a:xfrm>
                      <a:off x="0" y="0"/>
                      <a:ext cx="1141549" cy="515452"/>
                    </a:xfrm>
                    <a:prstGeom prst="rect">
                      <a:avLst/>
                    </a:prstGeom>
                    <a:ln>
                      <a:noFill/>
                    </a:ln>
                    <a:extLst>
                      <a:ext uri="{53640926-AAD7-44D8-BBD7-CCE9431645EC}">
                        <a14:shadowObscured xmlns:a14="http://schemas.microsoft.com/office/drawing/2010/main"/>
                      </a:ext>
                    </a:extLst>
                  </pic:spPr>
                </pic:pic>
              </a:graphicData>
            </a:graphic>
          </wp:inline>
        </w:drawing>
      </w:r>
    </w:p>
    <w:bookmarkEnd w:id="7"/>
    <w:p w14:paraId="38904E59" w14:textId="77777777" w:rsidR="003D4537" w:rsidRDefault="003D4537" w:rsidP="003D4537">
      <w:pPr>
        <w:pStyle w:val="NoSpacing"/>
      </w:pPr>
    </w:p>
    <w:p w14:paraId="131A6DE6" w14:textId="77777777" w:rsidR="003D4537" w:rsidRPr="00B27D7E" w:rsidRDefault="003D4537" w:rsidP="003D4537">
      <w:pPr>
        <w:pStyle w:val="NoSpacing"/>
        <w:ind w:firstLine="708"/>
      </w:pPr>
      <w:r>
        <w:t>Pour obtenir une estimation de l’équitabilité, l’indice de Piélou, noté J, est préféré :</w:t>
      </w:r>
      <w:bookmarkStart w:id="8" w:name="_Hlk66715517"/>
    </w:p>
    <w:p w14:paraId="77F6C18E" w14:textId="77777777" w:rsidR="003D4537" w:rsidRDefault="003D4537" w:rsidP="003D4537">
      <w:pPr>
        <w:pStyle w:val="NoSpacing"/>
        <w:rPr>
          <w:noProof/>
        </w:rPr>
      </w:pPr>
    </w:p>
    <w:p w14:paraId="506C5CD8" w14:textId="77777777" w:rsidR="003D4537" w:rsidRPr="00B27D7E" w:rsidRDefault="003D4537" w:rsidP="003D4537">
      <w:pPr>
        <w:pStyle w:val="NoSpacing"/>
        <w:jc w:val="center"/>
      </w:pPr>
      <w:r>
        <w:rPr>
          <w:noProof/>
        </w:rPr>
        <w:drawing>
          <wp:inline distT="0" distB="0" distL="0" distR="0" wp14:anchorId="0ED23E7D" wp14:editId="32B3F530">
            <wp:extent cx="1448873" cy="4581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709" t="46899" r="30676" b="27457"/>
                    <a:stretch/>
                  </pic:blipFill>
                  <pic:spPr bwMode="auto">
                    <a:xfrm>
                      <a:off x="0" y="0"/>
                      <a:ext cx="1581952" cy="500248"/>
                    </a:xfrm>
                    <a:prstGeom prst="rect">
                      <a:avLst/>
                    </a:prstGeom>
                    <a:ln>
                      <a:noFill/>
                    </a:ln>
                    <a:extLst>
                      <a:ext uri="{53640926-AAD7-44D8-BBD7-CCE9431645EC}">
                        <a14:shadowObscured xmlns:a14="http://schemas.microsoft.com/office/drawing/2010/main"/>
                      </a:ext>
                    </a:extLst>
                  </pic:spPr>
                </pic:pic>
              </a:graphicData>
            </a:graphic>
          </wp:inline>
        </w:drawing>
      </w:r>
    </w:p>
    <w:bookmarkEnd w:id="8"/>
    <w:p w14:paraId="6832B8D6" w14:textId="77777777" w:rsidR="003D4537" w:rsidRDefault="003D4537" w:rsidP="003D4537">
      <w:pPr>
        <w:pStyle w:val="NoSpacing"/>
      </w:pPr>
    </w:p>
    <w:p w14:paraId="7CE9D8EF" w14:textId="7A2DCD96" w:rsidR="003D4537" w:rsidRDefault="003D4537" w:rsidP="003D4537">
      <w:pPr>
        <w:pStyle w:val="NoSpacing"/>
      </w:pPr>
      <w:r>
        <w:tab/>
        <w:t>L’indice de Shannon varie de 0 à ln(N), et l’indice de Piélou varie donc de 0 à 1. Les données sont utilisées pour mettre en valeur l’influence</w:t>
      </w:r>
      <w:r w:rsidR="002A70E6">
        <w:t xml:space="preserve"> </w:t>
      </w:r>
      <w:r>
        <w:t xml:space="preserve">des facteurs (distance à la bande fleurie, </w:t>
      </w:r>
      <w:r w:rsidR="00C95EBF">
        <w:t>système</w:t>
      </w:r>
      <w:r>
        <w:t xml:space="preserve"> de culture) sur la diversité et la densité de collemboles. Le test de Kruskal-Wallis</w:t>
      </w:r>
      <w:r>
        <w:fldChar w:fldCharType="begin"/>
      </w:r>
      <w:r>
        <w:instrText xml:space="preserve"> ADDIN ZOTERO_ITEM CSL_CITATION {"citationID":"raUAsjKk","properties":{"formattedCitation":" (Ostertagov\\uc0\\u225{} {\\i{}et al.}, 2014)","plainCitation":" (Ostertagová et al., 2014)","noteIndex":0},"citationItems":[{"id":332,"uris":["http://zotero.org/users/local/IGq212Tx/items/BBH2PCXH"],"uri":["http://zotero.org/users/local/IGq212Tx/items/BBH2PCXH"],"itemData":{"id":332,"type":"article-journal","abstract":"This paper describes the methodology and application of the very popular nonparametric test which is a rank based test named as Kruskal-Wallis. This test is useful as a general nonparametric test for comparing more than two independent samples. It can be used to test whether such samples come from the same distribution. This test is powerful alternative to the one-way analysis of variance. Nonparametric ANOVA has no assumption of normality of random error but the independence of random error is required. If the Kruskal-Wallis statistic is significant, the nonparametric multiple comparison tests are useful methods for further analysis. The statistical analysis of the application data in this paper was performed with software MATLAB.","container-title":"Applied Mechanics and Materials","DOI":"10.4028/www.scientific.net/AMM.611.115","ISSN":"1662-7482","journalAbbreviation":"AMM","language":"en","page":"115-120","source":"DOI.org (Crossref)","title":"Methodology and Application of the Kruskal-Wallis Test","volume":"611","author":[{"family":"Ostertagová","given":"Eva"},{"family":"Ostertag","given":"Oskar"},{"family":"Kováč","given":"Jozef"}],"issued":{"date-parts":[["2014",8]]}}}],"schema":"https://github.com/citation-style-language/schema/raw/master/csl-citation.json"} </w:instrText>
      </w:r>
      <w:r>
        <w:fldChar w:fldCharType="separate"/>
      </w:r>
      <w:r w:rsidRPr="008019FE">
        <w:rPr>
          <w:rFonts w:cs="Raavi"/>
          <w:szCs w:val="24"/>
        </w:rPr>
        <w:t xml:space="preserve"> (Ostertagová </w:t>
      </w:r>
      <w:r w:rsidRPr="008019FE">
        <w:rPr>
          <w:rFonts w:cs="Raavi"/>
          <w:i/>
          <w:iCs/>
          <w:szCs w:val="24"/>
        </w:rPr>
        <w:t>et al.</w:t>
      </w:r>
      <w:r w:rsidRPr="008019FE">
        <w:rPr>
          <w:rFonts w:cs="Raavi"/>
          <w:szCs w:val="24"/>
        </w:rPr>
        <w:t>, 2014)</w:t>
      </w:r>
      <w:r>
        <w:fldChar w:fldCharType="end"/>
      </w:r>
      <w:r>
        <w:t xml:space="preserve"> est employé pour déterminer la significativité des différences constatées car il ne requiert pas de répartition normale, ni d’homoscédasticité.</w:t>
      </w:r>
    </w:p>
    <w:p w14:paraId="323437F2" w14:textId="30ABA070" w:rsidR="003D4537" w:rsidRDefault="003D4537" w:rsidP="003D4537">
      <w:pPr>
        <w:pStyle w:val="NoSpacing"/>
        <w:ind w:firstLine="708"/>
      </w:pPr>
      <w:r>
        <w:t xml:space="preserve">La diversité β représente la dissimilarité entre deux échantillons. Cette diversité est exprimée et représentée pour tous les échantillons, en employant des dissimilarités aux propriétés euclidiennes, qualifiées de distances. </w:t>
      </w:r>
      <w:r w:rsidR="00635DEC">
        <w:t>L</w:t>
      </w:r>
      <w:r>
        <w:t>a distance de Bray-Curtis</w:t>
      </w:r>
      <w:r w:rsidR="00635DEC">
        <w:t xml:space="preserve"> est utilisée</w:t>
      </w:r>
      <w:r>
        <w:t xml:space="preserve"> (avec N</w:t>
      </w:r>
      <w:r>
        <w:rPr>
          <w:vertAlign w:val="subscript"/>
        </w:rPr>
        <w:t>A+B</w:t>
      </w:r>
      <w:r>
        <w:t xml:space="preserve"> le nombre total d’espèces recensées sur les deux échantillons, S</w:t>
      </w:r>
      <w:r>
        <w:rPr>
          <w:vertAlign w:val="subscript"/>
        </w:rPr>
        <w:t>A+B</w:t>
      </w:r>
      <w:r>
        <w:t xml:space="preserve"> le nombre total de spécimens recensés sur les deux échantillons, et A</w:t>
      </w:r>
      <w:r>
        <w:rPr>
          <w:vertAlign w:val="subscript"/>
        </w:rPr>
        <w:t>i</w:t>
      </w:r>
      <w:r>
        <w:t> l’abondance dans l’échantillon A de l’espèce i) :</w:t>
      </w:r>
    </w:p>
    <w:p w14:paraId="4805B137" w14:textId="05AD5CF7" w:rsidR="007542BD" w:rsidRPr="00927888" w:rsidRDefault="003D4537" w:rsidP="00CF0168">
      <w:pPr>
        <w:pStyle w:val="NoSpacing"/>
        <w:jc w:val="center"/>
      </w:pPr>
      <w:r>
        <w:rPr>
          <w:noProof/>
        </w:rPr>
        <w:drawing>
          <wp:inline distT="0" distB="0" distL="0" distR="0" wp14:anchorId="3CD1F99F" wp14:editId="5E6211AA">
            <wp:extent cx="3110248" cy="4301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495" t="36565" r="8448" b="42766"/>
                    <a:stretch/>
                  </pic:blipFill>
                  <pic:spPr bwMode="auto">
                    <a:xfrm>
                      <a:off x="0" y="0"/>
                      <a:ext cx="3364027" cy="465286"/>
                    </a:xfrm>
                    <a:prstGeom prst="rect">
                      <a:avLst/>
                    </a:prstGeom>
                    <a:ln>
                      <a:noFill/>
                    </a:ln>
                    <a:extLst>
                      <a:ext uri="{53640926-AAD7-44D8-BBD7-CCE9431645EC}">
                        <a14:shadowObscured xmlns:a14="http://schemas.microsoft.com/office/drawing/2010/main"/>
                      </a:ext>
                    </a:extLst>
                  </pic:spPr>
                </pic:pic>
              </a:graphicData>
            </a:graphic>
          </wp:inline>
        </w:drawing>
      </w:r>
    </w:p>
    <w:p w14:paraId="430B76DF" w14:textId="123152ED" w:rsidR="00626A17" w:rsidRPr="003D4537" w:rsidRDefault="00626A17" w:rsidP="00626A17">
      <w:pPr>
        <w:rPr>
          <w:u w:val="single"/>
        </w:rPr>
      </w:pPr>
      <w:r w:rsidRPr="003D4537">
        <w:rPr>
          <w:u w:val="single"/>
        </w:rPr>
        <w:t>Approche fonctionnelle</w:t>
      </w:r>
    </w:p>
    <w:p w14:paraId="65F8E91A" w14:textId="5AE283DB" w:rsidR="003D4537" w:rsidRDefault="000B6FC0" w:rsidP="003D4537">
      <w:pPr>
        <w:pStyle w:val="NoSpacing"/>
        <w:ind w:firstLine="708"/>
      </w:pPr>
      <w:r>
        <w:t>U</w:t>
      </w:r>
      <w:r w:rsidR="003D4537">
        <w:t xml:space="preserve">ne liste de traits fonctionnels pour les collemboles et les carabidés a été compilée à l’aide de la plateforme BETSI (portail.betsi.cnrs.fr). Ceux-ci sont enregistrés par attributs, et quantifiés en proportions </w:t>
      </w:r>
      <w:r w:rsidR="003D4537">
        <w:rPr>
          <w:noProof/>
        </w:rPr>
        <w:t xml:space="preserve">(exemple : </w:t>
      </w:r>
      <w:r w:rsidR="003D4537" w:rsidRPr="00B567BD">
        <w:rPr>
          <w:i/>
          <w:iCs/>
          <w:noProof/>
        </w:rPr>
        <w:t>Paratullbergia callipygos</w:t>
      </w:r>
      <w:r w:rsidR="003D4537">
        <w:rPr>
          <w:noProof/>
        </w:rPr>
        <w:t xml:space="preserve"> </w:t>
      </w:r>
      <w:r w:rsidR="00B567BD">
        <w:rPr>
          <w:noProof/>
        </w:rPr>
        <w:t xml:space="preserve">(Börner, 1902) </w:t>
      </w:r>
      <w:r w:rsidR="003D4537">
        <w:rPr>
          <w:noProof/>
        </w:rPr>
        <w:t>possède un comportement hybride d</w:t>
      </w:r>
      <w:r w:rsidR="00150DAA">
        <w:rPr>
          <w:noProof/>
        </w:rPr>
        <w:t>ans</w:t>
      </w:r>
      <w:r w:rsidR="003D4537">
        <w:rPr>
          <w:noProof/>
        </w:rPr>
        <w:t xml:space="preserve"> sa reproduction, parthénogénétique ou sexuée)</w:t>
      </w:r>
      <w:r w:rsidR="003D4537">
        <w:t>. Les variations intraspécifiques dans les valeurs d’attributs de traits fonctionnels, dont la prise en compte est préférable</w:t>
      </w:r>
      <w:r w:rsidR="003D4537">
        <w:fldChar w:fldCharType="begin"/>
      </w:r>
      <w:r w:rsidR="003D4537">
        <w:instrText xml:space="preserve"> ADDIN ZOTERO_ITEM CSL_CITATION {"citationID":"nHWGY8J2","properties":{"formattedCitation":" (Albert {\\i{}et al.}, 2011 ; Garnier et Navas, 2013)","plainCitation":" (Albert et al., 2011 ; Garnier et Navas, 2013)","dontUpdate":true,"noteIndex":0},"citationItems":[{"id":292,"uris":["http://zotero.org/users/local/IGq212Tx/items/35SNCUFW"],"uri":["http://zotero.org/users/local/IGq212Tx/items/35SNCUFW"],"itemData":{"id":292,"type":"article-journal","container-title":"Perspectives in Plant Ecology, Evolution and Systematics","DOI":"10.1016/j.ppees.2011.04.003","issue":"13","language":"en","page":"217-225","source":"Zotero","title":"When and how should intraspecific variability be considered in trait-based plant ecology?","author":[{"family":"Albert","given":"Cécile H"},{"family":"Grassein","given":"Fabrice"},{"family":"Schurr","given":"Frank M"},{"family":"Vieilledent","given":"Ghislain"},{"family":"Violle","given":"Cyrille"}],"issued":{"date-parts":[["2011"]]}}},{"id":240,"uris":["http://zotero.org/users/local/IGq212Tx/items/8QZS7SQX"],"uri":["http://zotero.org/users/local/IGq212Tx/items/8QZS7SQX"],"itemData":{"id":240,"type":"book","collection-title":"LMD biologie écologie","event-place":"Bruxelles","number-of-pages":"353","publisher":"De Boeck Supérieur","publisher-place":"Bruxelles","title":"Diversité fonctionnelle des plantes","author":[{"family":"Garnier","given":"Eric"},{"family":"Navas","given":"Marie-Laure"}],"issued":{"date-parts":[["2013"]]}}}],"schema":"https://github.com/citation-style-language/schema/raw/master/csl-citation.json"} </w:instrText>
      </w:r>
      <w:r w:rsidR="003D4537">
        <w:fldChar w:fldCharType="separate"/>
      </w:r>
      <w:r w:rsidR="003D4537" w:rsidRPr="00507300">
        <w:rPr>
          <w:rFonts w:cs="Raavi"/>
          <w:szCs w:val="24"/>
        </w:rPr>
        <w:t xml:space="preserve"> </w:t>
      </w:r>
      <w:r w:rsidR="003D4537">
        <w:rPr>
          <w:rFonts w:cs="Raavi"/>
          <w:szCs w:val="24"/>
        </w:rPr>
        <w:t xml:space="preserve">selon le cadre d'étude de </w:t>
      </w:r>
      <w:r w:rsidR="003D4537" w:rsidRPr="00507300">
        <w:rPr>
          <w:rFonts w:cs="Raavi"/>
          <w:szCs w:val="24"/>
        </w:rPr>
        <w:t xml:space="preserve">Albert </w:t>
      </w:r>
      <w:r w:rsidR="003D4537" w:rsidRPr="00507300">
        <w:rPr>
          <w:rFonts w:cs="Raavi"/>
          <w:i/>
          <w:iCs/>
          <w:szCs w:val="24"/>
        </w:rPr>
        <w:t>et al.</w:t>
      </w:r>
      <w:r w:rsidR="003D4537" w:rsidRPr="00507300">
        <w:rPr>
          <w:rFonts w:cs="Raavi"/>
          <w:szCs w:val="24"/>
        </w:rPr>
        <w:t xml:space="preserve"> </w:t>
      </w:r>
      <w:r w:rsidR="004123BE">
        <w:rPr>
          <w:rFonts w:cs="Raavi"/>
          <w:szCs w:val="24"/>
        </w:rPr>
        <w:t>(</w:t>
      </w:r>
      <w:r w:rsidR="003D4537" w:rsidRPr="00507300">
        <w:rPr>
          <w:rFonts w:cs="Raavi"/>
          <w:szCs w:val="24"/>
        </w:rPr>
        <w:t>2011</w:t>
      </w:r>
      <w:r w:rsidR="004123BE">
        <w:rPr>
          <w:rFonts w:cs="Raavi"/>
          <w:szCs w:val="24"/>
        </w:rPr>
        <w:t>)</w:t>
      </w:r>
      <w:r w:rsidR="003D4537" w:rsidRPr="00507300">
        <w:rPr>
          <w:rFonts w:cs="Raavi"/>
          <w:szCs w:val="24"/>
        </w:rPr>
        <w:t xml:space="preserve"> </w:t>
      </w:r>
      <w:r w:rsidR="004123BE">
        <w:rPr>
          <w:rFonts w:cs="Raavi"/>
          <w:szCs w:val="24"/>
        </w:rPr>
        <w:t>et</w:t>
      </w:r>
      <w:r w:rsidR="003D4537" w:rsidRPr="00507300">
        <w:rPr>
          <w:rFonts w:cs="Raavi"/>
          <w:szCs w:val="24"/>
        </w:rPr>
        <w:t xml:space="preserve"> Garnier et Navas </w:t>
      </w:r>
      <w:r w:rsidR="004123BE">
        <w:rPr>
          <w:rFonts w:cs="Raavi"/>
          <w:szCs w:val="24"/>
        </w:rPr>
        <w:t>(</w:t>
      </w:r>
      <w:r w:rsidR="003D4537" w:rsidRPr="00507300">
        <w:rPr>
          <w:rFonts w:cs="Raavi"/>
          <w:szCs w:val="24"/>
        </w:rPr>
        <w:t>2013)</w:t>
      </w:r>
      <w:r w:rsidR="003D4537">
        <w:fldChar w:fldCharType="end"/>
      </w:r>
      <w:r w:rsidR="003D4537">
        <w:t xml:space="preserve">, </w:t>
      </w:r>
      <w:r w:rsidR="00583CBE">
        <w:t>sont assimilées</w:t>
      </w:r>
      <w:r w:rsidR="003D4537">
        <w:t xml:space="preserve"> aux valeurs de proportions des attributs de traits.</w:t>
      </w:r>
    </w:p>
    <w:p w14:paraId="19136E2D" w14:textId="496EAB35" w:rsidR="003D4537" w:rsidRDefault="003D4537" w:rsidP="003D4537">
      <w:pPr>
        <w:ind w:firstLine="708"/>
      </w:pPr>
      <w:r>
        <w:t>11 traits de réponse sont sélectionnés</w:t>
      </w:r>
      <w:r w:rsidR="00150DAA">
        <w:t xml:space="preserve"> chez les collemboles</w:t>
      </w:r>
      <w:r>
        <w:t xml:space="preserve"> et 4 pour les carabes (voir Annexes </w:t>
      </w:r>
      <w:r w:rsidR="00E0477B">
        <w:t>4</w:t>
      </w:r>
      <w:r>
        <w:t xml:space="preserve"> et </w:t>
      </w:r>
      <w:r w:rsidR="00E0477B">
        <w:t>5</w:t>
      </w:r>
      <w:r>
        <w:t xml:space="preserve">). </w:t>
      </w:r>
      <w:r w:rsidR="002A70E6">
        <w:t>Les</w:t>
      </w:r>
      <w:r>
        <w:t xml:space="preserve"> traits de réponse retenus sont liés à la mobilité des individus (Ex : anatomie de la furca, </w:t>
      </w:r>
      <w:r w:rsidR="00583CBE">
        <w:t xml:space="preserve">un </w:t>
      </w:r>
      <w:r>
        <w:t xml:space="preserve">organe de saut), et à la sensibilité aux pratiques agricoles (Ex : taille du corps). </w:t>
      </w:r>
      <w:r>
        <w:rPr>
          <w:noProof/>
        </w:rPr>
        <w:t xml:space="preserve">Les attributs de ces traits forment deux profils distincts, repérables en analyse canonique de corrélations, visible en Figure </w:t>
      </w:r>
      <w:r w:rsidR="00836A10">
        <w:rPr>
          <w:noProof/>
        </w:rPr>
        <w:t>6</w:t>
      </w:r>
      <w:r>
        <w:rPr>
          <w:noProof/>
        </w:rPr>
        <w:t>.</w:t>
      </w:r>
      <w:r>
        <w:rPr>
          <w:noProof/>
        </w:rPr>
        <w:fldChar w:fldCharType="begin"/>
      </w:r>
      <w:r>
        <w:rPr>
          <w:noProof/>
        </w:rPr>
        <w:instrText xml:space="preserve"> ADDIN ZOTERO_ITEM CSL_CITATION {"citationID":"KP1UJqr1","properties":{"formattedCitation":" (Salmon et Ponge, 2012)","plainCitation":" (Salmon et Ponge, 2012)","noteIndex":0},"citationItems":[{"id":207,"uris":["http://zotero.org/users/local/IGq212Tx/items/GCADRGML"],"uri":["http://zotero.org/users/local/IGq212Tx/items/GCADRGML"],"itemData":{"id":207,"type":"article-journal","container-title":"Pedobiologia","DOI":"10.1016/j.pedobi.2012.05.003","ISSN":"00314056","issue":"6","journalAbbreviation":"Pedobiologia","language":"en","page":"295-301","source":"DOI.org (Crossref)","title":"Species traits and habitats in springtail communities: A regional scale study","title-short":"Species traits and habitats in springtail communities","volume":"55","author":[{"family":"Salmon","given":"S."},{"family":"Ponge","given":"J.F."}],"issued":{"date-parts":[["2012",11]]}}}],"schema":"https://github.com/citation-style-language/schema/raw/master/csl-citation.json"} </w:instrText>
      </w:r>
      <w:r>
        <w:rPr>
          <w:noProof/>
        </w:rPr>
        <w:fldChar w:fldCharType="separate"/>
      </w:r>
      <w:r w:rsidRPr="00535D26">
        <w:t xml:space="preserve"> (Salmon et Ponge, 2012)</w:t>
      </w:r>
      <w:r>
        <w:rPr>
          <w:noProof/>
        </w:rPr>
        <w:fldChar w:fldCharType="end"/>
      </w:r>
      <w:r>
        <w:rPr>
          <w:noProof/>
        </w:rPr>
        <w:t>. Des collemboles dépourvus d’organes visuels et dépigmentés et à la furca absente ou vestigiale, peu mobiles et souterrains (euédaphiques), s’opposent à des collemboles épiédaphiques, pigmentés et mobiles.</w:t>
      </w:r>
    </w:p>
    <w:p w14:paraId="1976851F" w14:textId="77777777" w:rsidR="003D4537" w:rsidRDefault="003D4537" w:rsidP="003D4537">
      <w:pPr>
        <w:pStyle w:val="NoSpacing"/>
        <w:keepNext/>
        <w:jc w:val="center"/>
      </w:pPr>
      <w:r>
        <w:rPr>
          <w:noProof/>
        </w:rPr>
        <w:lastRenderedPageBreak/>
        <w:drawing>
          <wp:inline distT="0" distB="0" distL="0" distR="0" wp14:anchorId="416B93CB" wp14:editId="357B241A">
            <wp:extent cx="5029200" cy="32700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0284" t="20746" r="9233" b="9411"/>
                    <a:stretch/>
                  </pic:blipFill>
                  <pic:spPr bwMode="auto">
                    <a:xfrm>
                      <a:off x="0" y="0"/>
                      <a:ext cx="5130603" cy="3335963"/>
                    </a:xfrm>
                    <a:prstGeom prst="rect">
                      <a:avLst/>
                    </a:prstGeom>
                    <a:noFill/>
                    <a:ln>
                      <a:noFill/>
                    </a:ln>
                    <a:extLst>
                      <a:ext uri="{53640926-AAD7-44D8-BBD7-CCE9431645EC}">
                        <a14:shadowObscured xmlns:a14="http://schemas.microsoft.com/office/drawing/2010/main"/>
                      </a:ext>
                    </a:extLst>
                  </pic:spPr>
                </pic:pic>
              </a:graphicData>
            </a:graphic>
          </wp:inline>
        </w:drawing>
      </w:r>
    </w:p>
    <w:p w14:paraId="72DDC8C1" w14:textId="3928581C" w:rsidR="003D4537" w:rsidRDefault="003D4537" w:rsidP="00E35695">
      <w:pPr>
        <w:pStyle w:val="Caption"/>
        <w:rPr>
          <w:noProof/>
        </w:rPr>
      </w:pPr>
      <w:bookmarkStart w:id="9" w:name="_Hlk67859106"/>
      <w:r>
        <w:t xml:space="preserve">Figure </w:t>
      </w:r>
      <w:r w:rsidR="00EE43B0">
        <w:t>6</w:t>
      </w:r>
      <w:r>
        <w:t xml:space="preserve"> : </w:t>
      </w:r>
      <w:r w:rsidRPr="00E90FFE">
        <w:t>Analyse canonique des corrélations des attributs des traits des collemboles (Salmon et Ponge, 2012)</w:t>
      </w:r>
    </w:p>
    <w:bookmarkEnd w:id="9"/>
    <w:p w14:paraId="71A56D74" w14:textId="74C5616B" w:rsidR="00CF0168" w:rsidRDefault="003D4537" w:rsidP="000B6FC0">
      <w:pPr>
        <w:pStyle w:val="NoSpacing"/>
        <w:ind w:firstLine="708"/>
      </w:pPr>
      <w:r>
        <w:t>Dans le cadre d’un raisonnement</w:t>
      </w:r>
      <w:r w:rsidR="000B6FC0">
        <w:t xml:space="preserve"> par indicateurs</w:t>
      </w:r>
      <w:r>
        <w:t xml:space="preserve"> similaire à celui employé pour l’approche taxonomique</w:t>
      </w:r>
      <w:r>
        <w:fldChar w:fldCharType="begin"/>
      </w:r>
      <w:r>
        <w:instrText xml:space="preserve"> ADDIN ZOTERO_ITEM CSL_CITATION {"citationID":"c1zraIpT","properties":{"formattedCitation":" (Mason {\\i{}et al.}, 2005 ; Petchey et Gaston, 2006)","plainCitation":" (Mason et al., 2005 ; Petchey et Gaston, 2006)","noteIndex":0},"citationItems":[{"id":308,"uris":["http://zotero.org/users/local/IGq212Tx/items/6MX2L3H3"],"uri":["http://zotero.org/users/local/IGq212Tx/items/6MX2L3H3"],"itemData":{"id":308,"type":"article-journal","container-title":"Oikos","DOI":"10.1111/j.0030-1299.2005.13886.x","ISSN":"00301299, 16000706","issue":"1","language":"en","page":"112-118","source":"DOI.org (Crossref)","title":"Functional richness, functional evenness and functional divergence: the primary components of functional diversity","title-short":"Functional richness, functional evenness and functional divergence","volume":"111","author":[{"family":"Mason","given":"Norman W. H."},{"family":"Mouillot","given":"David"},{"family":"Lee","given":"William G."},{"family":"Wilson","given":"J. Bastow"}],"issued":{"date-parts":[["2005",10]]}}},{"id":301,"uris":["http://zotero.org/users/local/IGq212Tx/items/TBY4R4WV"],"uri":["http://zotero.org/users/local/IGq212Tx/items/TBY4R4WV"],"itemData":{"id":301,"type":"article-journal","abstract":"Functional diversity is a component of biodiversity that generally concerns the range of things that organisms do in communities and ecosystems. Here, we review how functional diversity can explain and predict the impact of organisms on ecosystems and thereby provide a mechanistic link between the two. Critical points in developing predictive measures of functional diversity are the choice of functional traits with which organisms are distinguished, how the diversity of that trait information is summarized into a measure of functional diversity, and that the measures of functional diversity are validated through quantitative analyses and experimental tests. There is a vast amount of trait information available for plant species and a substantial amount for animals. Choosing which traits to include in a particular measure of functional diversity will depend on the speciﬁc aims of a particular study. Quantitative methods for choosing traits and for assigning weighting to traits are being developed, but need much more work before we can be conﬁdent about trait choice. The number of ways of measuring functional diversity is growing rapidly. We divide them into four main groups. The ﬁrst, the number of functional groups or types, has signiﬁcant problems and researchers are more frequently using measures that do not require species to be grouped. Of these, some measure diversity by summarizing distances between species in trait space, some by estimating the size of the dendrogram required to describe the difference, and some include information about speciesÕ abundances. We show some new and important differences between these, as well as what they indicate about the responses of assemblages to loss of individuals. There is good experimental and analytical evidence that functional diversity can provide a link between organisms and ecosystems but greater validation of measures is required. We suggest that non-signiﬁcant results have a range of alternate explanations that do not necessarily contradict positive effects of functional diversity. Finally, we suggest areas for development of techniques used to measure functional diversity, highlight some exciting questions that are being addressed using ideas about functional diversity, and suggest some directions for novel research.","container-title":"Ecology Letters","DOI":"10.1111/j.1461-0248.2006.00924.x","ISSN":"1461-023X, 1461-0248","issue":"6","journalAbbreviation":"Ecol Letters","language":"en","page":"741-758","source":"DOI.org (Crossref)","title":"Functional diversity: back to basics and looking forward","title-short":"Functional diversity","volume":"9","author":[{"family":"Petchey","given":"Owen L."},{"family":"Gaston","given":"Kevin J."}],"issued":{"date-parts":[["2006",6]]}}}],"schema":"https://github.com/citation-style-language/schema/raw/master/csl-citation.json"} </w:instrText>
      </w:r>
      <w:r>
        <w:fldChar w:fldCharType="separate"/>
      </w:r>
      <w:r w:rsidRPr="005C231D">
        <w:rPr>
          <w:rFonts w:cs="Raavi"/>
          <w:szCs w:val="24"/>
        </w:rPr>
        <w:t xml:space="preserve"> (Mason </w:t>
      </w:r>
      <w:r w:rsidRPr="005C231D">
        <w:rPr>
          <w:rFonts w:cs="Raavi"/>
          <w:i/>
          <w:iCs/>
          <w:szCs w:val="24"/>
        </w:rPr>
        <w:t>et al.</w:t>
      </w:r>
      <w:r w:rsidRPr="005C231D">
        <w:rPr>
          <w:rFonts w:cs="Raavi"/>
          <w:szCs w:val="24"/>
        </w:rPr>
        <w:t>, 2005 ; Petchey et Gaston, 2006)</w:t>
      </w:r>
      <w:r>
        <w:fldChar w:fldCharType="end"/>
      </w:r>
      <w:r>
        <w:t xml:space="preserve">, </w:t>
      </w:r>
      <w:r w:rsidR="009F5639">
        <w:t>sont calculés</w:t>
      </w:r>
      <w:r w:rsidR="00583CBE">
        <w:t xml:space="preserve"> </w:t>
      </w:r>
      <w:r>
        <w:t>la richesse fonctionnelle</w:t>
      </w:r>
      <w:r w:rsidR="00583CBE">
        <w:t>,</w:t>
      </w:r>
      <w:r>
        <w:t xml:space="preserve"> taux de remplissage des niches écologiques disponibles, la dispersio</w:t>
      </w:r>
      <w:r w:rsidR="00583CBE">
        <w:t>n,</w:t>
      </w:r>
      <w:r>
        <w:t xml:space="preserve"> </w:t>
      </w:r>
      <w:r w:rsidR="00583CBE">
        <w:t xml:space="preserve">qui </w:t>
      </w:r>
      <w:r>
        <w:t>s’interprète comme une diversité α</w:t>
      </w:r>
      <w:r>
        <w:fldChar w:fldCharType="begin"/>
      </w:r>
      <w:r w:rsidR="00E02666">
        <w:instrText xml:space="preserve"> ADDIN ZOTERO_ITEM CSL_CITATION {"citationID":"Na5iHaCR","properties":{"formattedCitation":" (Arruda Almeida {\\i{}et al.}, 2018 ; Vill\\uc0\\u233{}ger {\\i{}et al.}, 2008 ; Lalibert\\uc0\\u233{} et Legendre, 2010)","plainCitation":" (Arruda Almeida et al., 2018 ; Villéger et al., 2008 ; Laliberté et Legendre, 2010)","noteIndex":0},"citationItems":[{"id":363,"uris":["http://zotero.org/users/local/IGq212Tx/items/SAWDUFJQ"],"uri":["http://zotero.org/users/local/IGq212Tx/items/SAWDUFJQ"],"itemData":{"id":363,"type":"article-journal","container-title":"PLOS ONE","DOI":"https://doi.org/10.1371/journal.pone.0200959","ISSN":"1932-6203","issue":"7","journalAbbreviation":"PLoS ONE","language":"en","page":"200959-200977","source":"DOI.org (Crossref)","title":"Comparing species richness, functional diversity and functional composition of waterbird communities along environmental gradients in the neotropics","volume":"13","author":[{"family":"Arruda Almeida","given":"Bia","dropping-particle":"de"},{"family":"Green","given":"Andy J."},{"family":"Sebastián-González","given":"Esther"},{"family":"Anjos","given":"Luiz","non-dropping-particle":"dos"}],"editor":[{"family":"Boer","given":"Willem F.","non-dropping-particle":"de"}],"issued":{"date-parts":[["2018",7,20]]}}},{"id":337,"uris":["http://zotero.org/users/local/IGq212Tx/items/4K2IVCIY"],"uri":["http://zotero.org/users/local/IGq212Tx/items/4K2IVCIY"],"itemData":{"id":337,"type":"article-journal","container-title":"Ecology","DOI":"10.1890/07-1206.1","ISSN":"0012-9658","issue":"8","journalAbbreviation":"Ecology","language":"fr","page":"2290-2301","source":"DOI.org (Crossref)","title":"NEW MULTIDIMENSIONAL FUNCTIONAL DIVERSITY INDICES FOR A MULTIFACETED FRAMEWORK IN FUNCTIONAL ECOLOGY","volume":"89","author":[{"family":"Villéger","given":"Sébastien"},{"family":"Mason","given":"Norman W. H."},{"family":"Mouillot","given":"David"}],"issued":{"date-parts":[["2008",8]]}}},{"id":339,"uris":["http://zotero.org/users/local/IGq212Tx/items/559SCBDA"],"uri":["http://zotero.org/users/local/IGq212Tx/items/559SCBDA"],"itemData":{"id":339,"type":"article-journal","abstract":"A new framework for measuring functional diversity (FD) from multiple traits has recently been proposed. This framework was mostly limited to quantitative traits without missing values and to situations in which there are more species than traits, although the authors had suggested a way to extend their framework to other trait types. The main purpose of this note is to further develop this suggestion. We describe a highly ﬂexible distance-based framework to measure different facets of FD in multidimensional trait space from any distance or dissimilarity measure, any number of traits, and from different trait types (i.e., quantitative, semi-quantitative, and qualitative). This new approach allows for missing trait values and the weighting of individual traits. We also present a new multidimensional FD index, called functional dispersion (FDis), which is closely related to Rao’s quadratic entropy. FDis is the multivariate analogue of the weighted mean absolute deviation (MAD), in which the weights are species relative abundances. For unweighted presence–absence data, FDis can be used for a formal statistical test of differences in FD. We provide the ‘‘FD’’ R language package to easily implement our distance-based FD framework.","container-title":"Ecology","DOI":"10.1890/08-2244.1","ISSN":"0012-9658","issue":"1","journalAbbreviation":"Ecology","language":"en","page":"299-305","source":"DOI.org (Crossref)","title":"A distance-based framework for measuring functional diversity from multiple traits","volume":"91","author":[{"family":"Laliberté","given":"Etienne"},{"family":"Legendre","given":"Pierre"}],"issued":{"date-parts":[["2010",1]]}}}],"schema":"https://github.com/citation-style-language/schema/raw/master/csl-citation.json"} </w:instrText>
      </w:r>
      <w:r>
        <w:fldChar w:fldCharType="separate"/>
      </w:r>
      <w:r w:rsidR="000B6FC0" w:rsidRPr="000B6FC0">
        <w:rPr>
          <w:rFonts w:cs="Raavi"/>
          <w:szCs w:val="24"/>
        </w:rPr>
        <w:t xml:space="preserve"> (Arruda Almeida </w:t>
      </w:r>
      <w:r w:rsidR="000B6FC0" w:rsidRPr="000B6FC0">
        <w:rPr>
          <w:rFonts w:cs="Raavi"/>
          <w:i/>
          <w:iCs/>
          <w:szCs w:val="24"/>
        </w:rPr>
        <w:t>et al.</w:t>
      </w:r>
      <w:r w:rsidR="000B6FC0" w:rsidRPr="000B6FC0">
        <w:rPr>
          <w:rFonts w:cs="Raavi"/>
          <w:szCs w:val="24"/>
        </w:rPr>
        <w:t xml:space="preserve">, 2018 ; Villéger </w:t>
      </w:r>
      <w:r w:rsidR="000B6FC0" w:rsidRPr="000B6FC0">
        <w:rPr>
          <w:rFonts w:cs="Raavi"/>
          <w:i/>
          <w:iCs/>
          <w:szCs w:val="24"/>
        </w:rPr>
        <w:t>et al.</w:t>
      </w:r>
      <w:r w:rsidR="000B6FC0" w:rsidRPr="000B6FC0">
        <w:rPr>
          <w:rFonts w:cs="Raavi"/>
          <w:szCs w:val="24"/>
        </w:rPr>
        <w:t>, 2008 ; Laliberté et Legendre, 2010)</w:t>
      </w:r>
      <w:r>
        <w:fldChar w:fldCharType="end"/>
      </w:r>
      <w:r>
        <w:t>, l’équitabilité</w:t>
      </w:r>
      <w:r w:rsidR="00583CBE">
        <w:t xml:space="preserve"> fonctionnelle et l</w:t>
      </w:r>
      <w:r>
        <w:t>a divergence</w:t>
      </w:r>
      <w:r>
        <w:fldChar w:fldCharType="begin"/>
      </w:r>
      <w:r>
        <w:instrText xml:space="preserve"> ADDIN ZOTERO_ITEM CSL_CITATION {"citationID":"bNWXUkkR","properties":{"formattedCitation":" (Schleuter {\\i{}et al.}, 2010)","plainCitation":" (Schleuter et al., 2010)","noteIndex":0},"citationItems":[{"id":361,"uris":["http://zotero.org/users/local/IGq212Tx/items/5XS2AJ4R"],"uri":["http://zotero.org/users/local/IGq212Tx/items/5XS2AJ4R"],"itemData":{"id":361,"type":"article-journal","abstract":"Functional diversity is the diversity of species traits in ecosystems. This concept is increasingly used in ecological research. Yet its formal definition and measurements are currently under discussion. As the overall behavior and consistency of functional diversity indices have never been described so far, the novice user risks choosing an inaccurate index or a set of redundant indices to represent functional diversity. In our study we closely examine functional diversity indices to clarify their accuracy, consistency, and independency. Following current theory, we categorize them into functional richness, evenness, or divergence indices. We considered existing indices as well as new indices developed in this study. The new indices aimed at remedying the weaknesses of currently used indices (e.g., by taking into account intraspecific variability). Using virtual datasets, we first test whether indices respond to community changes as expected from their category, and second, whether the indices within each category are consistent and independent of indices from other categories. We also test the accuracy of methods proposed for the use of categorical traits. Most classical functional richness indices either failed to describe functional richness or were correlated with functional divergence indices. We therefore recommend using the new functional richness indices which consider intraspecific variability and thus empty space in the functional niche space. In contrast, most functional evenness and divergence indices performed well with respect to all proposed tests. For categorical variables, we do not recommend blending discrete and real-valued traits (except for indices based on distance measures) since functional evenness and divergence have no transposable meaning for discrete traits. Nonetheless, species diversity indices can be applied to categorical traits (using trait levels instead of species) in order to describe functional richness and equitability.","container-title":"Ecological Monographs","DOI":"10.1890/08-2225.1","ISSN":"0012-9615","issue":"3","journalAbbreviation":"Ecological Monographs","language":"en","page":"469-484","source":"DOI.org (Crossref)","title":"A user's guide to functional diversity indices","volume":"80","author":[{"family":"Schleuter","given":"D."},{"family":"Daufresne","given":"M."},{"family":"Massol","given":"F."},{"family":"Argillier","given":"C."}],"issued":{"date-parts":[["2010",8]]}}}],"schema":"https://github.com/citation-style-language/schema/raw/master/csl-citation.json"} </w:instrText>
      </w:r>
      <w:r>
        <w:fldChar w:fldCharType="separate"/>
      </w:r>
      <w:r w:rsidRPr="00F241E1">
        <w:rPr>
          <w:rFonts w:cs="Raavi"/>
          <w:szCs w:val="24"/>
        </w:rPr>
        <w:t xml:space="preserve"> (Schleuter </w:t>
      </w:r>
      <w:r w:rsidRPr="00F241E1">
        <w:rPr>
          <w:rFonts w:cs="Raavi"/>
          <w:i/>
          <w:iCs/>
          <w:szCs w:val="24"/>
        </w:rPr>
        <w:t>et al.</w:t>
      </w:r>
      <w:r w:rsidRPr="00F241E1">
        <w:rPr>
          <w:rFonts w:cs="Raavi"/>
          <w:szCs w:val="24"/>
        </w:rPr>
        <w:t>, 2010)</w:t>
      </w:r>
      <w:r>
        <w:fldChar w:fldCharType="end"/>
      </w:r>
      <w:r>
        <w:t>. L’entropie quadratique de Rao</w:t>
      </w:r>
      <w:r>
        <w:fldChar w:fldCharType="begin"/>
      </w:r>
      <w:r>
        <w:instrText xml:space="preserve"> ADDIN ZOTERO_ITEM CSL_CITATION {"citationID":"eQ5YYLht","properties":{"formattedCitation":" (Botta\\uc0\\u8208{}Duk\\uc0\\u225{}t, 2005)","plainCitation":" (Botta</w:instrText>
      </w:r>
      <w:r>
        <w:rPr>
          <w:rFonts w:ascii="Times New Roman" w:hAnsi="Times New Roman"/>
        </w:rPr>
        <w:instrText>‐</w:instrText>
      </w:r>
      <w:r>
        <w:instrText>Duk</w:instrText>
      </w:r>
      <w:r>
        <w:rPr>
          <w:rFonts w:cs="Garamond"/>
        </w:rPr>
        <w:instrText>á</w:instrText>
      </w:r>
      <w:r>
        <w:instrText>t, 2005)","noteIndex":0},"citationItems":[{"id":341,"uris":["http://zotero.org/users/local/IGq212Tx/items/75TUTQXW"],"uri":["http://zotero.org/users/local/IGq212Tx/items/75TUTQXW"],"itemData":{"id":341,"type":"article-journal","abstract":"Question: Is Rao’s quadratic entropy a suitable measure of functional diversity if several traits are considered? Methods: It is checked whether Rao’s quadratic entropy (FDQ) satisfies a priori criteria suggested by Mason et al. A real data set is used to show that there are often zeros in abundance distributions which maximize functional diversity. Results and Conclusion: FDQ fulfils all a priori criteria and it surpasses other proposed indices, because it includes species abundances and more than one trait. Therefore, it seems to be an improvement compared to measures of functional diversity that are currently available. An unexpected property of FDQ is that its value may decrease if species richness increases. The reason is that functional diversity is influenced by both speciesabundance based diversity and differences among species. Introduction of a new species into the community increases the species-abundance based diversity, while it may decrease the average dissimilarity among species.","container-title":"Journal of Vegetation Science","DOI":"10.1111/j.1654-1103.2005.tb02393.x","ISSN":"1100-9233, 1654-1103","issue":"5","journalAbbreviation":"Journal of Vegetation Science","language":"en","page":"533-540","source":"DOI.org (Crossref)","title":"Rao's quadratic entropy as a measure of functional diversity based on multiple traits","volume":"16","author":[{"family":"Botta</w:instrText>
      </w:r>
      <w:r>
        <w:rPr>
          <w:rFonts w:ascii="Times New Roman" w:hAnsi="Times New Roman"/>
        </w:rPr>
        <w:instrText>‐</w:instrText>
      </w:r>
      <w:r>
        <w:instrText>Duk</w:instrText>
      </w:r>
      <w:r>
        <w:rPr>
          <w:rFonts w:cs="Garamond"/>
        </w:rPr>
        <w:instrText>á</w:instrText>
      </w:r>
      <w:r>
        <w:instrText>t","given":"Zolt</w:instrText>
      </w:r>
      <w:r>
        <w:rPr>
          <w:rFonts w:cs="Garamond"/>
        </w:rPr>
        <w:instrText>á</w:instrText>
      </w:r>
      <w:r>
        <w:instrText xml:space="preserve">n"}],"issued":{"date-parts":[["2005",10]]}}}],"schema":"https://github.com/citation-style-language/schema/raw/master/csl-citation.json"} </w:instrText>
      </w:r>
      <w:r>
        <w:fldChar w:fldCharType="separate"/>
      </w:r>
      <w:r w:rsidRPr="006522D4">
        <w:rPr>
          <w:rFonts w:cs="Raavi"/>
          <w:szCs w:val="24"/>
        </w:rPr>
        <w:t xml:space="preserve"> (Botta</w:t>
      </w:r>
      <w:r w:rsidRPr="006522D4">
        <w:rPr>
          <w:rFonts w:ascii="Times New Roman" w:hAnsi="Times New Roman"/>
          <w:szCs w:val="24"/>
        </w:rPr>
        <w:t>‐</w:t>
      </w:r>
      <w:r w:rsidRPr="006522D4">
        <w:rPr>
          <w:rFonts w:cs="Raavi"/>
          <w:szCs w:val="24"/>
        </w:rPr>
        <w:t>Duk</w:t>
      </w:r>
      <w:r w:rsidRPr="006522D4">
        <w:rPr>
          <w:rFonts w:cs="Garamond"/>
          <w:szCs w:val="24"/>
        </w:rPr>
        <w:t>á</w:t>
      </w:r>
      <w:r w:rsidRPr="006522D4">
        <w:rPr>
          <w:rFonts w:cs="Raavi"/>
          <w:szCs w:val="24"/>
        </w:rPr>
        <w:t>t, 2005)</w:t>
      </w:r>
      <w:r>
        <w:fldChar w:fldCharType="end"/>
      </w:r>
      <w:r>
        <w:t xml:space="preserve"> </w:t>
      </w:r>
      <w:r w:rsidR="009F5639">
        <w:t>est calculée</w:t>
      </w:r>
      <w:r>
        <w:t xml:space="preserve"> à partir des abondances respectives des espèces et des dissimilarités aux autres échantillons pris en compte.</w:t>
      </w:r>
      <w:r w:rsidR="000B6FC0">
        <w:t xml:space="preserve"> </w:t>
      </w:r>
      <w:r>
        <w:t xml:space="preserve">Pour </w:t>
      </w:r>
      <w:r w:rsidR="009F5639">
        <w:t xml:space="preserve">représenter </w:t>
      </w:r>
      <w:r>
        <w:t xml:space="preserve">la diversité β, les </w:t>
      </w:r>
      <w:r w:rsidRPr="00CB5BE0">
        <w:rPr>
          <w:i/>
          <w:iCs/>
        </w:rPr>
        <w:t>community-weighted means</w:t>
      </w:r>
      <w:r>
        <w:rPr>
          <w:i/>
          <w:iCs/>
        </w:rPr>
        <w:fldChar w:fldCharType="begin"/>
      </w:r>
      <w:r w:rsidR="00E02666">
        <w:rPr>
          <w:i/>
          <w:iCs/>
        </w:rPr>
        <w:instrText xml:space="preserve"> ADDIN ZOTERO_ITEM CSL_CITATION {"citationID":"l2fykIiQ","properties":{"formattedCitation":" (Lavorel {\\i{}et al.}, 2008)","plainCitation":" (Lavorel et al., 2008)","noteIndex":0},"citationItems":[{"id":343,"uris":["http://zotero.org/users/local/IGq212Tx/items/ZMIEU5HB"],"uri":["http://zotero.org/users/local/IGq212Tx/items/ZMIEU5HB"],"itemData":{"id":343,"type":"article-journal","container-title":"Functional Ecology","DOI":"10.1111/j.1365-2435.2007.01339.x","ISSN":"0269-8463, 1365-2435","journalAbbreviation":"Funct Ecology","language":"en","page":"134-147","source":"DOI.org (Crossref)","title":"Assessing functional diversity in the field – methodology matters!","volume":"22","author":[{"family":"Lavorel","given":"Sandra"},{"family":"Grigulis","given":"Karl"},{"family":"McIntyre","given":"Sue"},{"family":"Williams","given":"Nick S. G."},{"family":"Garden","given":"Denys"},{"family":"Dorrough","given":"Josh"},{"family":"Berman","given":"Sandra"},{"family":"Quétier","given":"Fabien"},{"family":"Thébault","given":"Aurélie"},{"family":"Bonis","given":"Anne"}],"issued":{"date-parts":[["2008"]]}}}],"schema":"https://github.com/citation-style-language/schema/raw/master/csl-citation.json"} </w:instrText>
      </w:r>
      <w:r>
        <w:rPr>
          <w:i/>
          <w:iCs/>
        </w:rPr>
        <w:fldChar w:fldCharType="separate"/>
      </w:r>
      <w:r w:rsidR="00E02666" w:rsidRPr="00E02666">
        <w:rPr>
          <w:rFonts w:cs="Raavi"/>
          <w:szCs w:val="24"/>
        </w:rPr>
        <w:t xml:space="preserve"> (Lavorel </w:t>
      </w:r>
      <w:r w:rsidR="00E02666" w:rsidRPr="00E02666">
        <w:rPr>
          <w:rFonts w:cs="Raavi"/>
          <w:i/>
          <w:iCs/>
          <w:szCs w:val="24"/>
        </w:rPr>
        <w:t>et al.</w:t>
      </w:r>
      <w:r w:rsidR="00E02666" w:rsidRPr="00E02666">
        <w:rPr>
          <w:rFonts w:cs="Raavi"/>
          <w:szCs w:val="24"/>
        </w:rPr>
        <w:t>, 2008)</w:t>
      </w:r>
      <w:r>
        <w:rPr>
          <w:i/>
          <w:iCs/>
        </w:rPr>
        <w:fldChar w:fldCharType="end"/>
      </w:r>
      <w:r>
        <w:t>,</w:t>
      </w:r>
      <w:r w:rsidR="009F5639">
        <w:t xml:space="preserve"> les </w:t>
      </w:r>
      <w:r>
        <w:t>proportion</w:t>
      </w:r>
      <w:r w:rsidR="009F5639">
        <w:t>s</w:t>
      </w:r>
      <w:r>
        <w:t xml:space="preserve"> de la représentation de chaque attribut d’un trait dans une communauté (notés CWM), sont calculés.</w:t>
      </w:r>
    </w:p>
    <w:p w14:paraId="54C54665" w14:textId="2F2A8522" w:rsidR="00CF0168" w:rsidRPr="00626A17" w:rsidRDefault="00CF0168" w:rsidP="007542BD">
      <w:r>
        <w:tab/>
      </w:r>
    </w:p>
    <w:p w14:paraId="3A8FF1C7" w14:textId="4DD498CD" w:rsidR="00626A17" w:rsidRDefault="00626A17" w:rsidP="00B567BD">
      <w:pPr>
        <w:pStyle w:val="Heading2"/>
      </w:pPr>
      <w:r>
        <w:t>2.</w:t>
      </w:r>
      <w:r w:rsidR="009F66CC">
        <w:t>4</w:t>
      </w:r>
      <w:r>
        <w:t>.</w:t>
      </w:r>
      <w:r w:rsidR="009F66CC">
        <w:t>2</w:t>
      </w:r>
      <w:r>
        <w:t>.</w:t>
      </w:r>
      <w:r w:rsidRPr="00CE35A4">
        <w:t xml:space="preserve"> </w:t>
      </w:r>
      <w:r>
        <w:t>Analyses statistiques</w:t>
      </w:r>
    </w:p>
    <w:p w14:paraId="13BD2FA6" w14:textId="07EB49D9" w:rsidR="003D4537" w:rsidRPr="00DB0023" w:rsidRDefault="003D4537" w:rsidP="003D4537">
      <w:pPr>
        <w:rPr>
          <w:u w:val="single"/>
        </w:rPr>
      </w:pPr>
      <w:r w:rsidRPr="00DB0023">
        <w:rPr>
          <w:u w:val="single"/>
        </w:rPr>
        <w:t>Approche taxonomique</w:t>
      </w:r>
    </w:p>
    <w:p w14:paraId="4EB3AA64" w14:textId="3AA6CBB9" w:rsidR="007542BD" w:rsidRDefault="003D4537" w:rsidP="001F1BE0">
      <w:pPr>
        <w:pStyle w:val="NoSpacing"/>
        <w:ind w:firstLine="708"/>
      </w:pPr>
      <w:r>
        <w:t xml:space="preserve">Des matrices composées des racines carrées des distances de Bray-Curtis sont construites pour </w:t>
      </w:r>
      <w:r w:rsidR="00276D9D">
        <w:t xml:space="preserve">leur </w:t>
      </w:r>
      <w:r>
        <w:t xml:space="preserve">conférer des propriétés euclidiennes. Une analyse en coordonnées principales (PCoA) est conduite pour cartographier ces dissimilarités. </w:t>
      </w:r>
      <w:r w:rsidR="009F5639">
        <w:t>Elle</w:t>
      </w:r>
      <w:r>
        <w:t xml:space="preserve"> est choisie au lieu de la NMDS, pouvant traiter le même type de données, </w:t>
      </w:r>
      <w:r w:rsidR="009F5639">
        <w:t>car</w:t>
      </w:r>
      <w:r>
        <w:t xml:space="preserve"> la première délivre une seule solution</w:t>
      </w:r>
      <w:r w:rsidR="009F5639">
        <w:t xml:space="preserve"> et</w:t>
      </w:r>
      <w:r>
        <w:t xml:space="preserve"> facilite donc la reproduction des résultats</w:t>
      </w:r>
      <w:r>
        <w:fldChar w:fldCharType="begin"/>
      </w:r>
      <w:r>
        <w:instrText xml:space="preserve"> ADDIN ZOTERO_ITEM CSL_CITATION {"citationID":"bOPLdENq","properties":{"formattedCitation":" (Borcard {\\i{}et al.}, 2018)","plainCitation":" (Borcard et al., 2018)","noteIndex":0},"citationItems":[{"id":333,"uris":["http://zotero.org/users/local/IGq212Tx/items/YKAW4AAK"],"uri":["http://zotero.org/users/local/IGq212Tx/items/YKAW4AAK"],"itemData":{"id":333,"type":"book","collection-title":"Use R !","event-place":"New York, NY","ISBN":"978-3-319-71403-5","number-of-pages":"435","publisher":"Springer","publisher-place":"New York, NY","source":"Library of Congress ISBN","title":"Numerical ecology with R","author":[{"family":"Borcard","given":"Daniel"},{"family":"Gillet","given":"François"},{"family":"Legendre","given":"Pierre"}],"issued":{"date-parts":[["2018"]]}}}],"schema":"https://github.com/citation-style-language/schema/raw/master/csl-citation.json"} </w:instrText>
      </w:r>
      <w:r>
        <w:fldChar w:fldCharType="separate"/>
      </w:r>
      <w:r w:rsidRPr="00EE66FD">
        <w:rPr>
          <w:rFonts w:cs="Raavi"/>
          <w:szCs w:val="24"/>
        </w:rPr>
        <w:t xml:space="preserve"> (Borcard </w:t>
      </w:r>
      <w:r w:rsidRPr="00EE66FD">
        <w:rPr>
          <w:rFonts w:cs="Raavi"/>
          <w:i/>
          <w:iCs/>
          <w:szCs w:val="24"/>
        </w:rPr>
        <w:t>et al.</w:t>
      </w:r>
      <w:r w:rsidRPr="00EE66FD">
        <w:rPr>
          <w:rFonts w:cs="Raavi"/>
          <w:szCs w:val="24"/>
        </w:rPr>
        <w:t>, 2018)</w:t>
      </w:r>
      <w:r>
        <w:fldChar w:fldCharType="end"/>
      </w:r>
      <w:r>
        <w:t>. La référence ci-contre est utilisée comme référence principale pour le codage sur R des PCoA. Les matrices de distances sont soumises à une ANOSIM</w:t>
      </w:r>
      <w:r w:rsidR="00150DAA">
        <w:t xml:space="preserve"> </w:t>
      </w:r>
      <w:r>
        <w:t>analys</w:t>
      </w:r>
      <w:r w:rsidR="00150DAA">
        <w:t>ant</w:t>
      </w:r>
      <w:r>
        <w:t xml:space="preserve"> la variance d’une matrice de distance</w:t>
      </w:r>
      <w:r>
        <w:fldChar w:fldCharType="begin"/>
      </w:r>
      <w:r>
        <w:instrText xml:space="preserve"> ADDIN ZOTERO_ITEM CSL_CITATION {"citationID":"7VFmBJgh","properties":{"formattedCitation":" (Anderson et Walsh, 2013)","plainCitation":" (Anderson et Walsh, 2013)","noteIndex":0},"citationItems":[{"id":335,"uris":["http://zotero.org/users/local/IGq212Tx/items/YBQ2QSQZ"],"uri":["http://zotero.org/users/local/IGq212Tx/items/YBQ2QSQZ"],"itemData":{"id":335,"type":"article-journal","abstract":"ANOSIM, PERMANOVA, and the Mantel test are all resemblance-based permutation methods widely used in ecology. Here, we report the results of the ﬁrst simulation study, to our knowledge, speciﬁcally designed to examine the effects of heterogeneity of multivariate dispersions on the rejection rates of these tests and on a classical MANOVA test (Pillai’s trace). Increasing differences in dispersion among groups were simulated under scenarios of changing sample sizes, correlation structures, error distributions, numbers of variables, and numbers of groups for balanced and unbalanced one-way designs. The power of these tests to detect environmental impacts or natural large-scale biogeographic gradients was also compared empirically under simulations based on parameters derived from real ecological data sets.","container-title":"Ecological Monographs","DOI":"10.1890/12-2010.1","ISSN":"0012-9615","issue":"4","journalAbbreviation":"Ecological Monographs","language":"en","page":"557-574","source":"DOI.org (Crossref)","title":"PERMANOVA, ANOSIM, and the Mantel test in the face of heterogeneous dispersions: What null hypothesis are you testing?","title-short":"PERMANOVA, ANOSIM, and the Mantel test in the face of heterogeneous dispersions","volume":"83","author":[{"family":"Anderson","given":"Marti J."},{"family":"Walsh","given":"Daniel C. I."}],"issued":{"date-parts":[["2013",11]]}}}],"schema":"https://github.com/citation-style-language/schema/raw/master/csl-citation.json"} </w:instrText>
      </w:r>
      <w:r>
        <w:fldChar w:fldCharType="separate"/>
      </w:r>
      <w:r w:rsidRPr="00D8462E">
        <w:t xml:space="preserve"> (Anderson et Walsh, 2013)</w:t>
      </w:r>
      <w:r>
        <w:fldChar w:fldCharType="end"/>
      </w:r>
      <w:r>
        <w:t xml:space="preserve"> afin de tester si les facteurs retenus créent des groupes distincts, sa R-statistique est un ratio entre la variabilité intragroupe et intergroupe.</w:t>
      </w:r>
    </w:p>
    <w:p w14:paraId="420D1CDD" w14:textId="77777777" w:rsidR="00927888" w:rsidRDefault="00927888" w:rsidP="00927888">
      <w:pPr>
        <w:pStyle w:val="NoSpacing"/>
        <w:ind w:firstLine="708"/>
      </w:pPr>
    </w:p>
    <w:p w14:paraId="44372CC4" w14:textId="15E740D2" w:rsidR="003D4537" w:rsidRPr="00DB0023" w:rsidRDefault="003D4537" w:rsidP="003D4537">
      <w:pPr>
        <w:rPr>
          <w:u w:val="single"/>
        </w:rPr>
      </w:pPr>
      <w:r w:rsidRPr="00DB0023">
        <w:rPr>
          <w:u w:val="single"/>
        </w:rPr>
        <w:t>Approche fonctionnelle</w:t>
      </w:r>
    </w:p>
    <w:p w14:paraId="5C11CE82" w14:textId="596A1163" w:rsidR="00AE3A57" w:rsidRPr="00AD65A4" w:rsidRDefault="00DB0023" w:rsidP="00B567BD">
      <w:pPr>
        <w:pStyle w:val="NoSpacing"/>
        <w:ind w:firstLine="708"/>
        <w:sectPr w:rsidR="00AE3A57" w:rsidRPr="00AD65A4" w:rsidSect="00E50403">
          <w:headerReference w:type="even" r:id="rId45"/>
          <w:headerReference w:type="default" r:id="rId46"/>
          <w:type w:val="oddPage"/>
          <w:pgSz w:w="11906" w:h="16838" w:code="9"/>
          <w:pgMar w:top="1417" w:right="1417" w:bottom="1417" w:left="1417" w:header="720" w:footer="720" w:gutter="0"/>
          <w:cols w:space="720"/>
          <w:titlePg/>
        </w:sectPr>
      </w:pPr>
      <w:r>
        <w:t xml:space="preserve">Des Analyses en Composantes Principales (PCA) sont conduites sur </w:t>
      </w:r>
      <w:r w:rsidR="007542BD">
        <w:t>l</w:t>
      </w:r>
      <w:r>
        <w:t xml:space="preserve">es CWM de façon à cartographier les échantillons </w:t>
      </w:r>
      <w:r w:rsidR="009F5639">
        <w:t>et</w:t>
      </w:r>
      <w:r>
        <w:t xml:space="preserve"> mettre en valeur l’influence des facteurs sur la structure et la composition des communautés des collemboles</w:t>
      </w:r>
      <w:r w:rsidR="00F13DF3">
        <w:t xml:space="preserve"> et de carabes</w:t>
      </w:r>
      <w:r>
        <w:t>.</w:t>
      </w:r>
    </w:p>
    <w:p w14:paraId="654983C7" w14:textId="519B618D" w:rsidR="00B567BD" w:rsidRPr="00B567BD" w:rsidRDefault="004B3933" w:rsidP="004B3933">
      <w:pPr>
        <w:pStyle w:val="Heading1"/>
        <w:numPr>
          <w:ilvl w:val="0"/>
          <w:numId w:val="0"/>
        </w:numPr>
        <w:ind w:left="431" w:hanging="431"/>
      </w:pPr>
      <w:bookmarkStart w:id="10" w:name="_Ref474998785"/>
      <w:bookmarkEnd w:id="6"/>
      <w:r>
        <w:lastRenderedPageBreak/>
        <w:t xml:space="preserve">3. </w:t>
      </w:r>
      <w:r w:rsidR="00B567BD" w:rsidRPr="00B567BD">
        <w:t>Resultats</w:t>
      </w:r>
    </w:p>
    <w:p w14:paraId="4AA06D16" w14:textId="3E74BD5E" w:rsidR="000070BE" w:rsidRPr="000070BE" w:rsidRDefault="000070BE" w:rsidP="00E91B4F">
      <w:pPr>
        <w:ind w:firstLine="360"/>
      </w:pPr>
      <w:r>
        <w:t xml:space="preserve">Les travaux conduits amènent à identifier 2549 collemboles répartis sur 120 échantillons et 55 espèces en 2018 et 2542 collemboles sur 165 échantillons et 44 espèces en 2019. </w:t>
      </w:r>
      <w:r w:rsidR="00D257CA">
        <w:t xml:space="preserve">Les espèces </w:t>
      </w:r>
      <w:r w:rsidR="00014EC9">
        <w:t xml:space="preserve">les plus souvent rencontrées sont </w:t>
      </w:r>
      <w:proofErr w:type="spellStart"/>
      <w:r w:rsidR="00014EC9" w:rsidRPr="003D44FD">
        <w:rPr>
          <w:i/>
          <w:iCs/>
          <w:u w:val="single"/>
        </w:rPr>
        <w:t>Isotomurus</w:t>
      </w:r>
      <w:proofErr w:type="spellEnd"/>
      <w:r w:rsidR="00014EC9" w:rsidRPr="003D44FD">
        <w:rPr>
          <w:i/>
          <w:iCs/>
          <w:u w:val="single"/>
        </w:rPr>
        <w:t xml:space="preserve"> </w:t>
      </w:r>
      <w:proofErr w:type="spellStart"/>
      <w:r w:rsidR="00014EC9" w:rsidRPr="003D44FD">
        <w:rPr>
          <w:i/>
          <w:iCs/>
          <w:u w:val="single"/>
        </w:rPr>
        <w:t>palustris</w:t>
      </w:r>
      <w:proofErr w:type="spellEnd"/>
      <w:r w:rsidR="00014EC9">
        <w:t xml:space="preserve"> (Müller, 1776) et </w:t>
      </w:r>
      <w:r w:rsidR="00014EC9" w:rsidRPr="003D44FD">
        <w:rPr>
          <w:i/>
          <w:iCs/>
        </w:rPr>
        <w:t xml:space="preserve">I. </w:t>
      </w:r>
      <w:proofErr w:type="spellStart"/>
      <w:r w:rsidR="00014EC9" w:rsidRPr="003D44FD">
        <w:rPr>
          <w:i/>
          <w:iCs/>
        </w:rPr>
        <w:t>plumosus</w:t>
      </w:r>
      <w:proofErr w:type="spellEnd"/>
      <w:r w:rsidR="00014EC9">
        <w:t xml:space="preserve"> (</w:t>
      </w:r>
      <w:proofErr w:type="spellStart"/>
      <w:r w:rsidR="00014EC9">
        <w:t>Bagnall</w:t>
      </w:r>
      <w:proofErr w:type="spellEnd"/>
      <w:r w:rsidR="00014EC9">
        <w:t xml:space="preserve">, 1940), </w:t>
      </w:r>
      <w:proofErr w:type="spellStart"/>
      <w:r w:rsidR="00014EC9" w:rsidRPr="003D44FD">
        <w:rPr>
          <w:i/>
          <w:iCs/>
        </w:rPr>
        <w:t>Isotoma</w:t>
      </w:r>
      <w:proofErr w:type="spellEnd"/>
      <w:r w:rsidR="00014EC9" w:rsidRPr="003D44FD">
        <w:rPr>
          <w:i/>
          <w:iCs/>
        </w:rPr>
        <w:t xml:space="preserve"> viridis</w:t>
      </w:r>
      <w:r w:rsidR="00014EC9">
        <w:t xml:space="preserve"> (</w:t>
      </w:r>
      <w:proofErr w:type="spellStart"/>
      <w:r w:rsidR="00014EC9">
        <w:t>Bourlet</w:t>
      </w:r>
      <w:proofErr w:type="spellEnd"/>
      <w:r w:rsidR="00014EC9">
        <w:t xml:space="preserve">, 1839), </w:t>
      </w:r>
      <w:proofErr w:type="spellStart"/>
      <w:r w:rsidR="00014EC9" w:rsidRPr="003D44FD">
        <w:rPr>
          <w:i/>
          <w:iCs/>
        </w:rPr>
        <w:t>Parisotoma</w:t>
      </w:r>
      <w:proofErr w:type="spellEnd"/>
      <w:r w:rsidR="00014EC9" w:rsidRPr="003D44FD">
        <w:rPr>
          <w:i/>
          <w:iCs/>
        </w:rPr>
        <w:t xml:space="preserve"> </w:t>
      </w:r>
      <w:proofErr w:type="spellStart"/>
      <w:r w:rsidR="00014EC9" w:rsidRPr="003D44FD">
        <w:rPr>
          <w:i/>
          <w:iCs/>
        </w:rPr>
        <w:t>notabilis</w:t>
      </w:r>
      <w:proofErr w:type="spellEnd"/>
      <w:r w:rsidR="00014EC9">
        <w:t xml:space="preserve"> (</w:t>
      </w:r>
      <w:proofErr w:type="spellStart"/>
      <w:r w:rsidR="00014EC9">
        <w:t>Schäffer</w:t>
      </w:r>
      <w:proofErr w:type="spellEnd"/>
      <w:r w:rsidR="00014EC9">
        <w:t>, 1896)</w:t>
      </w:r>
      <w:r w:rsidR="005B5941">
        <w:t>.</w:t>
      </w:r>
      <w:r w:rsidR="00014EC9">
        <w:t xml:space="preserve"> </w:t>
      </w:r>
      <w:r>
        <w:t>Additionnellement, les identifications de carabes amènent au traitement de 1671 spécimens répartis dans 42 espèces en 2018 et 1557 spécimens sur 35 espèces en 2019</w:t>
      </w:r>
      <w:r w:rsidR="00014EC9">
        <w:t xml:space="preserve">, dont les plus répandues, </w:t>
      </w:r>
      <w:r w:rsidR="00014EC9" w:rsidRPr="003D44FD">
        <w:rPr>
          <w:i/>
          <w:iCs/>
        </w:rPr>
        <w:t xml:space="preserve">Amara </w:t>
      </w:r>
      <w:proofErr w:type="spellStart"/>
      <w:r w:rsidR="00014EC9" w:rsidRPr="003D44FD">
        <w:rPr>
          <w:i/>
          <w:iCs/>
        </w:rPr>
        <w:t>similata</w:t>
      </w:r>
      <w:proofErr w:type="spellEnd"/>
      <w:r w:rsidR="00014EC9">
        <w:t xml:space="preserve"> (</w:t>
      </w:r>
      <w:proofErr w:type="spellStart"/>
      <w:r w:rsidR="00014EC9">
        <w:t>Gyllenhal</w:t>
      </w:r>
      <w:proofErr w:type="spellEnd"/>
      <w:r w:rsidR="00014EC9">
        <w:t xml:space="preserve">, 1810), </w:t>
      </w:r>
      <w:proofErr w:type="spellStart"/>
      <w:r w:rsidR="00014EC9" w:rsidRPr="003D44FD">
        <w:rPr>
          <w:i/>
          <w:iCs/>
        </w:rPr>
        <w:t>Harpalus</w:t>
      </w:r>
      <w:proofErr w:type="spellEnd"/>
      <w:r w:rsidR="00014EC9" w:rsidRPr="003D44FD">
        <w:rPr>
          <w:i/>
          <w:iCs/>
        </w:rPr>
        <w:t xml:space="preserve"> affinis</w:t>
      </w:r>
      <w:r w:rsidR="00014EC9">
        <w:t xml:space="preserve"> (</w:t>
      </w:r>
      <w:proofErr w:type="spellStart"/>
      <w:r w:rsidR="00014EC9">
        <w:t>Schrank</w:t>
      </w:r>
      <w:proofErr w:type="spellEnd"/>
      <w:r w:rsidR="00014EC9">
        <w:t>, 1781)</w:t>
      </w:r>
      <w:r w:rsidR="00B5662E">
        <w:t xml:space="preserve">, </w:t>
      </w:r>
      <w:proofErr w:type="spellStart"/>
      <w:r w:rsidR="00B5662E" w:rsidRPr="003D44FD">
        <w:rPr>
          <w:i/>
          <w:iCs/>
        </w:rPr>
        <w:t>Poecilus</w:t>
      </w:r>
      <w:proofErr w:type="spellEnd"/>
      <w:r w:rsidR="00B5662E" w:rsidRPr="003D44FD">
        <w:rPr>
          <w:i/>
          <w:iCs/>
        </w:rPr>
        <w:t xml:space="preserve"> </w:t>
      </w:r>
      <w:proofErr w:type="spellStart"/>
      <w:r w:rsidR="00B5662E" w:rsidRPr="003D44FD">
        <w:rPr>
          <w:i/>
          <w:iCs/>
        </w:rPr>
        <w:t>cupreus</w:t>
      </w:r>
      <w:proofErr w:type="spellEnd"/>
      <w:r w:rsidR="00B5662E">
        <w:t xml:space="preserve"> (Linné, 1758) et </w:t>
      </w:r>
      <w:proofErr w:type="spellStart"/>
      <w:r w:rsidR="00B5662E" w:rsidRPr="003D44FD">
        <w:rPr>
          <w:i/>
          <w:iCs/>
        </w:rPr>
        <w:t>Pterostichus</w:t>
      </w:r>
      <w:proofErr w:type="spellEnd"/>
      <w:r w:rsidR="00B5662E" w:rsidRPr="003D44FD">
        <w:rPr>
          <w:i/>
          <w:iCs/>
        </w:rPr>
        <w:t xml:space="preserve"> </w:t>
      </w:r>
      <w:proofErr w:type="spellStart"/>
      <w:r w:rsidR="00B5662E" w:rsidRPr="003D44FD">
        <w:rPr>
          <w:i/>
          <w:iCs/>
        </w:rPr>
        <w:t>melanarius</w:t>
      </w:r>
      <w:proofErr w:type="spellEnd"/>
      <w:r w:rsidR="00B5662E">
        <w:t xml:space="preserve"> (</w:t>
      </w:r>
      <w:proofErr w:type="spellStart"/>
      <w:r w:rsidR="00B5662E">
        <w:rPr>
          <w:iCs/>
        </w:rPr>
        <w:t>Illiger</w:t>
      </w:r>
      <w:proofErr w:type="spellEnd"/>
      <w:r w:rsidR="00B5662E">
        <w:rPr>
          <w:iCs/>
        </w:rPr>
        <w:t>, 1798)</w:t>
      </w:r>
      <w:r>
        <w:t>. Cette partie expose les résultats principaux issus des analyses</w:t>
      </w:r>
      <w:r w:rsidR="007249AA">
        <w:t xml:space="preserve"> </w:t>
      </w:r>
      <w:r w:rsidR="005B5941">
        <w:t>sur</w:t>
      </w:r>
      <w:r w:rsidR="007249AA">
        <w:t xml:space="preserve"> les collemboles et les covariations collemboles/carabes</w:t>
      </w:r>
      <w:r>
        <w:t>.</w:t>
      </w:r>
    </w:p>
    <w:p w14:paraId="26E8C95E" w14:textId="528BB036" w:rsidR="00F13DF3" w:rsidRDefault="00F13DF3" w:rsidP="00B567BD">
      <w:pPr>
        <w:pStyle w:val="Heading3"/>
        <w:numPr>
          <w:ilvl w:val="0"/>
          <w:numId w:val="0"/>
        </w:numPr>
      </w:pPr>
      <w:r>
        <w:t>3.1. Collemboles</w:t>
      </w:r>
    </w:p>
    <w:p w14:paraId="7B968CAC" w14:textId="54EADCBE" w:rsidR="00F13DF3" w:rsidRDefault="00F13DF3" w:rsidP="00B567BD">
      <w:pPr>
        <w:pStyle w:val="Heading3"/>
        <w:numPr>
          <w:ilvl w:val="0"/>
          <w:numId w:val="0"/>
        </w:numPr>
      </w:pPr>
      <w:r>
        <w:t>3.1.</w:t>
      </w:r>
      <w:r w:rsidR="009F66CC">
        <w:t>1</w:t>
      </w:r>
      <w:r>
        <w:t>. Influence du système de culture</w:t>
      </w:r>
      <w:r w:rsidR="009978C2">
        <w:t xml:space="preserve"> sur les communautés de collemboles</w:t>
      </w:r>
    </w:p>
    <w:p w14:paraId="74E502B3" w14:textId="36F1C72B" w:rsidR="00927888" w:rsidRDefault="00923073" w:rsidP="00927888">
      <w:pPr>
        <w:pStyle w:val="NoSpacing"/>
        <w:rPr>
          <w:u w:val="single"/>
        </w:rPr>
      </w:pPr>
      <w:r w:rsidRPr="00923073">
        <w:rPr>
          <w:u w:val="single"/>
        </w:rPr>
        <w:t>Structure</w:t>
      </w:r>
    </w:p>
    <w:p w14:paraId="23FDBDB3" w14:textId="77777777" w:rsidR="00927888" w:rsidRDefault="00927888" w:rsidP="00927888">
      <w:pPr>
        <w:pStyle w:val="NoSpacing"/>
      </w:pPr>
    </w:p>
    <w:p w14:paraId="4B7B6485" w14:textId="027E44E4" w:rsidR="00923073" w:rsidRDefault="00C93C04" w:rsidP="00C93C04">
      <w:pPr>
        <w:pStyle w:val="NoSpacing"/>
        <w:ind w:firstLine="708"/>
      </w:pPr>
      <w:r>
        <w:t xml:space="preserve">Comme illustré en Figure 7, </w:t>
      </w:r>
      <w:r w:rsidR="00923073">
        <w:t>une différence significative en densité</w:t>
      </w:r>
      <w:r>
        <w:t xml:space="preserve"> permet de distinguer les systèmes de culture conventionnel et ceux alternatif</w:t>
      </w:r>
      <w:r w:rsidR="00E87BB6">
        <w:t xml:space="preserve"> (moyenne alternatif : 7</w:t>
      </w:r>
      <w:r w:rsidR="003D19A1">
        <w:t>501</w:t>
      </w:r>
      <w:r w:rsidR="00E87BB6">
        <w:t xml:space="preserve"> ind./m², conventionnel : 1908 ind./m²)</w:t>
      </w:r>
      <w:r w:rsidR="00923073">
        <w:t xml:space="preserve"> </w:t>
      </w:r>
      <w:r w:rsidR="00E759B8">
        <w:t>et en richesse fonctionnelle</w:t>
      </w:r>
      <w:r w:rsidR="00E87BB6">
        <w:t xml:space="preserve"> (moyenne alternatif : 0</w:t>
      </w:r>
      <w:r w:rsidR="00B567BD">
        <w:t>,</w:t>
      </w:r>
      <w:r w:rsidR="00E87BB6">
        <w:t>1009 et conventionnel : 0</w:t>
      </w:r>
      <w:r w:rsidR="00B567BD">
        <w:t>,</w:t>
      </w:r>
      <w:r w:rsidR="00E87BB6">
        <w:t>0505)</w:t>
      </w:r>
      <w:r>
        <w:t xml:space="preserve">. Par ailleurs, </w:t>
      </w:r>
      <w:r w:rsidR="00923073">
        <w:t>une tendance</w:t>
      </w:r>
      <w:r w:rsidR="003D19A1">
        <w:t xml:space="preserve"> non significative en diversité taxonomique</w:t>
      </w:r>
      <w:r>
        <w:t xml:space="preserve"> est aussi observable</w:t>
      </w:r>
      <w:r w:rsidR="00C72039">
        <w:t xml:space="preserve"> (</w:t>
      </w:r>
      <w:r w:rsidR="00FE6D37">
        <w:t>alternatif : 1</w:t>
      </w:r>
      <w:r w:rsidR="00B567BD">
        <w:t>,</w:t>
      </w:r>
      <w:r w:rsidR="00FE6D37">
        <w:t>317 et conventionnel : 1</w:t>
      </w:r>
      <w:r w:rsidR="00B567BD">
        <w:t>,</w:t>
      </w:r>
      <w:r w:rsidR="00FE6D37">
        <w:t>074)</w:t>
      </w:r>
      <w:r w:rsidR="00923073">
        <w:t>.</w:t>
      </w:r>
    </w:p>
    <w:p w14:paraId="57CC12CA" w14:textId="77777777" w:rsidR="00923073" w:rsidRDefault="00923073" w:rsidP="00923073">
      <w:pPr>
        <w:pStyle w:val="NoSpacing"/>
        <w:keepNext/>
      </w:pPr>
    </w:p>
    <w:p w14:paraId="4AF9AC5E" w14:textId="77777777" w:rsidR="00923073" w:rsidRDefault="00923073" w:rsidP="00923073">
      <w:pPr>
        <w:pStyle w:val="NoSpacing"/>
        <w:keepNext/>
        <w:jc w:val="center"/>
      </w:pPr>
      <w:r>
        <w:rPr>
          <w:noProof/>
        </w:rPr>
        <w:drawing>
          <wp:inline distT="0" distB="0" distL="0" distR="0" wp14:anchorId="7BDDDF08" wp14:editId="09C23A3C">
            <wp:extent cx="5760720" cy="21818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181860"/>
                    </a:xfrm>
                    <a:prstGeom prst="rect">
                      <a:avLst/>
                    </a:prstGeom>
                    <a:noFill/>
                    <a:ln>
                      <a:noFill/>
                    </a:ln>
                  </pic:spPr>
                </pic:pic>
              </a:graphicData>
            </a:graphic>
          </wp:inline>
        </w:drawing>
      </w:r>
    </w:p>
    <w:p w14:paraId="61D1DF96" w14:textId="3903FEC8" w:rsidR="00923073" w:rsidRDefault="00923073" w:rsidP="00E35695">
      <w:pPr>
        <w:pStyle w:val="Caption"/>
      </w:pPr>
      <w:r>
        <w:t xml:space="preserve">Figure </w:t>
      </w:r>
      <w:r w:rsidR="00474AF2">
        <w:t>7</w:t>
      </w:r>
      <w:r>
        <w:t xml:space="preserve"> : Représentation des densités en collemboles en agriculture conventionnelle (p ; n=10) et alternative (np ; n=45), et entre </w:t>
      </w:r>
      <w:r w:rsidR="00160BB8">
        <w:t>sy</w:t>
      </w:r>
      <w:r>
        <w:t>s</w:t>
      </w:r>
      <w:r w:rsidR="00160BB8">
        <w:t>tèmes</w:t>
      </w:r>
      <w:r>
        <w:t xml:space="preserve"> de culture (b : biologique, n=20 ; c : conservation des sols ; n=15, i : intégré ; n=10), différences significatives en vert</w:t>
      </w:r>
    </w:p>
    <w:p w14:paraId="5720949D" w14:textId="0C41B3FF" w:rsidR="00923073" w:rsidRPr="00923073" w:rsidRDefault="00923073" w:rsidP="00923073">
      <w:pPr>
        <w:rPr>
          <w:u w:val="single"/>
        </w:rPr>
      </w:pPr>
      <w:r w:rsidRPr="00923073">
        <w:rPr>
          <w:u w:val="single"/>
        </w:rPr>
        <w:t>Composition</w:t>
      </w:r>
    </w:p>
    <w:p w14:paraId="6AD59E99" w14:textId="4B5BF2E2" w:rsidR="00923073" w:rsidRDefault="00923073" w:rsidP="00923073">
      <w:pPr>
        <w:pStyle w:val="NoSpacing"/>
        <w:ind w:firstLine="708"/>
      </w:pPr>
      <w:r>
        <w:t>Le</w:t>
      </w:r>
      <w:r w:rsidR="006D170A">
        <w:t>s</w:t>
      </w:r>
      <w:r>
        <w:t xml:space="preserve"> </w:t>
      </w:r>
      <w:r w:rsidR="00160BB8">
        <w:t>systèmes</w:t>
      </w:r>
      <w:r>
        <w:t xml:space="preserve"> de culture </w:t>
      </w:r>
      <w:r w:rsidR="006D170A">
        <w:t xml:space="preserve">alternatifs </w:t>
      </w:r>
      <w:r>
        <w:t>semble</w:t>
      </w:r>
      <w:r w:rsidR="006D170A">
        <w:t>nt</w:t>
      </w:r>
      <w:r>
        <w:t xml:space="preserve"> être </w:t>
      </w:r>
      <w:r w:rsidR="007542BD">
        <w:t xml:space="preserve">significativement </w:t>
      </w:r>
      <w:r>
        <w:t>discriminant</w:t>
      </w:r>
      <w:r w:rsidR="006D170A">
        <w:t>s</w:t>
      </w:r>
      <w:r>
        <w:t xml:space="preserve"> dans l’agencement des </w:t>
      </w:r>
      <w:r w:rsidR="009033E3">
        <w:t>communautés, celles sous agriculture intégrée et de conservation étant les plus distinct</w:t>
      </w:r>
      <w:r w:rsidR="008B6276">
        <w:t>e</w:t>
      </w:r>
      <w:r w:rsidR="009033E3">
        <w:t xml:space="preserve">s de l’agriculture conventionnelle, </w:t>
      </w:r>
      <w:r w:rsidR="00745E83">
        <w:t>taxonomiquement</w:t>
      </w:r>
      <w:r w:rsidR="009978C2">
        <w:t xml:space="preserve"> (Figure 8)</w:t>
      </w:r>
      <w:r w:rsidR="00745E83">
        <w:t xml:space="preserve"> </w:t>
      </w:r>
      <w:r w:rsidR="008B6276">
        <w:t>comme</w:t>
      </w:r>
      <w:r w:rsidR="00745E83">
        <w:t xml:space="preserve"> fonctionnellement</w:t>
      </w:r>
      <w:r w:rsidR="009978C2">
        <w:t xml:space="preserve"> (Annexe 11)</w:t>
      </w:r>
      <w:r w:rsidR="00745E83">
        <w:t>.</w:t>
      </w:r>
    </w:p>
    <w:p w14:paraId="242E2471" w14:textId="61B9F2FD" w:rsidR="006D170A" w:rsidRDefault="00923073" w:rsidP="009978C2">
      <w:pPr>
        <w:pStyle w:val="NoSpacing"/>
        <w:keepNext/>
        <w:jc w:val="center"/>
      </w:pPr>
      <w:r>
        <w:rPr>
          <w:noProof/>
        </w:rPr>
        <w:lastRenderedPageBreak/>
        <w:drawing>
          <wp:inline distT="0" distB="0" distL="0" distR="0" wp14:anchorId="25F4F0C0" wp14:editId="12722C1F">
            <wp:extent cx="5576596" cy="294640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2766" cy="3060614"/>
                    </a:xfrm>
                    <a:prstGeom prst="rect">
                      <a:avLst/>
                    </a:prstGeom>
                    <a:noFill/>
                    <a:ln>
                      <a:noFill/>
                    </a:ln>
                  </pic:spPr>
                </pic:pic>
              </a:graphicData>
            </a:graphic>
          </wp:inline>
        </w:drawing>
      </w:r>
    </w:p>
    <w:p w14:paraId="0A8610F7" w14:textId="32F861B7" w:rsidR="009978C2" w:rsidRPr="009978C2" w:rsidRDefault="00927888" w:rsidP="00E35695">
      <w:pPr>
        <w:pStyle w:val="Caption"/>
      </w:pPr>
      <w:r>
        <w:t xml:space="preserve">Figure </w:t>
      </w:r>
      <w:r w:rsidR="00E05F96">
        <w:t>8</w:t>
      </w:r>
      <w:r>
        <w:t> : Analyses des similarités de la composition</w:t>
      </w:r>
      <w:r w:rsidR="00E05F96">
        <w:t xml:space="preserve"> taxonomique </w:t>
      </w:r>
      <w:r w:rsidR="00DB22E3">
        <w:t xml:space="preserve">en collemboles </w:t>
      </w:r>
      <w:r>
        <w:t xml:space="preserve">effectuées sur le </w:t>
      </w:r>
      <w:r w:rsidR="00C95EBF">
        <w:t>système</w:t>
      </w:r>
      <w:r>
        <w:t xml:space="preserve"> de culture (b : biologique, n=20 ; c : conservation, n=15 ; i : intégré, n=10 ; np : alternatif (b, c et i), n=45 et p : conventionnel, n=10)</w:t>
      </w:r>
    </w:p>
    <w:p w14:paraId="465806F1" w14:textId="613F498A" w:rsidR="00F13DF3" w:rsidRDefault="00F13DF3" w:rsidP="00B567BD">
      <w:pPr>
        <w:pStyle w:val="Heading3"/>
        <w:numPr>
          <w:ilvl w:val="0"/>
          <w:numId w:val="0"/>
        </w:numPr>
      </w:pPr>
      <w:r>
        <w:t>3.1.</w:t>
      </w:r>
      <w:r w:rsidR="009F66CC">
        <w:t>2</w:t>
      </w:r>
      <w:r>
        <w:t>. Présence/Absence des bandes fleuries</w:t>
      </w:r>
      <w:r w:rsidR="009978C2">
        <w:t xml:space="preserve"> et communautés de collemboles</w:t>
      </w:r>
    </w:p>
    <w:p w14:paraId="78635D64" w14:textId="3930F0A1" w:rsidR="00923073" w:rsidRPr="00923073" w:rsidRDefault="00923073" w:rsidP="00923073">
      <w:pPr>
        <w:rPr>
          <w:u w:val="single"/>
        </w:rPr>
      </w:pPr>
      <w:r w:rsidRPr="00923073">
        <w:rPr>
          <w:u w:val="single"/>
        </w:rPr>
        <w:t>Structure</w:t>
      </w:r>
    </w:p>
    <w:p w14:paraId="4ED9879C" w14:textId="65D7D9B2" w:rsidR="00923073" w:rsidRDefault="00923073" w:rsidP="0098759F">
      <w:pPr>
        <w:ind w:firstLine="708"/>
      </w:pPr>
      <w:r>
        <w:t>Une différence</w:t>
      </w:r>
      <w:r w:rsidR="0089332F">
        <w:t xml:space="preserve"> </w:t>
      </w:r>
      <w:r>
        <w:t xml:space="preserve">significative en densité </w:t>
      </w:r>
      <w:r w:rsidR="0089332F">
        <w:t xml:space="preserve">de collemboles </w:t>
      </w:r>
      <w:r>
        <w:t xml:space="preserve">est constatée </w:t>
      </w:r>
      <w:r w:rsidR="003E3DB5">
        <w:t>au sein d</w:t>
      </w:r>
      <w:r>
        <w:t>es parcelles fleurie</w:t>
      </w:r>
      <w:r w:rsidR="008B6276">
        <w:t>s</w:t>
      </w:r>
      <w:r w:rsidR="00BF370E">
        <w:t xml:space="preserve"> </w:t>
      </w:r>
      <w:r w:rsidR="003E3DB5">
        <w:t>par rapport aux parcelles</w:t>
      </w:r>
      <w:r>
        <w:t xml:space="preserve"> </w:t>
      </w:r>
      <w:r w:rsidR="0089332F">
        <w:t>témoins</w:t>
      </w:r>
      <w:r w:rsidR="00E0477B">
        <w:t xml:space="preserve"> (voir Figure 9)</w:t>
      </w:r>
      <w:r w:rsidR="0089332F">
        <w:t>. L</w:t>
      </w:r>
      <w:r w:rsidR="00BF370E">
        <w:t xml:space="preserve">es parcelles </w:t>
      </w:r>
      <w:r w:rsidR="003E3DB5">
        <w:t>avec</w:t>
      </w:r>
      <w:r w:rsidR="00BF370E">
        <w:t xml:space="preserve"> ba</w:t>
      </w:r>
      <w:r w:rsidR="003E3DB5">
        <w:t>nde présentent par ailleurs une faible équipartition</w:t>
      </w:r>
      <w:r w:rsidR="00BF370E">
        <w:t xml:space="preserve">. </w:t>
      </w:r>
      <w:r w:rsidR="003E3DB5">
        <w:t>Aucune différence significative n’a été constatée pour la</w:t>
      </w:r>
      <w:r>
        <w:t xml:space="preserve"> diversité. </w:t>
      </w:r>
    </w:p>
    <w:p w14:paraId="0A3447EA" w14:textId="77777777" w:rsidR="00923073" w:rsidRDefault="00923073" w:rsidP="00923073">
      <w:pPr>
        <w:pStyle w:val="NoSpacing"/>
        <w:keepNext/>
        <w:jc w:val="center"/>
      </w:pPr>
      <w:r>
        <w:rPr>
          <w:noProof/>
        </w:rPr>
        <w:drawing>
          <wp:inline distT="0" distB="0" distL="0" distR="0" wp14:anchorId="24BB143C" wp14:editId="4991DB24">
            <wp:extent cx="4366260" cy="314202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8268" cy="3193844"/>
                    </a:xfrm>
                    <a:prstGeom prst="rect">
                      <a:avLst/>
                    </a:prstGeom>
                    <a:noFill/>
                    <a:ln>
                      <a:noFill/>
                    </a:ln>
                  </pic:spPr>
                </pic:pic>
              </a:graphicData>
            </a:graphic>
          </wp:inline>
        </w:drawing>
      </w:r>
    </w:p>
    <w:p w14:paraId="3650283A" w14:textId="00329A8B" w:rsidR="00923073" w:rsidRDefault="00923073" w:rsidP="00E35695">
      <w:pPr>
        <w:pStyle w:val="Caption"/>
      </w:pPr>
      <w:r>
        <w:t xml:space="preserve">Figure </w:t>
      </w:r>
      <w:r w:rsidR="00E05F96">
        <w:t>9</w:t>
      </w:r>
      <w:r>
        <w:t> : Représentation de la densité en collemboles en absence (abs) et en présence (prs) d’une bande fleurie (n=37 ; n=18).</w:t>
      </w:r>
      <w:r w:rsidRPr="007676B3">
        <w:t xml:space="preserve"> </w:t>
      </w:r>
      <w:r>
        <w:t>Les lettres indiquent les différences significatives (</w:t>
      </w:r>
      <w:proofErr w:type="spellStart"/>
      <w:r>
        <w:t>Krsukal</w:t>
      </w:r>
      <w:proofErr w:type="spellEnd"/>
      <w:r>
        <w:t>-Wallis)</w:t>
      </w:r>
    </w:p>
    <w:p w14:paraId="0C99F1B1" w14:textId="6861A4D4" w:rsidR="00923073" w:rsidRPr="00923073" w:rsidRDefault="00923073" w:rsidP="00923073">
      <w:pPr>
        <w:rPr>
          <w:u w:val="single"/>
        </w:rPr>
      </w:pPr>
      <w:r w:rsidRPr="00923073">
        <w:rPr>
          <w:u w:val="single"/>
        </w:rPr>
        <w:lastRenderedPageBreak/>
        <w:t>Composition</w:t>
      </w:r>
    </w:p>
    <w:p w14:paraId="7C1288B1" w14:textId="2C70C3ED" w:rsidR="00F27D5A" w:rsidRDefault="00276D9D" w:rsidP="00276D9D">
      <w:pPr>
        <w:pStyle w:val="NoSpacing"/>
        <w:ind w:firstLine="708"/>
      </w:pPr>
      <w:r>
        <w:t>L’analyse de la composition taxonomique des communautés montre qu</w:t>
      </w:r>
      <w:r w:rsidR="002B2EC5">
        <w:t>’elles</w:t>
      </w:r>
      <w:r>
        <w:t xml:space="preserve"> se regroupe</w:t>
      </w:r>
      <w:r w:rsidR="008B6276">
        <w:t>nt</w:t>
      </w:r>
      <w:r>
        <w:t xml:space="preserve"> </w:t>
      </w:r>
      <w:r w:rsidR="00CE20BD">
        <w:t>significativement</w:t>
      </w:r>
      <w:r>
        <w:t xml:space="preserve"> selon l</w:t>
      </w:r>
      <w:r w:rsidR="008B6276">
        <w:t>’unité</w:t>
      </w:r>
      <w:r>
        <w:t xml:space="preserve"> géographique (R=0</w:t>
      </w:r>
      <w:r w:rsidR="00B567BD">
        <w:t>,</w:t>
      </w:r>
      <w:r>
        <w:t>336 et P=0</w:t>
      </w:r>
      <w:r w:rsidR="00B567BD">
        <w:t>,</w:t>
      </w:r>
      <w:r>
        <w:t>001)</w:t>
      </w:r>
      <w:r w:rsidR="00185BEC">
        <w:t xml:space="preserve">, grandeur </w:t>
      </w:r>
      <w:r w:rsidR="007C7ADE">
        <w:t>décrivant</w:t>
      </w:r>
      <w:r w:rsidR="00185BEC">
        <w:t xml:space="preserve"> la première dimension de la PCoA</w:t>
      </w:r>
      <w:r w:rsidR="00E0477B">
        <w:t xml:space="preserve"> (Figure 10)</w:t>
      </w:r>
      <w:r w:rsidR="00185BEC">
        <w:t>, tandis que la deuxième dimension</w:t>
      </w:r>
      <w:r w:rsidR="00B20833">
        <w:t xml:space="preserve"> est composite</w:t>
      </w:r>
      <w:r>
        <w:t>.</w:t>
      </w:r>
      <w:r w:rsidRPr="0098759F">
        <w:t xml:space="preserve"> </w:t>
      </w:r>
      <w:r w:rsidR="003E3DB5">
        <w:t>L’effet des bandes fleuries n’influence pas de manière significative les communautés de collembole</w:t>
      </w:r>
      <w:r>
        <w:t xml:space="preserve"> (R=0</w:t>
      </w:r>
      <w:r w:rsidR="00B567BD">
        <w:t>,</w:t>
      </w:r>
      <w:r>
        <w:t>07 et P=0</w:t>
      </w:r>
      <w:r w:rsidR="00B567BD">
        <w:t>,</w:t>
      </w:r>
      <w:r>
        <w:t>106). En composition fonctionnelle, l’unité géographique a une influence</w:t>
      </w:r>
      <w:r w:rsidR="008B6276">
        <w:t xml:space="preserve"> </w:t>
      </w:r>
      <w:r>
        <w:t>moindre (R=0</w:t>
      </w:r>
      <w:r w:rsidR="00B567BD">
        <w:t>,</w:t>
      </w:r>
      <w:r>
        <w:t>219 et P=0</w:t>
      </w:r>
      <w:r w:rsidR="00B567BD">
        <w:t>,</w:t>
      </w:r>
      <w:r>
        <w:t>01).</w:t>
      </w:r>
    </w:p>
    <w:p w14:paraId="7639709D" w14:textId="77777777" w:rsidR="00DF52FE" w:rsidRDefault="00DF52FE" w:rsidP="00276D9D">
      <w:pPr>
        <w:pStyle w:val="NoSpacing"/>
        <w:ind w:firstLine="708"/>
      </w:pPr>
    </w:p>
    <w:p w14:paraId="5C29B76C" w14:textId="2CFAB498" w:rsidR="00923073" w:rsidRDefault="00CE20BD" w:rsidP="00923073">
      <w:pPr>
        <w:pStyle w:val="NoSpacing"/>
        <w:keepNext/>
        <w:jc w:val="center"/>
      </w:pPr>
      <w:r>
        <w:rPr>
          <w:noProof/>
        </w:rPr>
        <w:drawing>
          <wp:inline distT="0" distB="0" distL="0" distR="0" wp14:anchorId="6DB516E0" wp14:editId="15324EAB">
            <wp:extent cx="4972050" cy="50153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5934" cy="5110094"/>
                    </a:xfrm>
                    <a:prstGeom prst="rect">
                      <a:avLst/>
                    </a:prstGeom>
                    <a:noFill/>
                    <a:ln>
                      <a:noFill/>
                    </a:ln>
                  </pic:spPr>
                </pic:pic>
              </a:graphicData>
            </a:graphic>
          </wp:inline>
        </w:drawing>
      </w:r>
    </w:p>
    <w:p w14:paraId="42DB60BC" w14:textId="597E06A3" w:rsidR="00875ECF" w:rsidRPr="00875ECF" w:rsidRDefault="00923073" w:rsidP="00E35695">
      <w:pPr>
        <w:pStyle w:val="Caption"/>
      </w:pPr>
      <w:r>
        <w:t>Figure 1</w:t>
      </w:r>
      <w:r w:rsidR="00E05F96">
        <w:t>0</w:t>
      </w:r>
      <w:r>
        <w:t xml:space="preserve"> : PCoA des </w:t>
      </w:r>
      <w:r w:rsidR="00AD4D01">
        <w:t xml:space="preserve">communautés </w:t>
      </w:r>
      <w:r>
        <w:t>de collemboles de l’année 2019 (22 parcelles, 11 sites</w:t>
      </w:r>
      <w:r w:rsidR="0047786D">
        <w:t>, 55 pseudo-réplicats</w:t>
      </w:r>
      <w:r>
        <w:t>)</w:t>
      </w:r>
    </w:p>
    <w:p w14:paraId="573E966B" w14:textId="4808804A" w:rsidR="00AD4D01" w:rsidRDefault="00CE20BD" w:rsidP="00B919CB">
      <w:pPr>
        <w:ind w:firstLine="708"/>
        <w:rPr>
          <w:noProof/>
        </w:rPr>
      </w:pPr>
      <w:r>
        <w:rPr>
          <w:noProof/>
        </w:rPr>
        <w:t>Les communautés liées à la présence d’une bande fleurie (</w:t>
      </w:r>
      <w:r w:rsidR="007249AA">
        <w:rPr>
          <w:noProof/>
        </w:rPr>
        <w:t>Annexe</w:t>
      </w:r>
      <w:r>
        <w:rPr>
          <w:noProof/>
        </w:rPr>
        <w:t xml:space="preserve"> 1</w:t>
      </w:r>
      <w:r w:rsidR="007249AA">
        <w:rPr>
          <w:noProof/>
        </w:rPr>
        <w:t>2</w:t>
      </w:r>
      <w:r>
        <w:rPr>
          <w:noProof/>
        </w:rPr>
        <w:t>) sont regroupé</w:t>
      </w:r>
      <w:r w:rsidR="00B567BD">
        <w:rPr>
          <w:noProof/>
        </w:rPr>
        <w:t>e</w:t>
      </w:r>
      <w:r>
        <w:rPr>
          <w:noProof/>
        </w:rPr>
        <w:t xml:space="preserve">s au sein de l’ellipse des </w:t>
      </w:r>
      <w:r w:rsidR="00B567BD">
        <w:rPr>
          <w:noProof/>
        </w:rPr>
        <w:t>é</w:t>
      </w:r>
      <w:r>
        <w:rPr>
          <w:noProof/>
        </w:rPr>
        <w:t>chantillons témoins.</w:t>
      </w:r>
      <w:r w:rsidRPr="00F27D5A">
        <w:rPr>
          <w:noProof/>
        </w:rPr>
        <w:t xml:space="preserve"> </w:t>
      </w:r>
      <w:r>
        <w:rPr>
          <w:noProof/>
        </w:rPr>
        <w:t>Une représentation de la composition fonctionnelle des échantillons est conduite sur les pseudo-réplicats de 2019 (répartition en Figure 1</w:t>
      </w:r>
      <w:r w:rsidR="00875268">
        <w:rPr>
          <w:noProof/>
        </w:rPr>
        <w:t>1</w:t>
      </w:r>
      <w:r w:rsidR="004D664A">
        <w:rPr>
          <w:noProof/>
        </w:rPr>
        <w:t>, notations des attributs en Annexe 4</w:t>
      </w:r>
      <w:r>
        <w:rPr>
          <w:noProof/>
        </w:rPr>
        <w:t>). Les attributs à forte contribution liés à une forte mobilité (nombreuses ocelles, longue furca, pigmentation, taille grande) sont distingués de ceux liés à une mobilité faible</w:t>
      </w:r>
      <w:r w:rsidR="00757C18">
        <w:rPr>
          <w:noProof/>
        </w:rPr>
        <w:t xml:space="preserve"> (</w:t>
      </w:r>
      <w:r w:rsidR="002B2EC5">
        <w:rPr>
          <w:noProof/>
        </w:rPr>
        <w:t>Ex :</w:t>
      </w:r>
      <w:r w:rsidR="00757C18">
        <w:rPr>
          <w:noProof/>
        </w:rPr>
        <w:t xml:space="preserve"> </w:t>
      </w:r>
      <w:r w:rsidR="00757C18" w:rsidRPr="003D44FD">
        <w:rPr>
          <w:i/>
          <w:iCs/>
          <w:noProof/>
        </w:rPr>
        <w:t>Folsomia</w:t>
      </w:r>
      <w:r w:rsidR="00757C18">
        <w:rPr>
          <w:noProof/>
        </w:rPr>
        <w:t xml:space="preserve"> (Willem, 1902), </w:t>
      </w:r>
      <w:r w:rsidR="00757C18" w:rsidRPr="003D44FD">
        <w:rPr>
          <w:i/>
          <w:iCs/>
          <w:noProof/>
        </w:rPr>
        <w:t>Mesaphorura</w:t>
      </w:r>
      <w:r w:rsidR="00757C18">
        <w:rPr>
          <w:noProof/>
        </w:rPr>
        <w:t xml:space="preserve"> (Börner, 1901), </w:t>
      </w:r>
      <w:r w:rsidR="00757C18" w:rsidRPr="003D44FD">
        <w:rPr>
          <w:i/>
          <w:iCs/>
          <w:noProof/>
        </w:rPr>
        <w:t>Folsomides</w:t>
      </w:r>
      <w:r w:rsidR="00757C18">
        <w:rPr>
          <w:noProof/>
        </w:rPr>
        <w:t xml:space="preserve"> (Stach, 1922) ou </w:t>
      </w:r>
      <w:r w:rsidR="00757C18" w:rsidRPr="003D44FD">
        <w:rPr>
          <w:i/>
          <w:iCs/>
          <w:noProof/>
        </w:rPr>
        <w:t>Protaphorura</w:t>
      </w:r>
      <w:r w:rsidR="00757C18">
        <w:rPr>
          <w:noProof/>
        </w:rPr>
        <w:t xml:space="preserve"> (Absolon, 1901))</w:t>
      </w:r>
      <w:r w:rsidR="00B919CB">
        <w:rPr>
          <w:noProof/>
        </w:rPr>
        <w:t>, et les communautés des parcelles fleuries sont associé</w:t>
      </w:r>
      <w:r w:rsidR="00B567BD">
        <w:rPr>
          <w:noProof/>
        </w:rPr>
        <w:t>e</w:t>
      </w:r>
      <w:r w:rsidR="00B919CB">
        <w:rPr>
          <w:noProof/>
        </w:rPr>
        <w:t>s aux collemboles les plus mobiles (</w:t>
      </w:r>
      <w:r w:rsidR="002B2EC5">
        <w:rPr>
          <w:noProof/>
        </w:rPr>
        <w:t>Ex :</w:t>
      </w:r>
      <w:r w:rsidR="004E159A">
        <w:rPr>
          <w:noProof/>
        </w:rPr>
        <w:t xml:space="preserve"> </w:t>
      </w:r>
      <w:r w:rsidR="004E159A" w:rsidRPr="003D44FD">
        <w:rPr>
          <w:i/>
          <w:iCs/>
          <w:noProof/>
        </w:rPr>
        <w:t>Entomobrya</w:t>
      </w:r>
      <w:r w:rsidR="004E159A">
        <w:rPr>
          <w:noProof/>
        </w:rPr>
        <w:t xml:space="preserve"> (Rondani, 1861), </w:t>
      </w:r>
      <w:r w:rsidR="004E159A" w:rsidRPr="003D44FD">
        <w:rPr>
          <w:i/>
          <w:iCs/>
          <w:noProof/>
        </w:rPr>
        <w:t>Isotomurus</w:t>
      </w:r>
      <w:r w:rsidR="004E159A">
        <w:rPr>
          <w:noProof/>
        </w:rPr>
        <w:t xml:space="preserve"> (Boerner, 1903)</w:t>
      </w:r>
      <w:r w:rsidR="00757C18">
        <w:rPr>
          <w:noProof/>
        </w:rPr>
        <w:t>,</w:t>
      </w:r>
      <w:r w:rsidR="004E159A">
        <w:rPr>
          <w:noProof/>
        </w:rPr>
        <w:t xml:space="preserve"> </w:t>
      </w:r>
      <w:r w:rsidR="004E159A" w:rsidRPr="003D44FD">
        <w:rPr>
          <w:i/>
          <w:iCs/>
          <w:noProof/>
        </w:rPr>
        <w:t>Lepidocy</w:t>
      </w:r>
      <w:r w:rsidR="003D44FD" w:rsidRPr="003D44FD">
        <w:rPr>
          <w:i/>
          <w:iCs/>
          <w:noProof/>
        </w:rPr>
        <w:t>r</w:t>
      </w:r>
      <w:r w:rsidR="004E159A" w:rsidRPr="003D44FD">
        <w:rPr>
          <w:i/>
          <w:iCs/>
          <w:noProof/>
        </w:rPr>
        <w:t>tus</w:t>
      </w:r>
      <w:r w:rsidR="004E159A">
        <w:rPr>
          <w:noProof/>
        </w:rPr>
        <w:t xml:space="preserve"> (Bourlet, 1839)</w:t>
      </w:r>
      <w:r w:rsidR="00757C18">
        <w:rPr>
          <w:noProof/>
        </w:rPr>
        <w:t xml:space="preserve"> ou </w:t>
      </w:r>
      <w:r w:rsidR="00757C18" w:rsidRPr="003D44FD">
        <w:rPr>
          <w:i/>
          <w:iCs/>
          <w:noProof/>
        </w:rPr>
        <w:t>Sminthurus</w:t>
      </w:r>
      <w:r w:rsidR="00757C18">
        <w:rPr>
          <w:noProof/>
        </w:rPr>
        <w:t xml:space="preserve"> (Latreille, 1802)</w:t>
      </w:r>
      <w:r w:rsidR="004E159A">
        <w:rPr>
          <w:noProof/>
        </w:rPr>
        <w:t>)</w:t>
      </w:r>
      <w:r>
        <w:rPr>
          <w:noProof/>
        </w:rPr>
        <w:t xml:space="preserve">. </w:t>
      </w:r>
      <w:r w:rsidR="00B20833">
        <w:rPr>
          <w:noProof/>
        </w:rPr>
        <w:t>La première dimension de l’ACP, expliquant 34% de la variation, est corrélée à la mobilité fonctionnelle, la deuxième dimension (23%)</w:t>
      </w:r>
      <w:r w:rsidR="00492884">
        <w:rPr>
          <w:noProof/>
        </w:rPr>
        <w:t xml:space="preserve"> plu</w:t>
      </w:r>
      <w:r w:rsidR="00C327FC">
        <w:rPr>
          <w:noProof/>
        </w:rPr>
        <w:t>tôt inversement corrélée</w:t>
      </w:r>
      <w:r w:rsidR="00492884">
        <w:rPr>
          <w:noProof/>
        </w:rPr>
        <w:t xml:space="preserve"> au nombre d’ocelles.</w:t>
      </w:r>
    </w:p>
    <w:p w14:paraId="11FAE3AE" w14:textId="77777777" w:rsidR="00F27D5A" w:rsidRDefault="00F27D5A" w:rsidP="00F27D5A">
      <w:pPr>
        <w:keepNext/>
        <w:jc w:val="center"/>
      </w:pPr>
      <w:r>
        <w:rPr>
          <w:noProof/>
        </w:rPr>
        <w:lastRenderedPageBreak/>
        <w:drawing>
          <wp:inline distT="0" distB="0" distL="0" distR="0" wp14:anchorId="6DDB3E9E" wp14:editId="51B3A34A">
            <wp:extent cx="5637467" cy="493839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4243" cy="5084490"/>
                    </a:xfrm>
                    <a:prstGeom prst="rect">
                      <a:avLst/>
                    </a:prstGeom>
                    <a:noFill/>
                    <a:ln>
                      <a:noFill/>
                    </a:ln>
                  </pic:spPr>
                </pic:pic>
              </a:graphicData>
            </a:graphic>
          </wp:inline>
        </w:drawing>
      </w:r>
    </w:p>
    <w:p w14:paraId="70FEACFC" w14:textId="0214CE96" w:rsidR="00927888" w:rsidRDefault="00F27D5A" w:rsidP="00E35695">
      <w:pPr>
        <w:pStyle w:val="Caption"/>
        <w:rPr>
          <w:noProof/>
        </w:rPr>
      </w:pPr>
      <w:r>
        <w:t>Figure 1</w:t>
      </w:r>
      <w:r w:rsidR="00002580">
        <w:t>1</w:t>
      </w:r>
      <w:r>
        <w:t xml:space="preserve"> : ACP des attributs de traits fonctionnels des collemboles, données de 2019</w:t>
      </w:r>
    </w:p>
    <w:p w14:paraId="16A779A4" w14:textId="77777777" w:rsidR="006028EA" w:rsidRDefault="006028EA">
      <w:pPr>
        <w:spacing w:after="0"/>
        <w:jc w:val="left"/>
        <w:rPr>
          <w:rFonts w:ascii="Trebuchet MS" w:hAnsi="Trebuchet MS" w:cs="Tahoma"/>
          <w:b/>
          <w:bCs/>
          <w:smallCaps/>
          <w:kern w:val="28"/>
          <w:sz w:val="36"/>
          <w:szCs w:val="36"/>
        </w:rPr>
      </w:pPr>
      <w:r>
        <w:br w:type="page"/>
      </w:r>
    </w:p>
    <w:p w14:paraId="227B96BA" w14:textId="0CDD08CE" w:rsidR="00F13DF3" w:rsidRDefault="00F13DF3" w:rsidP="00B567BD">
      <w:pPr>
        <w:pStyle w:val="Heading3"/>
        <w:numPr>
          <w:ilvl w:val="0"/>
          <w:numId w:val="0"/>
        </w:numPr>
      </w:pPr>
      <w:r>
        <w:lastRenderedPageBreak/>
        <w:t>3.1.</w:t>
      </w:r>
      <w:r w:rsidR="009F66CC">
        <w:t>3</w:t>
      </w:r>
      <w:r>
        <w:t xml:space="preserve">. </w:t>
      </w:r>
      <w:r w:rsidR="00F83382">
        <w:t>Distance à la bande fleurie</w:t>
      </w:r>
      <w:r w:rsidR="009978C2">
        <w:t xml:space="preserve"> et communautés de collemboles</w:t>
      </w:r>
    </w:p>
    <w:p w14:paraId="4408B189" w14:textId="30A33DDD" w:rsidR="00356208" w:rsidRDefault="0098759F" w:rsidP="00356208">
      <w:pPr>
        <w:rPr>
          <w:u w:val="single"/>
        </w:rPr>
      </w:pPr>
      <w:r w:rsidRPr="0098759F">
        <w:rPr>
          <w:u w:val="single"/>
        </w:rPr>
        <w:t>Structure</w:t>
      </w:r>
    </w:p>
    <w:p w14:paraId="1F62EA34" w14:textId="1F60E917" w:rsidR="006028EA" w:rsidRPr="00E00273" w:rsidRDefault="00276D9D" w:rsidP="00E00273">
      <w:pPr>
        <w:ind w:firstLine="708"/>
      </w:pPr>
      <w:r>
        <w:t>Aucune différence significative n’est observée entre les différentes distances aux bandes fleuries quant aux indicateurs mesurés. Au sein de</w:t>
      </w:r>
      <w:r w:rsidR="007C7ADE">
        <w:t xml:space="preserve"> certaines</w:t>
      </w:r>
      <w:r>
        <w:t xml:space="preserve"> parcelles fleuries, les communautés sur ou proches de bandes fleuries existantes tendent à </w:t>
      </w:r>
      <w:r w:rsidR="0015339A">
        <w:t>être liées à des indicateurs plus élevés</w:t>
      </w:r>
      <w:r w:rsidR="000F731E">
        <w:t xml:space="preserve"> que celles qui en sont éloignées</w:t>
      </w:r>
      <w:r w:rsidR="00E0477B">
        <w:t xml:space="preserve"> (voir Figure 12)</w:t>
      </w:r>
      <w:r w:rsidR="0015339A">
        <w:t>,</w:t>
      </w:r>
      <w:r>
        <w:t xml:space="preserve"> et en particularité à 5 mètres</w:t>
      </w:r>
      <w:r w:rsidR="0015339A">
        <w:t xml:space="preserve"> (Tableau IV)</w:t>
      </w:r>
      <w:r>
        <w:t>, cette constatation est moins claire en pseudo-réplicats.</w:t>
      </w:r>
    </w:p>
    <w:p w14:paraId="6E670CB6" w14:textId="40628A5D" w:rsidR="00E35695" w:rsidRDefault="00E35695" w:rsidP="00E35695">
      <w:pPr>
        <w:pStyle w:val="NoSpacing"/>
        <w:rPr>
          <w:b/>
          <w:bCs/>
        </w:rPr>
      </w:pPr>
      <w:r w:rsidRPr="00E35695">
        <w:rPr>
          <w:b/>
          <w:bCs/>
        </w:rPr>
        <w:t>Tableau IV : Résumé des moyennes des indicateurs taxonomiques et fonctionnels des réplicats de 2019 en fonction de leur proximité à la bande fleurie (22 parcelles, 11 sites, 165 réplicats, soit 18 sur la bande, 18 à 5m, 18 à 30 m, 111 témoins, prs : présent, abs : absent)</w:t>
      </w:r>
    </w:p>
    <w:p w14:paraId="766E2A18" w14:textId="77777777" w:rsidR="005F1085" w:rsidRPr="00E35695" w:rsidRDefault="005F1085" w:rsidP="00E35695">
      <w:pPr>
        <w:pStyle w:val="NoSpacing"/>
        <w:rPr>
          <w:b/>
          <w:bCs/>
        </w:rPr>
      </w:pPr>
    </w:p>
    <w:p w14:paraId="4FEE595E" w14:textId="1C701DEA" w:rsidR="00923073" w:rsidRDefault="0045146D" w:rsidP="00E35695">
      <w:pPr>
        <w:pStyle w:val="NoSpacing"/>
      </w:pPr>
      <w:r>
        <w:rPr>
          <w:noProof/>
        </w:rPr>
        <w:drawing>
          <wp:inline distT="0" distB="0" distL="0" distR="0" wp14:anchorId="07EF4114" wp14:editId="0A2B0F4B">
            <wp:extent cx="5689600" cy="1498573"/>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8741" r="1223" b="25007"/>
                    <a:stretch/>
                  </pic:blipFill>
                  <pic:spPr bwMode="auto">
                    <a:xfrm>
                      <a:off x="0" y="0"/>
                      <a:ext cx="5690227" cy="1498738"/>
                    </a:xfrm>
                    <a:prstGeom prst="rect">
                      <a:avLst/>
                    </a:prstGeom>
                    <a:ln>
                      <a:noFill/>
                    </a:ln>
                    <a:extLst>
                      <a:ext uri="{53640926-AAD7-44D8-BBD7-CCE9431645EC}">
                        <a14:shadowObscured xmlns:a14="http://schemas.microsoft.com/office/drawing/2010/main"/>
                      </a:ext>
                    </a:extLst>
                  </pic:spPr>
                </pic:pic>
              </a:graphicData>
            </a:graphic>
          </wp:inline>
        </w:drawing>
      </w:r>
    </w:p>
    <w:p w14:paraId="14384E89" w14:textId="77777777" w:rsidR="005F1085" w:rsidRDefault="005F1085" w:rsidP="00E35695">
      <w:pPr>
        <w:pStyle w:val="NoSpacing"/>
      </w:pPr>
    </w:p>
    <w:p w14:paraId="22AC9BE8" w14:textId="77777777" w:rsidR="00192620" w:rsidRDefault="006A1266" w:rsidP="00875ECF">
      <w:pPr>
        <w:keepNext/>
        <w:jc w:val="center"/>
      </w:pPr>
      <w:r>
        <w:rPr>
          <w:noProof/>
        </w:rPr>
        <w:lastRenderedPageBreak/>
        <w:drawing>
          <wp:inline distT="0" distB="0" distL="0" distR="0" wp14:anchorId="2EB7F893" wp14:editId="062F2BE3">
            <wp:extent cx="5191125" cy="567628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1744" cy="5830044"/>
                    </a:xfrm>
                    <a:prstGeom prst="rect">
                      <a:avLst/>
                    </a:prstGeom>
                    <a:noFill/>
                    <a:ln>
                      <a:noFill/>
                    </a:ln>
                  </pic:spPr>
                </pic:pic>
              </a:graphicData>
            </a:graphic>
          </wp:inline>
        </w:drawing>
      </w:r>
    </w:p>
    <w:p w14:paraId="2709E387" w14:textId="4C982D0E" w:rsidR="006A1266" w:rsidRDefault="00192620" w:rsidP="00E35695">
      <w:pPr>
        <w:pStyle w:val="Caption"/>
      </w:pPr>
      <w:r>
        <w:t>Figure 1</w:t>
      </w:r>
      <w:r w:rsidR="00002580">
        <w:t>2</w:t>
      </w:r>
      <w:r>
        <w:t> : Exemples de parcelles</w:t>
      </w:r>
      <w:r w:rsidR="001762DD">
        <w:t xml:space="preserve"> pourvues de bandes fleuries, densité (gauche) et diversité taxonomique (droite) en fonction de la distance à la bande fleurie</w:t>
      </w:r>
      <w:r w:rsidR="00154613">
        <w:t xml:space="preserve"> (BH : bande fleurie)</w:t>
      </w:r>
    </w:p>
    <w:p w14:paraId="474B3E4B" w14:textId="52326A20" w:rsidR="0098759F" w:rsidRDefault="0098759F" w:rsidP="0098759F">
      <w:pPr>
        <w:rPr>
          <w:u w:val="single"/>
        </w:rPr>
      </w:pPr>
      <w:r w:rsidRPr="0098759F">
        <w:rPr>
          <w:u w:val="single"/>
        </w:rPr>
        <w:t>Composition</w:t>
      </w:r>
    </w:p>
    <w:p w14:paraId="42BF9B0C" w14:textId="390D346E" w:rsidR="00CE20BD" w:rsidRDefault="000D0C0B" w:rsidP="00CE20BD">
      <w:pPr>
        <w:ind w:firstLine="708"/>
        <w:rPr>
          <w:noProof/>
        </w:rPr>
      </w:pPr>
      <w:r>
        <w:rPr>
          <w:noProof/>
        </w:rPr>
        <w:t xml:space="preserve">La structure taxonomique ne semble pas influencée par la distance à la bande fleurie. </w:t>
      </w:r>
      <w:r w:rsidR="00F27D5A">
        <w:rPr>
          <w:noProof/>
        </w:rPr>
        <w:t>Il semble</w:t>
      </w:r>
      <w:r w:rsidR="00E92C2D">
        <w:rPr>
          <w:noProof/>
        </w:rPr>
        <w:t xml:space="preserve"> (</w:t>
      </w:r>
      <w:r w:rsidR="001F1851">
        <w:rPr>
          <w:noProof/>
        </w:rPr>
        <w:t xml:space="preserve">voir </w:t>
      </w:r>
      <w:r w:rsidR="00875268">
        <w:rPr>
          <w:noProof/>
        </w:rPr>
        <w:t>Annexe 12</w:t>
      </w:r>
      <w:r w:rsidR="00E92C2D">
        <w:rPr>
          <w:noProof/>
        </w:rPr>
        <w:t>)</w:t>
      </w:r>
      <w:r w:rsidR="00F27D5A">
        <w:rPr>
          <w:noProof/>
        </w:rPr>
        <w:t xml:space="preserve"> </w:t>
      </w:r>
      <w:r>
        <w:rPr>
          <w:noProof/>
        </w:rPr>
        <w:t xml:space="preserve">en revanche </w:t>
      </w:r>
      <w:r w:rsidR="00F27D5A">
        <w:rPr>
          <w:noProof/>
        </w:rPr>
        <w:t>que plus la distance à la bande fleurie est élevée, plus les pseudo-réplicats sont fonctionnellement similaires</w:t>
      </w:r>
      <w:r w:rsidR="00730361">
        <w:rPr>
          <w:noProof/>
        </w:rPr>
        <w:t xml:space="preserve"> (ellipses plus étroites)</w:t>
      </w:r>
      <w:r>
        <w:rPr>
          <w:noProof/>
        </w:rPr>
        <w:t xml:space="preserve"> dans l’étude de la composition fonctionnelle</w:t>
      </w:r>
      <w:r w:rsidR="00E759B8">
        <w:rPr>
          <w:noProof/>
        </w:rPr>
        <w:t>, malgré des groupements similaires à l’analyse</w:t>
      </w:r>
      <w:r w:rsidR="00F27D5A">
        <w:rPr>
          <w:noProof/>
        </w:rPr>
        <w:t xml:space="preserve">. </w:t>
      </w:r>
    </w:p>
    <w:p w14:paraId="3913046A" w14:textId="299D282E" w:rsidR="005F1085" w:rsidRPr="00F27D5A" w:rsidRDefault="005F1085" w:rsidP="005F1085">
      <w:pPr>
        <w:spacing w:after="0"/>
        <w:jc w:val="left"/>
        <w:rPr>
          <w:noProof/>
        </w:rPr>
      </w:pPr>
      <w:r>
        <w:rPr>
          <w:noProof/>
        </w:rPr>
        <w:br w:type="page"/>
      </w:r>
    </w:p>
    <w:p w14:paraId="4ADDF0CF" w14:textId="1B26D0B9" w:rsidR="00F13DF3" w:rsidRDefault="00CE20BD" w:rsidP="00B567BD">
      <w:pPr>
        <w:pStyle w:val="Heading3"/>
        <w:numPr>
          <w:ilvl w:val="0"/>
          <w:numId w:val="0"/>
        </w:numPr>
      </w:pPr>
      <w:r w:rsidRPr="00CE20BD">
        <w:lastRenderedPageBreak/>
        <w:t>3.2. COVARIATIONS COLLEMBOLES/CARABES</w:t>
      </w:r>
    </w:p>
    <w:p w14:paraId="3F6C1555" w14:textId="45696D72" w:rsidR="00F13DF3" w:rsidRDefault="00F13DF3" w:rsidP="00B567BD">
      <w:pPr>
        <w:pStyle w:val="Heading3"/>
        <w:numPr>
          <w:ilvl w:val="0"/>
          <w:numId w:val="0"/>
        </w:numPr>
      </w:pPr>
      <w:r>
        <w:t>3.</w:t>
      </w:r>
      <w:r w:rsidR="00CE20BD">
        <w:t>2</w:t>
      </w:r>
      <w:r>
        <w:t>.</w:t>
      </w:r>
      <w:r w:rsidR="005F1085">
        <w:t>1</w:t>
      </w:r>
      <w:r>
        <w:t>. Présence/Absence des bandes fleuries</w:t>
      </w:r>
      <w:r w:rsidR="00AF67FF">
        <w:t>, collemboles et carabes</w:t>
      </w:r>
    </w:p>
    <w:p w14:paraId="0C948104" w14:textId="1BBFC85E" w:rsidR="003D229D" w:rsidRPr="003D229D" w:rsidRDefault="003D229D" w:rsidP="00927888">
      <w:pPr>
        <w:rPr>
          <w:u w:val="single"/>
        </w:rPr>
      </w:pPr>
      <w:r w:rsidRPr="003D229D">
        <w:rPr>
          <w:u w:val="single"/>
        </w:rPr>
        <w:t>Structure</w:t>
      </w:r>
    </w:p>
    <w:p w14:paraId="41BF909B" w14:textId="4C96558C" w:rsidR="00002580" w:rsidRDefault="007A0A1C" w:rsidP="005B6F27">
      <w:pPr>
        <w:ind w:firstLine="708"/>
      </w:pPr>
      <w:r>
        <w:t>Les covariations des collemboles et des carabes dans la structure taxonomique tendent à montrer que la présence d’une bande fleurie favorise tou</w:t>
      </w:r>
      <w:r w:rsidR="006A1177">
        <w:t>s</w:t>
      </w:r>
      <w:r>
        <w:t xml:space="preserve"> les indicateurs taxonomiques (</w:t>
      </w:r>
      <w:r w:rsidR="009A0C6E">
        <w:t xml:space="preserve">richesse spécifique, diversité, équitabilité, densité, </w:t>
      </w:r>
      <w:r>
        <w:t xml:space="preserve">significatif pour la richesse, </w:t>
      </w:r>
      <w:r w:rsidR="00236587">
        <w:t>Tableau V</w:t>
      </w:r>
      <w:r>
        <w:t>).</w:t>
      </w:r>
    </w:p>
    <w:p w14:paraId="066B5D6D" w14:textId="47849C72" w:rsidR="002B2EC5" w:rsidRDefault="002B2EC5" w:rsidP="002B2EC5">
      <w:pPr>
        <w:pStyle w:val="NoSpacing"/>
        <w:rPr>
          <w:b/>
          <w:bCs/>
        </w:rPr>
      </w:pPr>
      <w:r w:rsidRPr="00E35695">
        <w:rPr>
          <w:b/>
          <w:bCs/>
        </w:rPr>
        <w:t>Tableau V : Récapitulatif des tests par facteur sur les indicateurs pour les données collemboles/carabes, données de 2019 (p vs np : Conventionnel vs. Alternatif, s=bande fleurie, abs=pas de bande fleurie, prs=présence de bande fleurie, b=biologique, i=intégré, c=conservation). En vert, différence significative, textes représentant l’ordre décroissant des valeurs moyennes</w:t>
      </w:r>
    </w:p>
    <w:p w14:paraId="457299C1" w14:textId="77777777" w:rsidR="005F1085" w:rsidRPr="00E35695" w:rsidRDefault="005F1085" w:rsidP="002B2EC5">
      <w:pPr>
        <w:pStyle w:val="NoSpacing"/>
        <w:rPr>
          <w:b/>
          <w:bCs/>
        </w:rPr>
      </w:pPr>
    </w:p>
    <w:p w14:paraId="3E5CBA7F" w14:textId="3ADA59CF" w:rsidR="002B2EC5" w:rsidRDefault="002B2EC5" w:rsidP="002B2EC5">
      <w:pPr>
        <w:keepNext/>
      </w:pPr>
      <w:r>
        <w:rPr>
          <w:noProof/>
        </w:rPr>
        <w:drawing>
          <wp:inline distT="0" distB="0" distL="0" distR="0" wp14:anchorId="758DAD12" wp14:editId="57358273">
            <wp:extent cx="5738495" cy="1644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691" t="44617" r="7511" b="12686"/>
                    <a:stretch/>
                  </pic:blipFill>
                  <pic:spPr bwMode="auto">
                    <a:xfrm>
                      <a:off x="0" y="0"/>
                      <a:ext cx="5769713" cy="1653597"/>
                    </a:xfrm>
                    <a:prstGeom prst="rect">
                      <a:avLst/>
                    </a:prstGeom>
                    <a:ln>
                      <a:noFill/>
                    </a:ln>
                    <a:extLst>
                      <a:ext uri="{53640926-AAD7-44D8-BBD7-CCE9431645EC}">
                        <a14:shadowObscured xmlns:a14="http://schemas.microsoft.com/office/drawing/2010/main"/>
                      </a:ext>
                    </a:extLst>
                  </pic:spPr>
                </pic:pic>
              </a:graphicData>
            </a:graphic>
          </wp:inline>
        </w:drawing>
      </w:r>
    </w:p>
    <w:p w14:paraId="45E79AFF" w14:textId="6188B8A1" w:rsidR="003D229D" w:rsidRDefault="003D229D" w:rsidP="00927888">
      <w:pPr>
        <w:rPr>
          <w:u w:val="single"/>
        </w:rPr>
      </w:pPr>
      <w:r w:rsidRPr="003D229D">
        <w:rPr>
          <w:u w:val="single"/>
        </w:rPr>
        <w:t>Composition</w:t>
      </w:r>
    </w:p>
    <w:p w14:paraId="57AB779D" w14:textId="0F66F3F9" w:rsidR="002C0F7E" w:rsidRPr="002C0F7E" w:rsidRDefault="002C0F7E" w:rsidP="00927888">
      <w:r>
        <w:tab/>
      </w:r>
      <w:r w:rsidR="00B4736D">
        <w:t>L</w:t>
      </w:r>
      <w:r>
        <w:t>a présence de la bande fleurie, en fonctionnel et en taxonomique, ne constitue pas de groupements distincts.</w:t>
      </w:r>
      <w:r w:rsidR="0047786D">
        <w:t xml:space="preserve"> </w:t>
      </w:r>
      <w:r>
        <w:t xml:space="preserve">L’étude de la contribution des attributs de traits fonctionnels </w:t>
      </w:r>
      <w:r w:rsidR="00AC3BCD">
        <w:t xml:space="preserve">à la formation des communautés fonctionnelles de collemboles et de carabes montre que ceux liés aux collemboles </w:t>
      </w:r>
      <w:r w:rsidR="006D78E0">
        <w:t xml:space="preserve">contribuent plus à cette variabilité (Figure </w:t>
      </w:r>
      <w:r w:rsidR="00836A10">
        <w:t>1</w:t>
      </w:r>
      <w:r w:rsidR="00963C64">
        <w:t>4</w:t>
      </w:r>
      <w:r w:rsidR="004D664A">
        <w:t>, notation des attributs en annexes 4 et 5</w:t>
      </w:r>
      <w:r w:rsidR="006D78E0">
        <w:t>).</w:t>
      </w:r>
      <w:r w:rsidR="009B10B4">
        <w:t xml:space="preserve"> Il y a</w:t>
      </w:r>
      <w:r w:rsidR="006D78E0">
        <w:t xml:space="preserve"> une distinction entre des collemboles peu mobiles, et le reste des organismes (collemboles mobiles et carabes) dans l’agencement des communautés.</w:t>
      </w:r>
      <w:r w:rsidR="00492884">
        <w:t xml:space="preserve"> La première dimension de l’ACP (26%) semble </w:t>
      </w:r>
      <w:r w:rsidR="00C327FC">
        <w:t>corrélée à la mobilité des collemboles, le deuxième axe semble corrélé, bien que moins nettement, à la mobilité des carabes.</w:t>
      </w:r>
    </w:p>
    <w:p w14:paraId="193EA59E" w14:textId="77777777" w:rsidR="00474AF2" w:rsidRDefault="002C2A92" w:rsidP="00474AF2">
      <w:pPr>
        <w:keepNext/>
        <w:jc w:val="center"/>
      </w:pPr>
      <w:r>
        <w:rPr>
          <w:noProof/>
        </w:rPr>
        <w:lastRenderedPageBreak/>
        <w:drawing>
          <wp:inline distT="0" distB="0" distL="0" distR="0" wp14:anchorId="491DB0CB" wp14:editId="766CD06B">
            <wp:extent cx="5623560" cy="52441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1463" cy="5298190"/>
                    </a:xfrm>
                    <a:prstGeom prst="rect">
                      <a:avLst/>
                    </a:prstGeom>
                    <a:noFill/>
                    <a:ln>
                      <a:noFill/>
                    </a:ln>
                  </pic:spPr>
                </pic:pic>
              </a:graphicData>
            </a:graphic>
          </wp:inline>
        </w:drawing>
      </w:r>
    </w:p>
    <w:p w14:paraId="32262535" w14:textId="0BAABDE9" w:rsidR="002C2A92" w:rsidRDefault="00474AF2" w:rsidP="00E35695">
      <w:pPr>
        <w:pStyle w:val="Caption"/>
        <w:rPr>
          <w:u w:val="single"/>
        </w:rPr>
      </w:pPr>
      <w:r>
        <w:t xml:space="preserve">Figure </w:t>
      </w:r>
      <w:r w:rsidR="00EE43B0">
        <w:t>1</w:t>
      </w:r>
      <w:r w:rsidR="005F1085">
        <w:t>3</w:t>
      </w:r>
      <w:r>
        <w:t> : ACP des attributs des traits fonctionnels des collemboles et des carabes</w:t>
      </w:r>
      <w:r w:rsidR="006D78E0">
        <w:t xml:space="preserve"> (communautés de 2019, 42.7% de variabilité expliquée)</w:t>
      </w:r>
    </w:p>
    <w:p w14:paraId="54248372" w14:textId="0C17F52A" w:rsidR="00AC36C7" w:rsidRDefault="00F13DF3" w:rsidP="00B567BD">
      <w:pPr>
        <w:pStyle w:val="Heading3"/>
        <w:numPr>
          <w:ilvl w:val="0"/>
          <w:numId w:val="0"/>
        </w:numPr>
      </w:pPr>
      <w:r>
        <w:t>3.</w:t>
      </w:r>
      <w:r w:rsidR="00CE20BD">
        <w:t>2</w:t>
      </w:r>
      <w:r>
        <w:t>.</w:t>
      </w:r>
      <w:r w:rsidR="005F1085">
        <w:t>2</w:t>
      </w:r>
      <w:r>
        <w:t xml:space="preserve">. </w:t>
      </w:r>
      <w:r w:rsidR="00F83382">
        <w:t>Distance à la bande fleurie</w:t>
      </w:r>
      <w:r w:rsidR="00AF67FF">
        <w:t>, collemboles et carabes</w:t>
      </w:r>
    </w:p>
    <w:p w14:paraId="7EACE35B" w14:textId="59EE5182" w:rsidR="006D78E0" w:rsidRDefault="006D78E0" w:rsidP="006D78E0">
      <w:pPr>
        <w:rPr>
          <w:u w:val="single"/>
        </w:rPr>
      </w:pPr>
      <w:r>
        <w:tab/>
      </w:r>
      <w:r w:rsidRPr="006D78E0">
        <w:rPr>
          <w:u w:val="single"/>
        </w:rPr>
        <w:t>Structure</w:t>
      </w:r>
    </w:p>
    <w:p w14:paraId="26B9BC99" w14:textId="29608196" w:rsidR="00FD7155" w:rsidRPr="00FD7155" w:rsidRDefault="00FD7155" w:rsidP="006D78E0">
      <w:r w:rsidRPr="00FD7155">
        <w:tab/>
        <w:t>On note (</w:t>
      </w:r>
      <w:r w:rsidR="00963C64">
        <w:t>Tableau V</w:t>
      </w:r>
      <w:r w:rsidRPr="00FD7155">
        <w:t>) que</w:t>
      </w:r>
      <w:r>
        <w:t xml:space="preserve"> les indicateurs</w:t>
      </w:r>
      <w:r w:rsidR="0088256F">
        <w:t xml:space="preserve"> taxonomiques</w:t>
      </w:r>
      <w:r>
        <w:t>, non-significativement influencés par la distance à la bande fleurie, tendent néanmoins à être les plus élevés à 5 mètres de la bande fleurie</w:t>
      </w:r>
      <w:r w:rsidR="00912796">
        <w:t>, de la même façon que lors de l’étude des collemboles seuls.</w:t>
      </w:r>
    </w:p>
    <w:p w14:paraId="62DAE63B" w14:textId="3A7DAA3F" w:rsidR="006D78E0" w:rsidRDefault="006D78E0" w:rsidP="006D78E0">
      <w:pPr>
        <w:rPr>
          <w:u w:val="single"/>
        </w:rPr>
      </w:pPr>
      <w:r>
        <w:tab/>
      </w:r>
      <w:r w:rsidRPr="006D78E0">
        <w:rPr>
          <w:u w:val="single"/>
        </w:rPr>
        <w:t>Composition</w:t>
      </w:r>
    </w:p>
    <w:p w14:paraId="151ED5BC" w14:textId="6B144E53" w:rsidR="006D78E0" w:rsidRPr="00F82D3F" w:rsidRDefault="007249AA" w:rsidP="007249AA">
      <w:pPr>
        <w:ind w:firstLine="708"/>
      </w:pPr>
      <w:r>
        <w:t>L</w:t>
      </w:r>
      <w:r w:rsidR="00FD7155">
        <w:t>a colonisation des parcelles ne s’accompagne pas de la création de groupements distincts dans l’étude de la composition taxonomique ou fonctionnelle</w:t>
      </w:r>
      <w:r>
        <w:t xml:space="preserve"> (Annexe 12)</w:t>
      </w:r>
      <w:r w:rsidR="00FD7155">
        <w:t>.</w:t>
      </w:r>
      <w:r w:rsidR="006A1266">
        <w:t xml:space="preserve"> </w:t>
      </w:r>
      <w:r>
        <w:t>D</w:t>
      </w:r>
      <w:r w:rsidR="0084161F">
        <w:t>e</w:t>
      </w:r>
      <w:r>
        <w:t>s</w:t>
      </w:r>
      <w:r w:rsidR="0084161F">
        <w:t xml:space="preserve"> groupements </w:t>
      </w:r>
      <w:r>
        <w:t xml:space="preserve">d’attributs </w:t>
      </w:r>
      <w:r w:rsidR="0084161F">
        <w:t>liés aux animaux les plus mobiles</w:t>
      </w:r>
      <w:r w:rsidR="009B10B4">
        <w:t xml:space="preserve"> sont présents</w:t>
      </w:r>
      <w:r w:rsidR="0084161F">
        <w:t>.</w:t>
      </w:r>
    </w:p>
    <w:p w14:paraId="0928EE3B" w14:textId="52CFE444" w:rsidR="00802501" w:rsidRDefault="00802501">
      <w:pPr>
        <w:spacing w:after="0"/>
        <w:jc w:val="left"/>
      </w:pPr>
      <w:r>
        <w:br w:type="page"/>
      </w:r>
    </w:p>
    <w:p w14:paraId="6D77E0B3" w14:textId="4F99B1CA" w:rsidR="00E75431" w:rsidRDefault="00327EF2" w:rsidP="00E74E79">
      <w:pPr>
        <w:pStyle w:val="Heading1"/>
        <w:numPr>
          <w:ilvl w:val="0"/>
          <w:numId w:val="0"/>
        </w:numPr>
        <w:ind w:left="431" w:hanging="431"/>
      </w:pPr>
      <w:bookmarkStart w:id="11" w:name="_Toc517361537"/>
      <w:r>
        <w:lastRenderedPageBreak/>
        <w:t xml:space="preserve">4. </w:t>
      </w:r>
      <w:r w:rsidR="00E75431">
        <w:t>Discussion</w:t>
      </w:r>
      <w:bookmarkEnd w:id="11"/>
    </w:p>
    <w:p w14:paraId="30BD9ACB" w14:textId="61EB62B7" w:rsidR="000944AE" w:rsidRDefault="00287B45" w:rsidP="00B567BD">
      <w:pPr>
        <w:pStyle w:val="Heading3"/>
        <w:numPr>
          <w:ilvl w:val="0"/>
          <w:numId w:val="0"/>
        </w:numPr>
      </w:pPr>
      <w:r>
        <w:t>4.</w:t>
      </w:r>
      <w:r w:rsidR="009F66CC">
        <w:t>1</w:t>
      </w:r>
      <w:r>
        <w:t>.</w:t>
      </w:r>
      <w:r w:rsidR="000944AE">
        <w:t xml:space="preserve"> </w:t>
      </w:r>
      <w:r w:rsidR="00F50C9F">
        <w:t>influence contrastée du système de culture et de la bande fleurie, en interaction avec l’unité géographique</w:t>
      </w:r>
    </w:p>
    <w:p w14:paraId="0BBACE7F" w14:textId="20F9E93B" w:rsidR="00287B45" w:rsidRDefault="000944AE" w:rsidP="00B567BD">
      <w:pPr>
        <w:pStyle w:val="Heading3"/>
        <w:numPr>
          <w:ilvl w:val="0"/>
          <w:numId w:val="0"/>
        </w:numPr>
      </w:pPr>
      <w:r>
        <w:t xml:space="preserve">4.1.1. </w:t>
      </w:r>
      <w:r w:rsidR="009D5E60">
        <w:t>Une tendance en faveur des systèmes de culture alternatifs</w:t>
      </w:r>
    </w:p>
    <w:p w14:paraId="60A85EC8" w14:textId="12346ADB" w:rsidR="00AB0DF8" w:rsidRDefault="000660C8" w:rsidP="009F66CC">
      <w:pPr>
        <w:pStyle w:val="NoSpacing"/>
        <w:ind w:firstLine="708"/>
      </w:pPr>
      <w:r w:rsidRPr="002464EA">
        <w:t>La densité en collemboles observée sur les parcelles de 2019</w:t>
      </w:r>
      <w:r w:rsidR="00BB4857" w:rsidRPr="002464EA">
        <w:t xml:space="preserve"> est en moyenne de 6</w:t>
      </w:r>
      <w:r w:rsidR="00135B86" w:rsidRPr="002464EA">
        <w:t>5</w:t>
      </w:r>
      <w:r w:rsidR="00BB4857" w:rsidRPr="002464EA">
        <w:t xml:space="preserve">00 collemboles par m² (comparé à </w:t>
      </w:r>
      <w:r w:rsidR="00135B86" w:rsidRPr="002464EA">
        <w:t>8900</w:t>
      </w:r>
      <w:r w:rsidR="00BB4857" w:rsidRPr="002464EA">
        <w:t xml:space="preserve"> en 2018). Ce nombre </w:t>
      </w:r>
      <w:r w:rsidR="00E91B4F">
        <w:t>est</w:t>
      </w:r>
      <w:r w:rsidR="00244A21" w:rsidRPr="002464EA">
        <w:t xml:space="preserve"> proche</w:t>
      </w:r>
      <w:r w:rsidR="00FB2416">
        <w:t>, voir supérieur</w:t>
      </w:r>
      <w:r w:rsidR="00CD7B20">
        <w:t>,</w:t>
      </w:r>
      <w:r w:rsidR="00FB2416">
        <w:t xml:space="preserve"> aux</w:t>
      </w:r>
      <w:r w:rsidR="00244A21" w:rsidRPr="002464EA">
        <w:t xml:space="preserve"> estimations apparaissant dans la littérature</w:t>
      </w:r>
      <w:r w:rsidR="00FB2416">
        <w:t xml:space="preserve">, comme </w:t>
      </w:r>
      <w:r w:rsidR="00AE645C">
        <w:t xml:space="preserve">pour </w:t>
      </w:r>
      <w:r w:rsidR="00FB2416">
        <w:t>la diversité β</w:t>
      </w:r>
      <w:r w:rsidR="00AE52AE">
        <w:fldChar w:fldCharType="begin"/>
      </w:r>
      <w:r w:rsidR="00E02666">
        <w:instrText xml:space="preserve"> ADDIN ZOTERO_ITEM CSL_CITATION {"citationID":"1MlEWLuO","properties":{"formattedCitation":" (Joimel {\\i{}et al.}, 2017)","plainCitation":" (Joimel et al., 2017)","noteIndex":0},"citationItems":[{"id":358,"uris":["http://zotero.org/users/local/IGq212Tx/items/4Q7N33FV"],"uri":["http://zotero.org/users/local/IGq212Tx/items/4Q7N33FV"],"itemData":{"id":358,"type":"article-journal","abstract":"Despite their importance both in soil functioning and as soil indicators, the response of microarthropods to various land uses is still unclear. The aim of this study is to assess the effect of land use on microarthropod diversity and determine whether a soil's biological quality follows the same physicochemical quality-based gradient from forest, agriculture-grassland, agriculture-arable land, vineyards, urban vegetable gardens to urban, industrial, trafﬁc, mining and military areas. A database compiling the characteristics of 758 communities has been established. We calculated Collembola community indices including: species richness, Pielou's evenness index, collembolan life forms, the abundance of Collembola and of Acari, the Acari/Collembola abundance ratio, and the Collembolan ecomorphological index. Results show that agricultural land use was the most harmful for soil microarthropod biodiversity, whilst urban and industrial land uses give the same level of soil biological quality as forests do. Furthermore, differences between the proportions of Acari and ecomorphological groups were observed between land uses. This study, deﬁning soil microarthropod diversity baselines for current land uses, should therefore help in managing and preserving soil microarthropod biodiversity, especially by supporting the preservation of soil quality.","container-title":"Science of The Total Environment","DOI":"10.1016/j.scitotenv.2017.01.086","ISSN":"00489697","journalAbbreviation":"Science of The Total Environment","language":"en","page":"614-621","source":"DOI.org (Crossref)","title":"Urban and industrial land uses have a higher soil biological quality than expected from physicochemical quality","volume":"584","author":[{"family":"Joimel","given":"Sophie"},{"family":"Schwartz","given":"Christophe"},{"family":"Hedde","given":"Mickaël"},{"family":"Kiyota","given":"Sayuri"},{"family":"Krogh","given":"Paul Henning"},{"family":"Nahmani","given":"Johanne"},{"family":"Pérès","given":"Guénola"},{"family":"Vergnes","given":"Alan"},{"family":"Cortet","given":"Jérôme"}],"issued":{"date-parts":[["2017",4]]}}}],"schema":"https://github.com/citation-style-language/schema/raw/master/csl-citation.json"} </w:instrText>
      </w:r>
      <w:r w:rsidR="00AE52AE">
        <w:fldChar w:fldCharType="separate"/>
      </w:r>
      <w:r w:rsidR="00AE52AE" w:rsidRPr="00AE52AE">
        <w:rPr>
          <w:rFonts w:cs="Raavi"/>
          <w:szCs w:val="24"/>
        </w:rPr>
        <w:t xml:space="preserve"> (Joimel </w:t>
      </w:r>
      <w:r w:rsidR="00AE52AE" w:rsidRPr="00AE52AE">
        <w:rPr>
          <w:rFonts w:cs="Raavi"/>
          <w:i/>
          <w:iCs/>
          <w:szCs w:val="24"/>
        </w:rPr>
        <w:t>et al.</w:t>
      </w:r>
      <w:r w:rsidR="00AE52AE" w:rsidRPr="00AE52AE">
        <w:rPr>
          <w:rFonts w:cs="Raavi"/>
          <w:szCs w:val="24"/>
        </w:rPr>
        <w:t>, 2017)</w:t>
      </w:r>
      <w:r w:rsidR="00AE52AE">
        <w:fldChar w:fldCharType="end"/>
      </w:r>
      <w:r w:rsidR="003910EA">
        <w:t>.</w:t>
      </w:r>
      <w:r w:rsidR="00FC1E1C">
        <w:t xml:space="preserve"> </w:t>
      </w:r>
      <w:r w:rsidR="00CB15F8">
        <w:t>L’</w:t>
      </w:r>
      <w:r w:rsidR="00FC1E1C">
        <w:t xml:space="preserve">équitabilité </w:t>
      </w:r>
      <w:r w:rsidR="00CB15F8">
        <w:t xml:space="preserve">est comparativement </w:t>
      </w:r>
      <w:r w:rsidR="00FC1E1C">
        <w:t>élevée</w:t>
      </w:r>
      <w:r w:rsidR="00CB15F8">
        <w:fldChar w:fldCharType="begin"/>
      </w:r>
      <w:r w:rsidR="00CB15F8">
        <w:instrText xml:space="preserve"> ADDIN ZOTERO_ITEM CSL_CITATION {"citationID":"79q1xFWS","properties":{"formattedCitation":" (Harta {\\i{}et al.}, 2020)","plainCitation":" (Harta et al., 2020)","noteIndex":0},"citationItems":[{"id":365,"uris":["http://zotero.org/users/local/IGq212Tx/items/DDLFBA32"],"uri":["http://zotero.org/users/local/IGq212Tx/items/DDLFBA32"],"itemData":{"id":365,"type":"article-journal","abstract":"Abstract\n            \n              The challenges of a changing climate have directed greater attention to afforestation, but the effects of afforestation on soil fertility and soil biota have not been fully clarified. To explore changes in the soil conditions in two 20-year-old forest plantations established in formerly intensively fertilized plots of agricultural land, we focused on the current developmental state of the sites that received the most fertilizer and evaluated soil properties and Collembola (springtails) communities. Sessile oak (\n              Quercus petraea\n              ) and black locust (\n              Robinia pseudoacacia\n              ) that had been planted in the afforestation sites were assessed for differences between plantations of native and invasive species. Five adjacent reference associations, including forests and open habitats, were also analyzed and compared. Results showed that the soils in the two afforested sites were similar in their properties and Collembola communities to those of the control cultivated forests, but differed from each other in pH, calcium, phosphorus, and ammonium content. The available potassium and phosphorus contents in the soil of the sessile oak plantation were still high, while the soil organic matter content was adequate (SOM</w:instrText>
      </w:r>
      <w:r w:rsidR="00CB15F8">
        <w:rPr>
          <w:rFonts w:ascii="Times New Roman" w:hAnsi="Times New Roman"/>
        </w:rPr>
        <w:instrText> </w:instrText>
      </w:r>
      <w:r w:rsidR="00CB15F8">
        <w:instrText>&gt;</w:instrText>
      </w:r>
      <w:r w:rsidR="00CB15F8">
        <w:rPr>
          <w:rFonts w:ascii="Times New Roman" w:hAnsi="Times New Roman"/>
        </w:rPr>
        <w:instrText> </w:instrText>
      </w:r>
      <w:r w:rsidR="00CB15F8">
        <w:instrText xml:space="preserve">2.0%) in both plantations. Species richness of Collembola ranged from 18 in the cultivated arable land to 43 in the relict forest. Only a few species typical for forests (e.g.,\n              Neanura muscorum\n              ,\n              Isotomiella minor\n              ,\n              Entomobrya muscorum\n              ) were detected in the young plantations, while species characteristic of open habitats (e.g.,\n              Protaphorura campata\n              ,\n              Lepidocyrtus cyaneus\n              ) occurred as well. Although more individuals and species of Collembola were present in the soil of young plantations than in arable fields, their community diversities were significantly lower compared to the control forest stands. Collembola community diversity differed significantly also between the two plantation types (with native and non-native tree species). Mean abundance in the afforested sites was about 2.5 times higher than in the cultivated arable land, yet far lower than the mean abundance in the control forests.","container-title":"Journal of Forestry Research","DOI":"10.1007/s11676-020-01238-z","ISSN":"1007-662X, 1993-0607","journalAbbreviation":"J. For. Res.","language":"en","page":"1-14","source":"DOI.org (Crossref)","title":"Collembola communities and soil conditions in forest plantations established in an intensively managed agricultural area","author":[{"family":"Harta","given":"István"},{"family":"Simon","given":"Barbara"},{"family":"Vinogradov","given":"Szergej"},{"family":"Winkler","given":"Dániel"}],"issued":{"date-parts":[["2020",10,29]]}}}],"schema":"https://github.com/citation-style-language/schema/raw/master/csl-citation.json"} </w:instrText>
      </w:r>
      <w:r w:rsidR="00CB15F8">
        <w:fldChar w:fldCharType="separate"/>
      </w:r>
      <w:r w:rsidR="00CB15F8" w:rsidRPr="00CB15F8">
        <w:rPr>
          <w:rFonts w:cs="Raavi"/>
          <w:szCs w:val="24"/>
        </w:rPr>
        <w:t xml:space="preserve"> (Harta </w:t>
      </w:r>
      <w:r w:rsidR="00CB15F8" w:rsidRPr="00CB15F8">
        <w:rPr>
          <w:rFonts w:cs="Raavi"/>
          <w:i/>
          <w:iCs/>
          <w:szCs w:val="24"/>
        </w:rPr>
        <w:t>et al.</w:t>
      </w:r>
      <w:r w:rsidR="00CB15F8" w:rsidRPr="00CB15F8">
        <w:rPr>
          <w:rFonts w:cs="Raavi"/>
          <w:szCs w:val="24"/>
        </w:rPr>
        <w:t>, 2020)</w:t>
      </w:r>
      <w:r w:rsidR="00CB15F8">
        <w:fldChar w:fldCharType="end"/>
      </w:r>
      <w:r w:rsidR="00CB15F8">
        <w:t>, et</w:t>
      </w:r>
      <w:r w:rsidR="00FC1E1C">
        <w:t xml:space="preserve"> peut-être liée à la faible richesse spécifique</w:t>
      </w:r>
      <w:r w:rsidR="00AE645C">
        <w:t xml:space="preserve">, pouvant </w:t>
      </w:r>
      <w:r w:rsidR="00285C8B">
        <w:t>signifier</w:t>
      </w:r>
      <w:r w:rsidR="00AE645C">
        <w:t xml:space="preserve"> une </w:t>
      </w:r>
      <w:r w:rsidR="00285C8B">
        <w:t>non détection</w:t>
      </w:r>
      <w:r w:rsidR="00AE645C">
        <w:t xml:space="preserve"> d’espèce</w:t>
      </w:r>
      <w:r w:rsidR="00285C8B">
        <w:t>s rares</w:t>
      </w:r>
      <w:r w:rsidR="00B45C6D">
        <w:t>.</w:t>
      </w:r>
    </w:p>
    <w:p w14:paraId="6F6187AC" w14:textId="1BB3EF1D" w:rsidR="00C55D68" w:rsidRPr="00026C21" w:rsidRDefault="00707AE1" w:rsidP="00026C21">
      <w:pPr>
        <w:pStyle w:val="NoSpacing"/>
        <w:ind w:firstLine="708"/>
        <w:rPr>
          <w:rFonts w:cs="Raavi"/>
          <w:szCs w:val="24"/>
        </w:rPr>
      </w:pPr>
      <w:r>
        <w:t>Les</w:t>
      </w:r>
      <w:r w:rsidR="00B70A91" w:rsidRPr="002464EA">
        <w:t xml:space="preserve"> résultats montrent que l’unité géographique est une </w:t>
      </w:r>
      <w:r w:rsidR="000756C0" w:rsidRPr="002464EA">
        <w:t>source majeure de variation</w:t>
      </w:r>
      <w:r w:rsidR="00F73D07" w:rsidRPr="002464EA">
        <w:t xml:space="preserve"> pour </w:t>
      </w:r>
      <w:r>
        <w:t>le</w:t>
      </w:r>
      <w:r w:rsidR="00F73D07" w:rsidRPr="002464EA">
        <w:t>s analyses taxonomiques</w:t>
      </w:r>
      <w:r w:rsidR="00C55D68">
        <w:t xml:space="preserve">, mais </w:t>
      </w:r>
      <w:r w:rsidR="00B2551C" w:rsidRPr="00AC2041">
        <w:t xml:space="preserve">pas de façon </w:t>
      </w:r>
      <w:r w:rsidR="006D170A" w:rsidRPr="00AC2041">
        <w:t xml:space="preserve">aussi </w:t>
      </w:r>
      <w:r w:rsidR="00B2551C" w:rsidRPr="00AC2041">
        <w:t xml:space="preserve">significative dans </w:t>
      </w:r>
      <w:r w:rsidRPr="00AC2041">
        <w:t>les</w:t>
      </w:r>
      <w:r w:rsidR="00B2551C" w:rsidRPr="00AC2041">
        <w:t xml:space="preserve"> analyses fonctionnelles</w:t>
      </w:r>
      <w:r w:rsidR="00C55D68">
        <w:t>. C</w:t>
      </w:r>
      <w:r w:rsidR="00161346" w:rsidRPr="00AC2041">
        <w:t>e</w:t>
      </w:r>
      <w:r w:rsidR="00C55D68">
        <w:t>la</w:t>
      </w:r>
      <w:r w:rsidR="00161346" w:rsidRPr="00AC2041">
        <w:t xml:space="preserve"> s’explique peut-être par l’existence d’espèces occupant la </w:t>
      </w:r>
      <w:r w:rsidR="00D476A0" w:rsidRPr="00AC2041">
        <w:t>niche</w:t>
      </w:r>
      <w:r w:rsidR="00026C21">
        <w:rPr>
          <w:rFonts w:cs="Raavi"/>
          <w:szCs w:val="24"/>
        </w:rPr>
        <w:t xml:space="preserve"> </w:t>
      </w:r>
      <w:r w:rsidR="00161346" w:rsidRPr="00AC2041">
        <w:t>d’autres</w:t>
      </w:r>
      <w:r w:rsidR="00ED03F2" w:rsidRPr="00AC2041">
        <w:t xml:space="preserve"> espèces</w:t>
      </w:r>
      <w:r w:rsidR="00161346" w:rsidRPr="00AC2041">
        <w:t>, parce que fonctionnellement similaires</w:t>
      </w:r>
      <w:r w:rsidR="00CB15F8">
        <w:fldChar w:fldCharType="begin"/>
      </w:r>
      <w:r w:rsidR="00CB15F8">
        <w:instrText xml:space="preserve"> ADDIN ZOTERO_ITEM CSL_CITATION {"citationID":"LTnoU8CK","properties":{"formattedCitation":" (Kearney {\\i{}et al.}, 2010)","plainCitation":" (Kearney et al., 2010)","noteIndex":0},"citationItems":[{"id":299,"uris":["http://zotero.org/users/local/IGq212Tx/items/HZ287BJD"],"uri":["http://zotero.org/users/local/IGq212Tx/items/HZ287BJD"],"itemData":{"id":299,"type":"article-journal","abstract":"The niche concept is central to ecology but is often depicted descriptively through observing associations between organisms and habitats. Here, we argue for the importance of mechanistically modelling niches based on functional traits of organisms and explore the possibilities for achieving this through the integration of three theoretical frameworks: biophysical ecology (BE), the geometric framework for nutrition (GF) and dynamic energy budget (DEB) models. These three frameworks are fundamentally based on the conservation laws of thermodynamics, describing energy and mass balance at the level of the individual and capturing the prodigious predictive power of the concepts of ‘homeostasis’ and ‘evolutionary fitness’. BE and the GF provide mechanistic multi-dimensional depictions of climatic and nutritional niches, respectively, providing a foundation for linking organismal traits (morphology, physiology, behaviour) with habitat characteristics. In turn, they provide driving inputs and cost functions for mass/energy allocation within the individual as determined by DEB models. We show how integration of the three frameworks permits calculation of activity constraints, vital rates (survival, development, growth, reproduction) and ultimately population growth rates and species distributions. When integrated with contemporary niche theory, functional trait niche models hold great promise for tackling major questions in ecology and evolutionary biology.","container-title":"Philosophical Transactions of the Royal Society B: Biological Sciences","DOI":"10.1098/rstb.2010.0034","ISSN":"0962-8436, 1471-2970","journalAbbreviation":"Phil. Trans. R. Soc. B","language":"en","page":"3469-3483","source":"DOI.org (Crossref)","title":"Modelling the ecological niche from functional traits","volume":"365","author":[{"family":"Kearney","given":"Michael"},{"family":"Simpson","given":"Stephen J."},{"family":"Raubenheimer","given":"David"},{"family":"Helmuth","given":"Brian"}],"issued":{"date-parts":[["2010",11,12]]}}}],"schema":"https://github.com/citation-style-language/schema/raw/master/csl-citation.json"} </w:instrText>
      </w:r>
      <w:r w:rsidR="00CB15F8">
        <w:fldChar w:fldCharType="separate"/>
      </w:r>
      <w:r w:rsidR="00CB15F8" w:rsidRPr="00CB15F8">
        <w:rPr>
          <w:rFonts w:cs="Raavi"/>
          <w:szCs w:val="24"/>
        </w:rPr>
        <w:t xml:space="preserve"> (Kearney </w:t>
      </w:r>
      <w:r w:rsidR="00CB15F8" w:rsidRPr="00CB15F8">
        <w:rPr>
          <w:rFonts w:cs="Raavi"/>
          <w:i/>
          <w:iCs/>
          <w:szCs w:val="24"/>
        </w:rPr>
        <w:t>et al.</w:t>
      </w:r>
      <w:r w:rsidR="00CB15F8" w:rsidRPr="00CB15F8">
        <w:rPr>
          <w:rFonts w:cs="Raavi"/>
          <w:szCs w:val="24"/>
        </w:rPr>
        <w:t>, 2010)</w:t>
      </w:r>
      <w:r w:rsidR="00CB15F8">
        <w:fldChar w:fldCharType="end"/>
      </w:r>
      <w:r w:rsidR="00B2551C" w:rsidRPr="00AC2041">
        <w:t>.</w:t>
      </w:r>
      <w:r w:rsidR="006E0AC2" w:rsidRPr="002464EA">
        <w:t xml:space="preserve"> </w:t>
      </w:r>
      <w:r w:rsidR="00C55D68">
        <w:t>L</w:t>
      </w:r>
      <w:r w:rsidR="00C55D68" w:rsidRPr="002464EA">
        <w:t xml:space="preserve">es analyses </w:t>
      </w:r>
      <w:r w:rsidR="00C55D68">
        <w:t xml:space="preserve">taxonomiques sont donc considérées </w:t>
      </w:r>
      <w:r w:rsidR="00C55D68" w:rsidRPr="002464EA">
        <w:t>avec prudence</w:t>
      </w:r>
      <w:r w:rsidR="00C55D68">
        <w:t xml:space="preserve"> à cause de ces interactions</w:t>
      </w:r>
      <w:r w:rsidR="00C55D68" w:rsidRPr="002464EA">
        <w:t>.</w:t>
      </w:r>
    </w:p>
    <w:p w14:paraId="2E38D406" w14:textId="10627291" w:rsidR="00026C21" w:rsidRDefault="00B45C6D" w:rsidP="00C55D68">
      <w:pPr>
        <w:pStyle w:val="NoSpacing"/>
        <w:ind w:firstLine="708"/>
      </w:pPr>
      <w:r>
        <w:t xml:space="preserve">L’étude de l’influence du </w:t>
      </w:r>
      <w:r w:rsidR="00C95EBF">
        <w:t>système</w:t>
      </w:r>
      <w:r>
        <w:t xml:space="preserve"> de culture sur </w:t>
      </w:r>
      <w:r w:rsidR="00350F22">
        <w:t>les indicateurs testés tend à démontrer une influence</w:t>
      </w:r>
      <w:r w:rsidR="00553A46">
        <w:t xml:space="preserve"> positive </w:t>
      </w:r>
      <w:r w:rsidR="00431C97">
        <w:t xml:space="preserve">significative </w:t>
      </w:r>
      <w:r w:rsidR="00553A46">
        <w:t xml:space="preserve">des </w:t>
      </w:r>
      <w:r w:rsidR="00160BB8">
        <w:t>système</w:t>
      </w:r>
      <w:r w:rsidR="00553A46">
        <w:t>s alternatifs</w:t>
      </w:r>
      <w:r w:rsidR="00C55D68">
        <w:t xml:space="preserve"> </w:t>
      </w:r>
      <w:r w:rsidR="001A70AD">
        <w:t xml:space="preserve">sur </w:t>
      </w:r>
      <w:r w:rsidR="00707AE1">
        <w:t>le</w:t>
      </w:r>
      <w:r w:rsidR="001A70AD">
        <w:t>s indicateurs taxonomiques</w:t>
      </w:r>
      <w:r w:rsidR="00C55D68">
        <w:t xml:space="preserve"> et tendancielle sur les indicateurs fonctionnels</w:t>
      </w:r>
      <w:r w:rsidR="00AB0DF8">
        <w:t>, en comparaison avec le conventionnel</w:t>
      </w:r>
      <w:r w:rsidR="00D476A0">
        <w:t>,</w:t>
      </w:r>
      <w:r w:rsidR="005E68B2">
        <w:t xml:space="preserve"> c</w:t>
      </w:r>
      <w:r w:rsidR="00431C97">
        <w:t>ela fait</w:t>
      </w:r>
      <w:r w:rsidR="005E68B2">
        <w:t xml:space="preserve"> écho aux travaux de</w:t>
      </w:r>
      <w:r w:rsidR="00D476A0">
        <w:fldChar w:fldCharType="begin"/>
      </w:r>
      <w:r w:rsidR="00374CDD">
        <w:instrText xml:space="preserve"> ADDIN ZOTERO_ITEM CSL_CITATION {"citationID":"hBKIJydx","properties":{"formattedCitation":" (Tsiafouli {\\i{}et al.}, 2015)","plainCitation":" (Tsiafouli et al., 2015)","dontUpdate":true,"noteIndex":0},"citationItems":[{"id":172,"uris":["http://zotero.org/users/local/IGq212Tx/items/7Q2NY6NX"],"uri":["http://zotero.org/users/local/IGq212Tx/items/7Q2NY6NX"],"itemData":{"id":172,"type":"article-journal","container-title":"Global Change Biology","DOI":"10.1111/gcb.12752","ISSN":"13541013","issue":"2","journalAbbreviation":"Glob Change Biol","language":"en","page":"973-985","source":"DOI.org (Crossref)","title":"Intensive agriculture reduces soil biodiversity across Europe","volume":"21","author":[{"family":"Tsiafouli","given":"Maria A."},{"family":"Thébault","given":"Elisa"},{"family":"Sgardelis","given":"Stefanos P."},{"family":"Ruiter","given":"Peter C.","non-dropping-particle":"de"},{"family":"Putten","given":"Wim H.","non-dropping-particle":"van der"},{"family":"Birkhofer","given":"Klaus"},{"family":"Hemerik","given":"Lia"},{"family":"Vries","given":"Franciska T.","non-dropping-particle":"de"},{"family":"Bardgett","given":"Richard D."},{"family":"Brady","given":"Mark Vincent"},{"family":"Bjornlund","given":"Lisa"},{"family":"Jørgensen","given":"Helene Bracht"},{"family":"Christensen","given":"Sören"},{"family":"Hertefeldt","given":"Tina D’"},{"family":"Hotes","given":"Stefan"},{"family":"Gera Hol","given":"W.H."},{"family":"Frouz","given":"Jan"},{"family":"Liiri","given":"Mira"},{"family":"Mortimer","given":"Simon R."},{"family":"Setälä","given":"Heikki"},{"family":"Tzanopoulos","given":"Joseph"},{"family":"Uteseny","given":"Karoline"},{"family":"Pižl","given":"Václav"},{"family":"Stary","given":"Josef"},{"family":"Wolters","given":"Volkmar"},{"family":"Hedlund","given":"Katarina"}],"issued":{"date-parts":[["2015",2]]}}}],"schema":"https://github.com/citation-style-language/schema/raw/master/csl-citation.json"} </w:instrText>
      </w:r>
      <w:r w:rsidR="00D476A0">
        <w:fldChar w:fldCharType="separate"/>
      </w:r>
      <w:r w:rsidR="005E68B2" w:rsidRPr="005E68B2">
        <w:rPr>
          <w:rFonts w:cs="Raavi"/>
          <w:szCs w:val="24"/>
        </w:rPr>
        <w:t xml:space="preserve"> Tsiafouli </w:t>
      </w:r>
      <w:r w:rsidR="005E68B2" w:rsidRPr="005E68B2">
        <w:rPr>
          <w:rFonts w:cs="Raavi"/>
          <w:i/>
          <w:iCs/>
          <w:szCs w:val="24"/>
        </w:rPr>
        <w:t>et al.</w:t>
      </w:r>
      <w:r w:rsidR="005E68B2" w:rsidRPr="005E68B2">
        <w:rPr>
          <w:rFonts w:cs="Raavi"/>
          <w:szCs w:val="24"/>
        </w:rPr>
        <w:t xml:space="preserve"> </w:t>
      </w:r>
      <w:r w:rsidR="005E68B2">
        <w:rPr>
          <w:rFonts w:cs="Raavi"/>
          <w:szCs w:val="24"/>
        </w:rPr>
        <w:t>(</w:t>
      </w:r>
      <w:r w:rsidR="005E68B2" w:rsidRPr="005E68B2">
        <w:rPr>
          <w:rFonts w:cs="Raavi"/>
          <w:szCs w:val="24"/>
        </w:rPr>
        <w:t>2015)</w:t>
      </w:r>
      <w:r w:rsidR="00D476A0">
        <w:fldChar w:fldCharType="end"/>
      </w:r>
      <w:r w:rsidR="005E68B2">
        <w:t xml:space="preserve"> reliant l’agriculture</w:t>
      </w:r>
      <w:r w:rsidR="00431C97">
        <w:t xml:space="preserve"> intensive</w:t>
      </w:r>
      <w:r w:rsidR="005E68B2">
        <w:t xml:space="preserve"> </w:t>
      </w:r>
      <w:r w:rsidR="00431C97">
        <w:t>à</w:t>
      </w:r>
      <w:r w:rsidR="005E68B2">
        <w:t xml:space="preserve"> une baisse des populations de collemboles</w:t>
      </w:r>
      <w:r w:rsidR="00D476A0">
        <w:t xml:space="preserve">. </w:t>
      </w:r>
      <w:r w:rsidR="00D6359C">
        <w:t xml:space="preserve">Les analyses de composition taxonomique indiquent que l'agriculture intégrée et de conservation sont groupées ensemble, comme observé par </w:t>
      </w:r>
      <w:r w:rsidR="00D6359C" w:rsidRPr="00E13340">
        <w:rPr>
          <w:rFonts w:cs="Raavi"/>
          <w:szCs w:val="24"/>
        </w:rPr>
        <w:t xml:space="preserve">Alvarez </w:t>
      </w:r>
      <w:r w:rsidR="00D6359C" w:rsidRPr="00E13340">
        <w:rPr>
          <w:rFonts w:cs="Raavi"/>
          <w:i/>
          <w:iCs/>
          <w:szCs w:val="24"/>
        </w:rPr>
        <w:t>et al.</w:t>
      </w:r>
      <w:r w:rsidR="00D6359C" w:rsidRPr="00E13340">
        <w:rPr>
          <w:rFonts w:cs="Raavi"/>
          <w:szCs w:val="24"/>
        </w:rPr>
        <w:t xml:space="preserve"> </w:t>
      </w:r>
      <w:r w:rsidR="00D6359C">
        <w:rPr>
          <w:rFonts w:cs="Raavi"/>
          <w:szCs w:val="24"/>
        </w:rPr>
        <w:t>(</w:t>
      </w:r>
      <w:r w:rsidR="00D6359C" w:rsidRPr="00E13340">
        <w:rPr>
          <w:rFonts w:cs="Raavi"/>
          <w:szCs w:val="24"/>
        </w:rPr>
        <w:t>2001)</w:t>
      </w:r>
      <w:r w:rsidR="00D6359C">
        <w:rPr>
          <w:rFonts w:cs="Raavi"/>
          <w:szCs w:val="24"/>
        </w:rPr>
        <w:t>. U</w:t>
      </w:r>
      <w:r w:rsidR="00161346">
        <w:t>ne densité plus élevée non significative</w:t>
      </w:r>
      <w:r w:rsidR="00431C97">
        <w:t>ment</w:t>
      </w:r>
      <w:r w:rsidR="00161346">
        <w:t xml:space="preserve"> </w:t>
      </w:r>
      <w:r w:rsidR="009B10B4">
        <w:t xml:space="preserve">est observée </w:t>
      </w:r>
      <w:r w:rsidR="00161346">
        <w:t>dans les systèmes en conservation des sols et intégrés</w:t>
      </w:r>
      <w:r w:rsidR="00431C97">
        <w:t xml:space="preserve"> </w:t>
      </w:r>
      <w:r w:rsidR="00D6359C">
        <w:t>par rapport au</w:t>
      </w:r>
      <w:r w:rsidR="00922303">
        <w:t xml:space="preserve"> biologique</w:t>
      </w:r>
      <w:r w:rsidR="000F731E">
        <w:t xml:space="preserve"> </w:t>
      </w:r>
      <w:r w:rsidR="00026C21">
        <w:t>et</w:t>
      </w:r>
      <w:r w:rsidR="000F731E">
        <w:t xml:space="preserve"> conventionnel</w:t>
      </w:r>
      <w:r w:rsidR="00BB74F7">
        <w:t> ;</w:t>
      </w:r>
      <w:r w:rsidR="00922303">
        <w:t xml:space="preserve"> </w:t>
      </w:r>
      <w:r w:rsidR="009109D2">
        <w:t xml:space="preserve">élément </w:t>
      </w:r>
      <w:r w:rsidR="00922303">
        <w:t>corroboré par</w:t>
      </w:r>
      <w:r w:rsidR="00922303">
        <w:fldChar w:fldCharType="begin"/>
      </w:r>
      <w:r w:rsidR="00374CDD">
        <w:instrText xml:space="preserve"> ADDIN ZOTERO_ITEM CSL_CITATION {"citationID":"KiteZkTv","properties":{"formattedCitation":" (Alvarez {\\i{}et al.}, 2001)","plainCitation":" (Alvarez et al., 2001)","dontUpdate":true,"noteIndex":0},"citationItems":[{"id":174,"uris":["http://zotero.org/users/local/IGq212Tx/items/GAEXJVDN"],"uri":["http://zotero.org/users/local/IGq212Tx/items/GAEXJVDN"],"itemData":{"id":174,"type":"article-journal","abstract":"Community characteristics of Collembola assemblages in conventional, integrated and organic ﬁelds of winter wheat were compared among three randomly chosen areas in England using analysis of similarities, cluster analysis, multi-dimensional scaling and several measures of diversity and evenness. Indicator values were used to identify indicator species. Signiﬁcant differences were found in the abundance of most species and in community structure among the three geographical regions but few differences between the farming regimes were signiﬁcant. Despite a lack of signiﬁcant differences among regimes, Entomobrya multifasciata and Isotomurus spp. were consistently, although not signiﬁcantly more common in conventional than organic ﬁelds whereas the opposite was true for Isotoma viridis and Isotoma notabilis. Farming regime signiﬁcantly affected the abundance of Sminthurinus elegans and Sminthurus viridis but the effect differed between geographical regions. Community composition and species dominance were inﬂuenced by farming regime, but no species were indicative of the different farming systems, as most occurred ubiquitously in all ﬁelds. Organically and conventionally farmed ﬁelds were found not to differ signiﬁcantly from each other in community composition, but both differed from integrated ﬁelds. These ﬁndings are compared with the results from other recent European studies of the effects of farming systems on arthropods and their wider ecological implications are discussed. © 2001 Elsevier Science B.V. All rights reserved.","container-title":"Agriculture, Ecosystems &amp; Environment","DOI":"10.1016/S0167-8809(00)00195-X","ISSN":"01678809","issue":"1-2","journalAbbreviation":"Agriculture, Ecosystems &amp; Environment","language":"en","page":"95-110","source":"DOI.org (Crossref)","title":"Epigeic Collembola in winter wheat under organic, integrated and conventional farm management regimes","volume":"83","author":[{"family":"Alvarez","given":"Tania"},{"family":"Frampton","given":"Geoff K"},{"family":"Goulson","given":"Dave"}],"issued":{"date-parts":[["2001",1]]}}}],"schema":"https://github.com/citation-style-language/schema/raw/master/csl-citation.json"} </w:instrText>
      </w:r>
      <w:r w:rsidR="00922303">
        <w:fldChar w:fldCharType="separate"/>
      </w:r>
      <w:r w:rsidR="00E13340" w:rsidRPr="00E13340">
        <w:rPr>
          <w:rFonts w:cs="Raavi"/>
          <w:szCs w:val="24"/>
        </w:rPr>
        <w:t xml:space="preserve"> </w:t>
      </w:r>
      <w:r w:rsidR="00E13340">
        <w:fldChar w:fldCharType="begin"/>
      </w:r>
      <w:r w:rsidR="00374CDD">
        <w:instrText xml:space="preserve"> ADDIN ZOTERO_ITEM CSL_CITATION {"citationID":"kLua4Nd1","properties":{"formattedCitation":" (Henneron {\\i{}et al.}, 2015)","plainCitation":" (Henneron et al., 2015)","dontUpdate":true,"noteIndex":0},"citationItems":[{"id":165,"uris":["http://zotero.org/users/local/IGq212Tx/items/P4XE7ME8"],"uri":["http://zotero.org/users/local/IGq212Tx/items/P4XE7ME8"],"itemData":{"id":165,"type":"article-journal","container-title":"Agronomy for Sustainable Development","DOI":"10.1007/s13593-014-0215-8","ISSN":"1774-0746, 1773-0155","issue":"1","journalAbbreviation":"Agron. Sustain. Dev.","language":"en","page":"169-181","source":"DOI.org (Crossref)","title":"Fourteen years of evidence for positive effects of conservation agriculture and organic farming on soil life","volume":"35","author":[{"family":"Henneron","given":"Ludovic"},{"family":"Bernard","given":"Laetitia"},{"family":"Hedde","given":"Mickaël"},{"family":"Pelosi","given":"Céline"},{"family":"Villenave","given":"Cécile"},{"family":"Chenu","given":"Claire"},{"family":"Bertrand","given":"Michel"},{"family":"Girardin","given":"Cyril"},{"family":"Blanchart","given":"Eric"}],"issued":{"date-parts":[["2015"]]}}}],"schema":"https://github.com/citation-style-language/schema/raw/master/csl-citation.json"} </w:instrText>
      </w:r>
      <w:r w:rsidR="00E13340">
        <w:fldChar w:fldCharType="separate"/>
      </w:r>
      <w:r w:rsidR="00E13340" w:rsidRPr="005511DE">
        <w:rPr>
          <w:rFonts w:cs="Raavi"/>
          <w:szCs w:val="24"/>
        </w:rPr>
        <w:t xml:space="preserve">Henneron </w:t>
      </w:r>
      <w:r w:rsidR="00E13340" w:rsidRPr="005511DE">
        <w:rPr>
          <w:rFonts w:cs="Raavi"/>
          <w:i/>
          <w:iCs/>
          <w:szCs w:val="24"/>
        </w:rPr>
        <w:t>et al.</w:t>
      </w:r>
      <w:r w:rsidR="00E13340" w:rsidRPr="005511DE">
        <w:rPr>
          <w:rFonts w:cs="Raavi"/>
          <w:szCs w:val="24"/>
        </w:rPr>
        <w:t xml:space="preserve"> </w:t>
      </w:r>
      <w:r w:rsidR="00E13340">
        <w:rPr>
          <w:rFonts w:cs="Raavi"/>
          <w:szCs w:val="24"/>
        </w:rPr>
        <w:t>(</w:t>
      </w:r>
      <w:r w:rsidR="00E13340" w:rsidRPr="005511DE">
        <w:rPr>
          <w:rFonts w:cs="Raavi"/>
          <w:szCs w:val="24"/>
        </w:rPr>
        <w:t>2015)</w:t>
      </w:r>
      <w:r w:rsidR="00E13340">
        <w:fldChar w:fldCharType="end"/>
      </w:r>
      <w:r w:rsidR="00E13340">
        <w:t xml:space="preserve">, qui indique de façon similaire une faible amélioration du biologique par rapport à l’agriculture de conservation. </w:t>
      </w:r>
      <w:r w:rsidR="00922303">
        <w:fldChar w:fldCharType="end"/>
      </w:r>
      <w:r w:rsidR="00EB508B">
        <w:t>L</w:t>
      </w:r>
      <w:r w:rsidR="00D476A0">
        <w:t>’absence de travail de sol</w:t>
      </w:r>
      <w:r w:rsidR="001D3088">
        <w:fldChar w:fldCharType="begin"/>
      </w:r>
      <w:r w:rsidR="001D3088">
        <w:instrText xml:space="preserve"> ADDIN ZOTERO_ITEM CSL_CITATION {"citationID":"9v9pyJYG","properties":{"formattedCitation":" (Cortet, 2010)","plainCitation":" (Cortet, 2010)","noteIndex":0},"citationItems":[{"id":177,"uris":["http://zotero.org/users/local/IGq212Tx/items/N7GE4DM4"],"uri":["http://zotero.org/users/local/IGq212Tx/items/N7GE4DM4"],"itemData":{"id":177,"type":"thesis","event-place":"Institut National Polytechnique de Lorraine - ENSAIA","genre":"Diplôme HDR - Agronomie","number-of-pages":"142","publisher":"Ecole Doctorale Ressources, Procédés, Produits et Environnement","publisher-place":"Institut National Polytechnique de Lorraine - ENSAIA","title":"Biodiversité des microarthropodes du sol en agroécosystèmes","author":[{"family":"Cortet","given":"Jérôme"}],"issued":{"date-parts":[["2010"]]}}}],"schema":"https://github.com/citation-style-language/schema/raw/master/csl-citation.json"} </w:instrText>
      </w:r>
      <w:r w:rsidR="001D3088">
        <w:fldChar w:fldCharType="separate"/>
      </w:r>
      <w:r w:rsidR="001D3088" w:rsidRPr="001D3088">
        <w:t xml:space="preserve"> (Cortet, 2010)</w:t>
      </w:r>
      <w:r w:rsidR="001D3088">
        <w:fldChar w:fldCharType="end"/>
      </w:r>
      <w:r w:rsidR="00194D66">
        <w:t>, la limitation des intrants</w:t>
      </w:r>
      <w:r w:rsidR="001D3088">
        <w:fldChar w:fldCharType="begin"/>
      </w:r>
      <w:r w:rsidR="001D3088">
        <w:instrText xml:space="preserve"> ADDIN ZOTERO_ITEM CSL_CITATION {"citationID":"ttHY6vR6","properties":{"formattedCitation":" (McLaughlin et Mineau, 1995 ; Le Roux {\\i{}et al.}, 2008)","plainCitation":" (McLaughlin et Mineau, 1995 ; Le Roux et al., 2008)","noteIndex":0},"citationItems":[{"id":169,"uris":["http://zotero.org/users/local/IGq212Tx/items/SNGWHBHP"],"uri":["http://zotero.org/users/local/IGq212Tx/items/SNGWHBHP"],"itemData":{"id":169,"type":"article-journal","abstract":"Agricultural activities such as tillage, drainage, intercropping, rotation, grazing and extensive usage of pesticides and fertilizers have significant implications for wild species of flora and fauna. Species capable of adapting to the agricultural landscape may be limited directly by the disturbance regimes of grazing, planting and harvesting, and indirectly by the abundance of plant and insect foods available. Some management techniques, such as drainage, create such fundamental habitat changes that there are significant shifts in species composition. This paper considers the relative merits of conventional tillage versus reduced, or notill farming, and reviews the benefits of rest-rotation grazing, crop rotation and intercropping in terms of maintaining wild species populations.","container-title":"Agriculture, Ecosystems &amp; Environment","DOI":"10.1016/0167-8809(95)00609-V","ISSN":"01678809","issue":"3","journalAbbreviation":"Agriculture, Ecosystems &amp; Environment","language":"en","page":"201-212","source":"DOI.org (Crossref)","title":"The impact of agricultural practices on biodiversity","volume":"55","author":[{"family":"McLaughlin","given":"Alison"},{"family":"Mineau","given":"Pierre"}],"issued":{"date-parts":[["1995",10]]}}},{"id":163,"uris":["http://zotero.org/users/local/IGq212Tx/items/MB3W58UI"],"uri":["http://zotero.org/users/local/IGq212Tx/items/MB3W58UI"],"itemData":{"id":163,"type":"report","event-place":"Paris","language":"fr","page":"139","publisher":"INRA","publisher-place":"Paris","source":"Zotero","title":"ESCo \"Agriculture et Biodiversité\" - Chapitre 1 : Les effets de l'agriculture sur la biodiversité","author":[{"family":"Le Roux","given":"Xavier"},{"family":"Burel","given":"Françoise"},{"family":"Garnier","given":"Eric"},{"family":"Amiaud","given":"Bernard"},{"family":"Aulagnier","given":"Stéphane"},{"family":"Butet","given":"Alain"},{"family":"Chauvel","given":"Bruno"},{"family":"Carré","given":"Gabriel"},{"family":"Cortet","given":"Jérôme"},{"family":"Couvet","given":"Denis"},{"family":"Joly","given":"Pierre"},{"family":"Lescourret","given":"Françoise"},{"family":"Plantureux","given":"Sylvain"},{"family":"Sarthou","given":"Jean-Pierre"},{"family":"Steinberg","given":"Christian"},{"family":"Tichit","given":"Muriel"},{"family":"Vaissière","given":"Bernard"},{"family":"Tuinen","given":"Diederick","non-dropping-particle":"van"},{"family":"Villenave","given":"Cécile"}],"issued":{"date-parts":[["2008"]]}}}],"schema":"https://github.com/citation-style-language/schema/raw/master/csl-citation.json"} </w:instrText>
      </w:r>
      <w:r w:rsidR="001D3088">
        <w:fldChar w:fldCharType="separate"/>
      </w:r>
      <w:r w:rsidR="001D3088" w:rsidRPr="001D3088">
        <w:rPr>
          <w:rFonts w:cs="Raavi"/>
          <w:szCs w:val="24"/>
        </w:rPr>
        <w:t xml:space="preserve"> (McLaughlin et Mineau, 1995 ; Le Roux </w:t>
      </w:r>
      <w:r w:rsidR="001D3088" w:rsidRPr="001D3088">
        <w:rPr>
          <w:rFonts w:cs="Raavi"/>
          <w:i/>
          <w:iCs/>
          <w:szCs w:val="24"/>
        </w:rPr>
        <w:t>et al.</w:t>
      </w:r>
      <w:r w:rsidR="001D3088" w:rsidRPr="001D3088">
        <w:rPr>
          <w:rFonts w:cs="Raavi"/>
          <w:szCs w:val="24"/>
        </w:rPr>
        <w:t>, 2008)</w:t>
      </w:r>
      <w:r w:rsidR="001D3088">
        <w:fldChar w:fldCharType="end"/>
      </w:r>
      <w:r w:rsidR="001D3088">
        <w:t xml:space="preserve"> </w:t>
      </w:r>
      <w:r w:rsidR="00D476A0">
        <w:t>et la présence d’une couverture végétale permanente des sols</w:t>
      </w:r>
      <w:r w:rsidR="007C7ADE">
        <w:t xml:space="preserve"> créant</w:t>
      </w:r>
      <w:r w:rsidR="00026C21">
        <w:t xml:space="preserve"> de no</w:t>
      </w:r>
      <w:r w:rsidR="007C7ADE">
        <w:t>uveaux</w:t>
      </w:r>
      <w:r w:rsidR="00026C21">
        <w:t xml:space="preserve"> habitats</w:t>
      </w:r>
      <w:r w:rsidR="001D3088">
        <w:fldChar w:fldCharType="begin"/>
      </w:r>
      <w:r w:rsidR="001D3088">
        <w:instrText xml:space="preserve"> ADDIN ZOTERO_ITEM CSL_CITATION {"citationID":"0NKV00rQ","properties":{"formattedCitation":" (McLaughlin et Mineau, 1995)","plainCitation":" (McLaughlin et Mineau, 1995)","noteIndex":0},"citationItems":[{"id":169,"uris":["http://zotero.org/users/local/IGq212Tx/items/SNGWHBHP"],"uri":["http://zotero.org/users/local/IGq212Tx/items/SNGWHBHP"],"itemData":{"id":169,"type":"article-journal","abstract":"Agricultural activities such as tillage, drainage, intercropping, rotation, grazing and extensive usage of pesticides and fertilizers have significant implications for wild species of flora and fauna. Species capable of adapting to the agricultural landscape may be limited directly by the disturbance regimes of grazing, planting and harvesting, and indirectly by the abundance of plant and insect foods available. Some management techniques, such as drainage, create such fundamental habitat changes that there are significant shifts in species composition. This paper considers the relative merits of conventional tillage versus reduced, or notill farming, and reviews the benefits of rest-rotation grazing, crop rotation and intercropping in terms of maintaining wild species populations.","container-title":"Agriculture, Ecosystems &amp; Environment","DOI":"10.1016/0167-8809(95)00609-V","ISSN":"01678809","issue":"3","journalAbbreviation":"Agriculture, Ecosystems &amp; Environment","language":"en","page":"201-212","source":"DOI.org (Crossref)","title":"The impact of agricultural practices on biodiversity","volume":"55","author":[{"family":"McLaughlin","given":"Alison"},{"family":"Mineau","given":"Pierre"}],"issued":{"date-parts":[["1995",10]]}}}],"schema":"https://github.com/citation-style-language/schema/raw/master/csl-citation.json"} </w:instrText>
      </w:r>
      <w:r w:rsidR="001D3088">
        <w:fldChar w:fldCharType="separate"/>
      </w:r>
      <w:r w:rsidR="001D3088" w:rsidRPr="001D3088">
        <w:t xml:space="preserve"> (McLaughlin et Mineau, 1995)</w:t>
      </w:r>
      <w:r w:rsidR="001D3088">
        <w:fldChar w:fldCharType="end"/>
      </w:r>
      <w:r w:rsidR="00EB508B">
        <w:t>, sont à impliquer</w:t>
      </w:r>
      <w:r w:rsidR="001D3088">
        <w:t xml:space="preserve"> </w:t>
      </w:r>
      <w:r w:rsidR="00D476A0">
        <w:t xml:space="preserve">dans </w:t>
      </w:r>
      <w:r w:rsidR="00D6359C">
        <w:t>cet écart de densité</w:t>
      </w:r>
      <w:r w:rsidR="00BE7FF4">
        <w:t>.</w:t>
      </w:r>
    </w:p>
    <w:p w14:paraId="231E8D69" w14:textId="70B04F33" w:rsidR="00BD54EE" w:rsidRPr="00244A21" w:rsidRDefault="000104F2" w:rsidP="00C55D68">
      <w:pPr>
        <w:pStyle w:val="NoSpacing"/>
        <w:ind w:firstLine="708"/>
      </w:pPr>
      <w:r>
        <w:t>Il est nécessaire de rappeler que l</w:t>
      </w:r>
      <w:r w:rsidR="00026C21">
        <w:t>a</w:t>
      </w:r>
      <w:r>
        <w:t xml:space="preserve"> catégorisation de</w:t>
      </w:r>
      <w:r w:rsidR="00026C21">
        <w:t>s</w:t>
      </w:r>
      <w:r>
        <w:t xml:space="preserve"> système</w:t>
      </w:r>
      <w:r w:rsidR="00026C21">
        <w:t>s</w:t>
      </w:r>
      <w:r>
        <w:t xml:space="preserve"> de culture considérée dans cette analyse</w:t>
      </w:r>
      <w:r w:rsidR="00AE0C3A">
        <w:t>,</w:t>
      </w:r>
      <w:r w:rsidR="00AE0C3A" w:rsidRPr="00AE0C3A">
        <w:t xml:space="preserve"> </w:t>
      </w:r>
      <w:r w:rsidR="00AE0C3A">
        <w:t>alignée sur les travaux d’INRAE</w:t>
      </w:r>
      <w:r w:rsidR="00AE0C3A">
        <w:fldChar w:fldCharType="begin"/>
      </w:r>
      <w:r w:rsidR="00AE0C3A">
        <w:instrText xml:space="preserve"> ADDIN ZOTERO_ITEM CSL_CITATION {"citationID":"X2hUJd3J","properties":{"formattedCitation":" (Dupont, 2008)","plainCitation":" (Dupont, 2008)","dontUpdate":true,"noteIndex":0},"citationItems":[{"id":272,"uris":["http://zotero.org/users/local/IGq212Tx/items/29UUXBHX"],"uri":["http://zotero.org/users/local/IGq212Tx/items/29UUXBHX"],"itemData":{"id":272,"type":"article-newspaper","abstract":"L'Institut national de recherche agronomique estime que la réduction de l'usage des intrants permet de préserver revenu et environnement. Une conclusion invalidée en cas de remontée des cours agricoles.","container-title":"Le Monde.fr","language":"fr","source":"Le Monde","title":"L'INRA propose un compromis entre pratiques agricoles intensives et production biologique","URL":"https://www.lemonde.fr/planete/article/2008/06/27/l-inra-propose-un-compromis-entre-pratiques-agricoles-intensives-et-production-biologique_1063630_3244.html","author":[{"family":"Dupont","given":"Gaëlle"}],"accessed":{"date-parts":[["2020",10,16]]},"issued":{"date-parts":[["2008",6,27]]}}}],"schema":"https://github.com/citation-style-language/schema/raw/master/csl-citation.json"} </w:instrText>
      </w:r>
      <w:r w:rsidR="00AE0C3A">
        <w:fldChar w:fldCharType="separate"/>
      </w:r>
      <w:r w:rsidR="00AE0C3A" w:rsidRPr="00B915B5">
        <w:t xml:space="preserve"> (</w:t>
      </w:r>
      <w:r w:rsidR="00AE0C3A">
        <w:t xml:space="preserve">inrae.fr, </w:t>
      </w:r>
      <w:r w:rsidR="00AE0C3A" w:rsidRPr="00B915B5">
        <w:t>Dupont, 2008)</w:t>
      </w:r>
      <w:r w:rsidR="00AE0C3A">
        <w:fldChar w:fldCharType="end"/>
      </w:r>
      <w:r w:rsidR="00AE0C3A">
        <w:t>, repose sur des distincti</w:t>
      </w:r>
      <w:r w:rsidR="00026C21">
        <w:t>ons</w:t>
      </w:r>
      <w:r w:rsidR="00AE0C3A">
        <w:t xml:space="preserve"> sur les pratiques</w:t>
      </w:r>
      <w:r w:rsidR="00D6359C">
        <w:t>. D</w:t>
      </w:r>
      <w:r>
        <w:t xml:space="preserve">es réalités différentes </w:t>
      </w:r>
      <w:r w:rsidR="00D6359C">
        <w:t xml:space="preserve">y </w:t>
      </w:r>
      <w:r>
        <w:t>sont groupées</w:t>
      </w:r>
      <w:r w:rsidR="00D8490B">
        <w:t xml:space="preserve"> </w:t>
      </w:r>
      <w:r w:rsidR="00FB0951">
        <w:t>(</w:t>
      </w:r>
      <w:r w:rsidR="00D6359C">
        <w:t>par exemple, l’</w:t>
      </w:r>
      <w:r w:rsidR="00FB0951">
        <w:t>agriculture de conservation</w:t>
      </w:r>
      <w:r w:rsidR="00D6359C">
        <w:t xml:space="preserve"> a</w:t>
      </w:r>
      <w:r w:rsidR="00FB0951">
        <w:t xml:space="preserve"> une utilisation variable d’intrants)</w:t>
      </w:r>
      <w:r w:rsidR="00D8490B">
        <w:t>.</w:t>
      </w:r>
      <w:r w:rsidR="00AE0C3A">
        <w:t xml:space="preserve"> </w:t>
      </w:r>
      <w:r w:rsidR="003663C5">
        <w:t xml:space="preserve">Cette </w:t>
      </w:r>
      <w:r w:rsidR="00FB0951">
        <w:t>catégorisation est susceptible d’occulter une variabilité non traitée</w:t>
      </w:r>
      <w:r w:rsidR="00AE0C3A">
        <w:t>.</w:t>
      </w:r>
    </w:p>
    <w:p w14:paraId="5A641F47" w14:textId="36A12D44" w:rsidR="00210270" w:rsidRDefault="00287B45" w:rsidP="00D8490B">
      <w:pPr>
        <w:pStyle w:val="Heading3"/>
        <w:numPr>
          <w:ilvl w:val="0"/>
          <w:numId w:val="0"/>
        </w:numPr>
      </w:pPr>
      <w:r>
        <w:t>4.</w:t>
      </w:r>
      <w:r w:rsidR="000944AE">
        <w:t>1.</w:t>
      </w:r>
      <w:r w:rsidR="009F66CC">
        <w:t>2</w:t>
      </w:r>
      <w:r>
        <w:t xml:space="preserve">. </w:t>
      </w:r>
      <w:r w:rsidR="009D5E60">
        <w:t>L’influence positive de la bande fleurie sur sa vicinité</w:t>
      </w:r>
      <w:r w:rsidR="00EA0359">
        <w:t xml:space="preserve"> </w:t>
      </w:r>
    </w:p>
    <w:p w14:paraId="63C2C64B" w14:textId="17FA22E7" w:rsidR="00176BEC" w:rsidRDefault="00737DFD" w:rsidP="00FD2E0D">
      <w:pPr>
        <w:pStyle w:val="NoSpacing"/>
        <w:ind w:firstLine="708"/>
      </w:pPr>
      <w:r>
        <w:t>L</w:t>
      </w:r>
      <w:r w:rsidR="00613586">
        <w:t>a présence d’une bande fleurie sur les parcelle</w:t>
      </w:r>
      <w:r w:rsidR="0073051B">
        <w:t>s</w:t>
      </w:r>
      <w:r w:rsidR="00613586">
        <w:t xml:space="preserve"> rend </w:t>
      </w:r>
      <w:r>
        <w:t xml:space="preserve">les échantillons de 2019 </w:t>
      </w:r>
      <w:r w:rsidR="00613586">
        <w:t>significativement plus abondants taxonomiquement</w:t>
      </w:r>
      <w:r w:rsidR="00CF4150">
        <w:t xml:space="preserve"> que </w:t>
      </w:r>
      <w:r w:rsidR="003663C5">
        <w:t>les témoins</w:t>
      </w:r>
      <w:r w:rsidR="00327EF2">
        <w:t xml:space="preserve"> (résultats plus contrastés pour la diversité)</w:t>
      </w:r>
      <w:r w:rsidR="00007C03">
        <w:t>, mais aussi plus</w:t>
      </w:r>
      <w:r w:rsidR="007556B8">
        <w:t xml:space="preserve"> divergents, moins dispersés et </w:t>
      </w:r>
      <w:r w:rsidR="00007C03">
        <w:t>plus</w:t>
      </w:r>
      <w:r w:rsidR="007556B8">
        <w:t xml:space="preserve"> riches fonctionnellement.</w:t>
      </w:r>
      <w:r w:rsidR="00982EF1">
        <w:t xml:space="preserve"> E</w:t>
      </w:r>
      <w:r w:rsidR="00210270">
        <w:t>lle favorise la présence des collemboles</w:t>
      </w:r>
      <w:r w:rsidR="00FD2E0D">
        <w:t xml:space="preserve"> sur les parcelles</w:t>
      </w:r>
      <w:r w:rsidR="00210270">
        <w:t>,</w:t>
      </w:r>
      <w:r w:rsidR="00D53043">
        <w:t xml:space="preserve"> observation comparable à celle faite sur </w:t>
      </w:r>
      <w:r w:rsidR="00FD2E0D">
        <w:t>certains taxons</w:t>
      </w:r>
      <w:r w:rsidR="006E030C">
        <w:t xml:space="preserve"> invertébrés</w:t>
      </w:r>
      <w:r w:rsidR="00836A10">
        <w:fldChar w:fldCharType="begin"/>
      </w:r>
      <w:r w:rsidR="00836A10">
        <w:instrText xml:space="preserve"> ADDIN ZOTERO_ITEM CSL_CITATION {"citationID":"mmwyEk7e","properties":{"formattedCitation":" (Haaland {\\i{}et al.}, 2011 ; Meek {\\i{}et al.}, 2002)","plainCitation":" (Haaland et al., 2011 ; Meek et al., 2002)","noteIndex":0},"citationItems":[{"id":401,"uris":["http://zotero.org/users/local/IGq212Tx/items/6LITQUIW"],"uri":["http://zotero.org/users/local/IGq212Tx/items/6LITQUIW"],"itemData":{"id":401,"type":"article-journal","container-title":"Insect Conservation and Diversity","DOI":"10.1111/j.1752-4598.2010.00098.x","ISSN":"1752458X","issue":"1","language":"en","page":"60-80","source":"DOI.org (Crossref)","title":"Sown wildflower strips for insect conservation: a review: Wildflower strips for insect conservation","title-short":"Sown wildflower strips for insect conservation","volume":"4","author":[{"family":"Haaland","given":"Christine"},{"family":"Naisbit","given":"Russell E."},{"family":"Bersier","given":"Louis-Félix"}],"issued":{"date-parts":[["2011",2]]}}},{"id":403,"uris":["http://zotero.org/users/local/IGq212Tx/items/4RUSV65Y"],"uri":["http://zotero.org/users/local/IGq212Tx/items/4RUSV65Y"],"itemData":{"id":403,"type":"article-journal","abstract":"A replicated ﬁeld experiment designed to compare ﬁve types of ﬁeld margin in terms of their invertebrate biodiversity was established in North Yorkshire, UK. Four replicate margins on arable land each contained ﬁve treatment plots 72 m long by 6 m wide. The treatments were: (1) cropped to the edge; (2) sown ‘tussocky’ grass mix; (3) sown ‘grass and wildﬂower’ mix; (4) Split margin (3 m ‘tussocky’ grass adjacent to hedge and 3 m ‘grass and wildﬂower’ next to crop); and (5) natural regeneration. Invertebrates were sampled by pitfall trapping, sweep netting, and butterﬂy and bumblebee transects, and identiﬁed to species level. The use of di</w:instrText>
      </w:r>
      <w:r w:rsidR="00836A10">
        <w:rPr>
          <w:rFonts w:ascii="Times New Roman" w:hAnsi="Times New Roman"/>
        </w:rPr>
        <w:instrText>ﬀ</w:instrText>
      </w:r>
      <w:r w:rsidR="00836A10">
        <w:instrText xml:space="preserve">erent </w:instrText>
      </w:r>
      <w:r w:rsidR="00836A10">
        <w:rPr>
          <w:rFonts w:cs="Garamond"/>
        </w:rPr>
        <w:instrText>ﬂ</w:instrText>
      </w:r>
      <w:r w:rsidR="00836A10">
        <w:instrText xml:space="preserve">ower species by foraging bumblebees was also examined.","container-title":"Biological Conservation","DOI":"10.1016/S0006-3207(01)00252-X","ISSN":"00063207","issue":"2","journalAbbreviation":"Biological Conservation","language":"en","page":"259-271","source":"DOI.org (Crossref)","title":"The effect of arable field margin composition on invertebrate biodiversity","volume":"106","author":[{"family":"Meek","given":"Bill"},{"family":"Loxton","given":"Dick"},{"family":"Sparks","given":"Tim"},{"family":"Pywell","given":"Richard"},{"family":"Pickett","given":"Heather"},{"family":"Nowakowski","given":"Marek"}],"issued":{"date-parts":[["2002",8]]}}}],"schema":"https://github.com/citation-style-language/schema/raw/master/csl-citation.json"} </w:instrText>
      </w:r>
      <w:r w:rsidR="00836A10">
        <w:fldChar w:fldCharType="separate"/>
      </w:r>
      <w:r w:rsidR="00836A10" w:rsidRPr="00836A10">
        <w:rPr>
          <w:rFonts w:cs="Raavi"/>
          <w:szCs w:val="24"/>
        </w:rPr>
        <w:t xml:space="preserve"> (Haaland </w:t>
      </w:r>
      <w:r w:rsidR="00836A10" w:rsidRPr="00836A10">
        <w:rPr>
          <w:rFonts w:cs="Raavi"/>
          <w:i/>
          <w:iCs/>
          <w:szCs w:val="24"/>
        </w:rPr>
        <w:t>et al.</w:t>
      </w:r>
      <w:r w:rsidR="00836A10" w:rsidRPr="00836A10">
        <w:rPr>
          <w:rFonts w:cs="Raavi"/>
          <w:szCs w:val="24"/>
        </w:rPr>
        <w:t xml:space="preserve">, 2011 ; Meek </w:t>
      </w:r>
      <w:r w:rsidR="00836A10" w:rsidRPr="00836A10">
        <w:rPr>
          <w:rFonts w:cs="Raavi"/>
          <w:i/>
          <w:iCs/>
          <w:szCs w:val="24"/>
        </w:rPr>
        <w:t>et al.</w:t>
      </w:r>
      <w:r w:rsidR="00836A10" w:rsidRPr="00836A10">
        <w:rPr>
          <w:rFonts w:cs="Raavi"/>
          <w:szCs w:val="24"/>
        </w:rPr>
        <w:t>, 2002)</w:t>
      </w:r>
      <w:r w:rsidR="00836A10">
        <w:fldChar w:fldCharType="end"/>
      </w:r>
      <w:r w:rsidR="006E030C">
        <w:t>.</w:t>
      </w:r>
      <w:r w:rsidR="00682240">
        <w:t xml:space="preserve"> D</w:t>
      </w:r>
      <w:r w:rsidR="00176BEC">
        <w:t xml:space="preserve">eux hypothèses </w:t>
      </w:r>
      <w:r w:rsidR="00682240">
        <w:t xml:space="preserve">sont émises </w:t>
      </w:r>
      <w:r w:rsidR="00176BEC">
        <w:t>vis-à-vis de cette présence plus forte des collemboles sur les parcelles pourvues de bande fleurie</w:t>
      </w:r>
      <w:r w:rsidR="00E13340">
        <w:t> : (i)</w:t>
      </w:r>
      <w:r w:rsidR="00176BEC">
        <w:t xml:space="preserve"> l’apparition de meilleurs conditions environnementales favorise leur reproduction, </w:t>
      </w:r>
      <w:r w:rsidR="00E13340">
        <w:t xml:space="preserve">(ii) </w:t>
      </w:r>
      <w:r w:rsidR="00176BEC">
        <w:t>les bandes fleuries attirent de nouveaux collemboles issus de systèmes voisins.</w:t>
      </w:r>
    </w:p>
    <w:p w14:paraId="58055D43" w14:textId="07F9B1B1" w:rsidR="00982EF1" w:rsidRDefault="006E030C" w:rsidP="0086467B">
      <w:pPr>
        <w:pStyle w:val="NoSpacing"/>
        <w:ind w:firstLine="708"/>
      </w:pPr>
      <w:r>
        <w:t>Il semble que la présence d’une bande fleurie semble être liée</w:t>
      </w:r>
      <w:r w:rsidR="0073051B">
        <w:t xml:space="preserve"> </w:t>
      </w:r>
      <w:r>
        <w:t>à des espèces de collemboles fonctionnellement mobiles</w:t>
      </w:r>
      <w:r w:rsidR="007A0692">
        <w:t>,</w:t>
      </w:r>
      <w:r w:rsidR="007A0692" w:rsidRPr="007A0692">
        <w:t xml:space="preserve"> </w:t>
      </w:r>
      <w:r w:rsidR="009109D2">
        <w:t>ce</w:t>
      </w:r>
      <w:r w:rsidR="00696D53">
        <w:t>la</w:t>
      </w:r>
      <w:r w:rsidR="009109D2">
        <w:t xml:space="preserve"> confirme la suggestion de </w:t>
      </w:r>
      <w:r w:rsidR="007A0692">
        <w:fldChar w:fldCharType="begin"/>
      </w:r>
      <w:r w:rsidR="00374CDD">
        <w:instrText xml:space="preserve"> ADDIN ZOTERO_ITEM CSL_CITATION {"citationID":"Y3Utopja","properties":{"formattedCitation":" (Petit et Lavigne, 2019)","plainCitation":" (Petit et Lavigne, 2019)","dontUpdate":true,"noteIndex":0},"citationItems":[{"id":242,"uris":["http://zotero.org/users/local/IGq212Tx/items/7P35WH65"],"uri":["http://zotero.org/users/local/IGq212Tx/items/7P35WH65"],"itemData":{"id":242,"type":"book","collection-title":"Sciences en partage","event-place":"Versailles","number-of-pages":"239","publisher":"Editions Quae","publisher-place":"Versailles","title":"Paysage, biodiversité fonctionnelle et santé des plantes","author":[{"family":"Petit","given":"Sandrine"},{"family":"Lavigne","given":"Claire"}],"issued":{"date-parts":[["2019"]]}}}],"schema":"https://github.com/citation-style-language/schema/raw/master/csl-citation.json"} </w:instrText>
      </w:r>
      <w:r w:rsidR="007A0692">
        <w:fldChar w:fldCharType="separate"/>
      </w:r>
      <w:r w:rsidR="007A0692" w:rsidRPr="002A6D97">
        <w:t xml:space="preserve">Petit et Lavigne </w:t>
      </w:r>
      <w:r w:rsidR="00703087">
        <w:t>(</w:t>
      </w:r>
      <w:r w:rsidR="007A0692" w:rsidRPr="002A6D97">
        <w:t>2019)</w:t>
      </w:r>
      <w:r w:rsidR="007A0692">
        <w:fldChar w:fldCharType="end"/>
      </w:r>
      <w:r w:rsidR="00703087">
        <w:t xml:space="preserve"> sur la </w:t>
      </w:r>
      <w:r w:rsidR="00703087">
        <w:lastRenderedPageBreak/>
        <w:t>fragmentation paysagère, et sa capacité à favoriser la dispersion des taxons mobiles.</w:t>
      </w:r>
      <w:r w:rsidR="00C40650">
        <w:t xml:space="preserve"> </w:t>
      </w:r>
      <w:r w:rsidR="00C40650">
        <w:fldChar w:fldCharType="begin"/>
      </w:r>
      <w:r w:rsidR="00026C21">
        <w:instrText xml:space="preserve"> ADDIN ZOTERO_ITEM CSL_CITATION {"citationID":"3kLfWVkv","properties":{"formattedCitation":" (Ponge, 2020)","plainCitation":" (Ponge, 2020)","dontUpdate":true,"noteIndex":0},"citationItems":[{"id":279,"uris":["http://zotero.org/users/local/IGq212Tx/items/NKCVUXD2"],"uri":["http://zotero.org/users/local/IGq212Tx/items/NKCVUXD2"],"itemData":{"id":279,"type":"article-journal","abstract":"The present opinion paper suggests that springtails, which can live above- and/or belowground according to species requirements, have two strategies at their disposal to face environmental hazards, called ‘move’ or ‘change’. Species with poor dispersal capacity, often parthenogenetic, and living mainly in a conﬁned environment, have to adapt themselves by increasing their phenotypic plasticity or letting the environment selecting or adding favourable mutations. Conversely, species with a high dispersal capacity, often sexual and living in a more open environment, may emigrate and immigrate without the need to become better adapted to changing environmental conditions. Advantages and disadvantages of these two tactics are reviewed and their prospective responses to global changes are compared on the light of existing knowledge on this microarthropod group.","container-title":"Pedobiologia","DOI":"10.1016/j.pedobi.2020.150625","ISSN":"00314056","journalAbbreviation":"Pedobiologia","language":"en","page":"150-157","source":"DOI.org (Crossref)","title":"Move or change, an eco-evolutionary dilemma: The case of Collembola","title-short":"Move or change, an eco-evolutionary dilemma","volume":"79","author":[{"family":"Ponge","given":"Jean-François"}],"issued":{"date-parts":[["2020",3]]}}}],"schema":"https://github.com/citation-style-language/schema/raw/master/csl-citation.json"} </w:instrText>
      </w:r>
      <w:r w:rsidR="00C40650">
        <w:fldChar w:fldCharType="separate"/>
      </w:r>
      <w:r w:rsidR="00C40650" w:rsidRPr="00C40650">
        <w:t xml:space="preserve">Ponge </w:t>
      </w:r>
      <w:r w:rsidR="004123BE">
        <w:t>(</w:t>
      </w:r>
      <w:r w:rsidR="00C40650" w:rsidRPr="00C40650">
        <w:t>2020)</w:t>
      </w:r>
      <w:r w:rsidR="00C40650">
        <w:fldChar w:fldCharType="end"/>
      </w:r>
      <w:r w:rsidR="00C40650">
        <w:t xml:space="preserve"> met en avant deux stratégies des collemboles face aux changements des conditions environnementales – « move », stratégie de déplacement vers un système plus favorable, réservé aux espèces les plus mobiles et « change », l’adaptation ou la disparition des espèces moins mobiles</w:t>
      </w:r>
      <w:r w:rsidR="009844E3">
        <w:t xml:space="preserve">. Il </w:t>
      </w:r>
      <w:r w:rsidR="00176BEC">
        <w:t>semble donc y avoir</w:t>
      </w:r>
      <w:r w:rsidR="009844E3">
        <w:t xml:space="preserve"> ici une arrivée de collemboles de stratégie « move »</w:t>
      </w:r>
      <w:r w:rsidR="00DB531C">
        <w:t xml:space="preserve"> (soit </w:t>
      </w:r>
      <w:r w:rsidR="00BB74F7">
        <w:t>la</w:t>
      </w:r>
      <w:r w:rsidR="00DB531C">
        <w:t xml:space="preserve"> deuxième hypothèse)</w:t>
      </w:r>
      <w:r w:rsidR="009844E3">
        <w:t>, expliquant une densité plus élevée.</w:t>
      </w:r>
      <w:r w:rsidR="0086467B">
        <w:t xml:space="preserve"> </w:t>
      </w:r>
    </w:p>
    <w:p w14:paraId="05FA362F" w14:textId="32DCFB17" w:rsidR="00C40650" w:rsidRDefault="0086467B" w:rsidP="0086467B">
      <w:pPr>
        <w:pStyle w:val="NoSpacing"/>
        <w:ind w:firstLine="708"/>
      </w:pPr>
      <w:r>
        <w:t>À une échelle plus large,</w:t>
      </w:r>
      <w:r w:rsidR="00982EF1">
        <w:t xml:space="preserve"> </w:t>
      </w:r>
      <w:r>
        <w:t>la dynamique d’arrivée des collemboles sur les parcelles est probablement dépendante d</w:t>
      </w:r>
      <w:r w:rsidR="008E796F">
        <w:t xml:space="preserve">u </w:t>
      </w:r>
      <w:r>
        <w:t>paysage</w:t>
      </w:r>
      <w:r w:rsidR="008E796F">
        <w:t>, aspect de l’unité géographique discuté ci-dessus</w:t>
      </w:r>
      <w:r w:rsidR="00982EF1">
        <w:t xml:space="preserve">. </w:t>
      </w:r>
      <w:r w:rsidR="008E796F">
        <w:t>Dans des</w:t>
      </w:r>
      <w:r>
        <w:t xml:space="preserve"> mosaïque d</w:t>
      </w:r>
      <w:r w:rsidR="008E796F">
        <w:t>’éco</w:t>
      </w:r>
      <w:r>
        <w:t>systèmes, où la connectivité écologique est préservée, l’arrivée de microarthropodes pourrait être favorisée</w:t>
      </w:r>
      <w:r>
        <w:fldChar w:fldCharType="begin"/>
      </w:r>
      <w:r>
        <w:instrText xml:space="preserve"> ADDIN ZOTERO_ITEM CSL_CITATION {"citationID":"m0AaaSw8","properties":{"formattedCitation":" (Petit et Lavigne, 2019)","plainCitation":" (Petit et Lavigne, 2019)","noteIndex":0},"citationItems":[{"id":242,"uris":["http://zotero.org/users/local/IGq212Tx/items/7P35WH65"],"uri":["http://zotero.org/users/local/IGq212Tx/items/7P35WH65"],"itemData":{"id":242,"type":"book","collection-title":"Sciences en partage","event-place":"Versailles","number-of-pages":"239","publisher":"Editions Quae","publisher-place":"Versailles","title":"Paysage, biodiversité fonctionnelle et santé des plantes","author":[{"family":"Petit","given":"Sandrine"},{"family":"Lavigne","given":"Claire"}],"issued":{"date-parts":[["2019"]]}}}],"schema":"https://github.com/citation-style-language/schema/raw/master/csl-citation.json"} </w:instrText>
      </w:r>
      <w:r>
        <w:fldChar w:fldCharType="separate"/>
      </w:r>
      <w:r w:rsidRPr="000C673D">
        <w:t xml:space="preserve"> (Petit et Lavigne, 2019)</w:t>
      </w:r>
      <w:r>
        <w:fldChar w:fldCharType="end"/>
      </w:r>
      <w:r w:rsidR="008E796F">
        <w:t>,</w:t>
      </w:r>
      <w:r w:rsidR="008E796F" w:rsidRPr="008E796F">
        <w:t xml:space="preserve"> </w:t>
      </w:r>
      <w:r w:rsidR="008E796F">
        <w:t>leur transport sur de grandes distance assuré par les vents</w:t>
      </w:r>
      <w:r w:rsidR="008E796F">
        <w:fldChar w:fldCharType="begin"/>
      </w:r>
      <w:r w:rsidR="008E796F">
        <w:instrText xml:space="preserve"> ADDIN ZOTERO_ITEM CSL_CITATION {"citationID":"iYYpsC8t","properties":{"formattedCitation":" (Joimel {\\i{}et al.}, 2018)","plainCitation":" (Joimel et al., 2018)","noteIndex":0},"citationItems":[{"id":277,"uris":["http://zotero.org/users/local/IGq212Tx/items/5VQTB2EU"],"uri":["http://zotero.org/users/local/IGq212Tx/items/5VQTB2EU"],"itemData":{"id":277,"type":"article-journal","abstract":"Green roofs, especially productive ones (e.g. of edible biomass), are urban ecosystems developed in response to the scarcity of arable areas in urban environments. Their installation is also perceived as a possible way to preserve biodiversity in cities. However, the e</w:instrText>
      </w:r>
      <w:r w:rsidR="008E796F">
        <w:rPr>
          <w:rFonts w:ascii="Times New Roman" w:hAnsi="Times New Roman"/>
        </w:rPr>
        <w:instrText>ﬀ</w:instrText>
      </w:r>
      <w:r w:rsidR="008E796F">
        <w:instrText>ectiveness of green roofs in supporting biodiversity, especially soil biodiversity, has rarely been studied. In order to orient the ecological engineering of green roofs, it is crucial to understand the resulting biodiversity patterns. We hypothesised that a functional trait-based approach could be used to investigate di</w:instrText>
      </w:r>
      <w:r w:rsidR="008E796F">
        <w:rPr>
          <w:rFonts w:ascii="Times New Roman" w:hAnsi="Times New Roman"/>
        </w:rPr>
        <w:instrText>ﬀ</w:instrText>
      </w:r>
      <w:r w:rsidR="008E796F">
        <w:instrText>erent ways of colonisation. We investigated collembolan communities in both extensive and productive green roofs. Surprisingly, no di</w:instrText>
      </w:r>
      <w:r w:rsidR="008E796F">
        <w:rPr>
          <w:rFonts w:ascii="Times New Roman" w:hAnsi="Times New Roman"/>
        </w:rPr>
        <w:instrText>ﬀ</w:instrText>
      </w:r>
      <w:r w:rsidR="008E796F">
        <w:instrText xml:space="preserve">erence was observed in either taxonomic or functional structures of collembolan diversity between extensive and productive green roofs. Conversely, according to the functional composition, two ways of colonisation are suggested: a passive wind dispersal − the “ﬂying” collembolans − and a settlement through compost inputs. We conclude that stakeholders should take into account the spatial connections of green roofs with other green spaces in order to support soil biodiversity. Further studies are needed to more accurately elucidate the importance of green roof types for collembolan communities and associated ecological networks.","container-title":"Ecological Engineering","language":"en","page":"117-124","source":"Zotero","title":"Are Collembola “flying” onto green roofs?","volume":"111","author":[{"family":"Joimel","given":"Sophie"},{"family":"Grard","given":"Baptiste"},{"family":"Auclerc","given":"Apolline"},{"family":"Hedde","given":"Mickaël"},{"family":"Le Doaré","given":"Nolwenn"},{"family":"Salmon","given":"Sandrine"},{"family":"Chenu","given":"Claire"}],"issued":{"date-parts":[["2018"]]}}}],"schema":"https://github.com/citation-style-language/schema/raw/master/csl-citation.json"} </w:instrText>
      </w:r>
      <w:r w:rsidR="008E796F">
        <w:fldChar w:fldCharType="separate"/>
      </w:r>
      <w:r w:rsidR="008E796F" w:rsidRPr="00650777">
        <w:rPr>
          <w:rFonts w:cs="Raavi"/>
          <w:szCs w:val="24"/>
        </w:rPr>
        <w:t xml:space="preserve"> (Joimel </w:t>
      </w:r>
      <w:r w:rsidR="008E796F" w:rsidRPr="00650777">
        <w:rPr>
          <w:rFonts w:cs="Raavi"/>
          <w:i/>
          <w:iCs/>
          <w:szCs w:val="24"/>
        </w:rPr>
        <w:t>et al.</w:t>
      </w:r>
      <w:r w:rsidR="008E796F" w:rsidRPr="00650777">
        <w:rPr>
          <w:rFonts w:cs="Raavi"/>
          <w:szCs w:val="24"/>
        </w:rPr>
        <w:t>, 2018)</w:t>
      </w:r>
      <w:r w:rsidR="008E796F">
        <w:fldChar w:fldCharType="end"/>
      </w:r>
      <w:r>
        <w:t>. Il est possible que ce soit dans ces réseaux de c</w:t>
      </w:r>
      <w:r w:rsidR="008E796F">
        <w:t>orridors</w:t>
      </w:r>
      <w:r>
        <w:t xml:space="preserve"> écologiques</w:t>
      </w:r>
      <w:r w:rsidR="008E796F">
        <w:fldChar w:fldCharType="begin"/>
      </w:r>
      <w:r w:rsidR="008E796F">
        <w:instrText xml:space="preserve"> ADDIN ZOTERO_ITEM CSL_CITATION {"citationID":"pSXXM377","properties":{"formattedCitation":" (Berg\\uc0\\u232{}s {\\i{}et al.}, 2010)","plainCitation":" (Bergès et al., 2010)","noteIndex":0},"citationItems":[{"id":410,"uris":["http://zotero.org/users/local/IGq212Tx/items/RBBV6HYE"],"uri":["http://zotero.org/users/local/IGq212Tx/items/RBBV6HYE"],"itemData":{"id":410,"type":"article-journal","container-title":"Sciences Eaux &amp; Territoires","DOI":"10.3917/set.003.0034","ISSN":"2109-3016, 1775-3783","issue":"3","language":"fr","page":"28-33","source":"DOI.org (Crossref)","title":"Corridors écologiques et conservation de la biodiversité, intérêts et limites pour la mise en place de la Trame verte et bleue","volume":"Numéro 3","author":[{"family":"Bergès","given":"Laurent"},{"family":"Roche","given":"Philip"},{"family":"Avon","given":"Catherine"}],"issued":{"date-parts":[["2010"]]}}}],"schema":"https://github.com/citation-style-language/schema/raw/master/csl-citation.json"} </w:instrText>
      </w:r>
      <w:r w:rsidR="008E796F">
        <w:fldChar w:fldCharType="separate"/>
      </w:r>
      <w:r w:rsidR="008E796F" w:rsidRPr="00374CDD">
        <w:rPr>
          <w:rFonts w:cs="Raavi"/>
          <w:szCs w:val="24"/>
        </w:rPr>
        <w:t xml:space="preserve"> (Bergès </w:t>
      </w:r>
      <w:r w:rsidR="008E796F" w:rsidRPr="00374CDD">
        <w:rPr>
          <w:rFonts w:cs="Raavi"/>
          <w:i/>
          <w:iCs/>
          <w:szCs w:val="24"/>
        </w:rPr>
        <w:t>et al.</w:t>
      </w:r>
      <w:r w:rsidR="008E796F" w:rsidRPr="00374CDD">
        <w:rPr>
          <w:rFonts w:cs="Raavi"/>
          <w:szCs w:val="24"/>
        </w:rPr>
        <w:t>, 2010)</w:t>
      </w:r>
      <w:r w:rsidR="008E796F">
        <w:fldChar w:fldCharType="end"/>
      </w:r>
      <w:r w:rsidR="008E796F">
        <w:t>,</w:t>
      </w:r>
      <w:r>
        <w:t xml:space="preserve"> dans un contexte de généralisation d</w:t>
      </w:r>
      <w:r w:rsidR="008E796F">
        <w:t>es</w:t>
      </w:r>
      <w:r>
        <w:t xml:space="preserve"> bande</w:t>
      </w:r>
      <w:r w:rsidR="008E796F">
        <w:t>s</w:t>
      </w:r>
      <w:r>
        <w:t xml:space="preserve"> fleurie</w:t>
      </w:r>
      <w:r w:rsidR="008E796F">
        <w:t>s,</w:t>
      </w:r>
      <w:r>
        <w:t xml:space="preserve"> que la compréhension des dynamiques des communautés de collemboles sera plus fine.</w:t>
      </w:r>
    </w:p>
    <w:p w14:paraId="17B5D569" w14:textId="036135BC" w:rsidR="000A0A4E" w:rsidRDefault="006E030C" w:rsidP="009D7EB4">
      <w:pPr>
        <w:pStyle w:val="NoSpacing"/>
        <w:ind w:firstLine="708"/>
      </w:pPr>
      <w:r>
        <w:t>Pour la colonisation des parcelles</w:t>
      </w:r>
      <w:r w:rsidR="003D14E7">
        <w:t xml:space="preserve"> (</w:t>
      </w:r>
      <w:r w:rsidR="00F83382">
        <w:t>facteur de distance à la bande fleurie</w:t>
      </w:r>
      <w:r w:rsidR="003D14E7">
        <w:t>)</w:t>
      </w:r>
      <w:r>
        <w:t xml:space="preserve"> </w:t>
      </w:r>
      <w:r w:rsidR="00FD2E0D">
        <w:t>les observations restent non significatives. Au sein des parcelles pourvues de bandes fleuries, les tendances indiquen</w:t>
      </w:r>
      <w:r w:rsidR="006703FD">
        <w:t>t</w:t>
      </w:r>
      <w:r w:rsidR="00FD2E0D">
        <w:t xml:space="preserve"> un optimum de nombreux indicateurs fonctionnels et taxonomiques à 5</w:t>
      </w:r>
      <w:r w:rsidR="006703FD">
        <w:t xml:space="preserve"> </w:t>
      </w:r>
      <w:r w:rsidR="00FD2E0D">
        <w:t>m de la bande fleurie</w:t>
      </w:r>
      <w:r w:rsidR="00176BEC">
        <w:t>, avec des minima souvent à 30</w:t>
      </w:r>
      <w:r w:rsidR="006703FD">
        <w:t xml:space="preserve"> </w:t>
      </w:r>
      <w:r w:rsidR="00176BEC">
        <w:t>m</w:t>
      </w:r>
      <w:r w:rsidR="00FD2E0D">
        <w:t xml:space="preserve">. </w:t>
      </w:r>
      <w:r w:rsidR="009D7EB4">
        <w:t>D</w:t>
      </w:r>
      <w:r w:rsidR="00176BEC">
        <w:t>eux hypothèse</w:t>
      </w:r>
      <w:r w:rsidR="009D7EB4">
        <w:t xml:space="preserve">s sont </w:t>
      </w:r>
      <w:r w:rsidR="00DB531C">
        <w:t xml:space="preserve">à nouveau </w:t>
      </w:r>
      <w:r w:rsidR="009D7EB4">
        <w:t>formulées :</w:t>
      </w:r>
      <w:r w:rsidR="00176BEC">
        <w:t xml:space="preserve"> </w:t>
      </w:r>
      <w:r w:rsidR="009D7EB4">
        <w:t>(i) é</w:t>
      </w:r>
      <w:r w:rsidR="00176BEC">
        <w:t xml:space="preserve">tant donné </w:t>
      </w:r>
      <w:r w:rsidR="006703FD">
        <w:t>l’année</w:t>
      </w:r>
      <w:r w:rsidR="00176BEC">
        <w:t xml:space="preserve"> qui a séparé l’ensemencement d</w:t>
      </w:r>
      <w:r w:rsidR="006703FD">
        <w:t>es</w:t>
      </w:r>
      <w:r w:rsidR="00176BEC">
        <w:t xml:space="preserve"> </w:t>
      </w:r>
      <w:r w:rsidR="006703FD">
        <w:t>prélèvements</w:t>
      </w:r>
      <w:r w:rsidR="00176BEC">
        <w:t xml:space="preserve">, </w:t>
      </w:r>
      <w:r w:rsidR="006613A3">
        <w:t>les collemboles, partant des bandes fleuries, ne s</w:t>
      </w:r>
      <w:r w:rsidR="006703FD">
        <w:t>eraient</w:t>
      </w:r>
      <w:r w:rsidR="006613A3">
        <w:t xml:space="preserve"> pas encore parvenu</w:t>
      </w:r>
      <w:r w:rsidR="006703FD">
        <w:t>s</w:t>
      </w:r>
      <w:r w:rsidR="006613A3">
        <w:t xml:space="preserve"> à s’installer durablement au-delà d’une </w:t>
      </w:r>
      <w:r w:rsidR="006703FD">
        <w:t xml:space="preserve">faible </w:t>
      </w:r>
      <w:r w:rsidR="006613A3">
        <w:t xml:space="preserve">distance de la bande. </w:t>
      </w:r>
      <w:r w:rsidR="006613A3" w:rsidRPr="00DF7B0E">
        <w:t>Cette première hypothèse est à relier à la capacité de colonisation des collemboles mobiles</w:t>
      </w:r>
      <w:r w:rsidR="00CC40B8">
        <w:t xml:space="preserve"> (en dehors d’un transport éolien de longue distance)</w:t>
      </w:r>
      <w:r w:rsidR="0060669D" w:rsidRPr="00DF7B0E">
        <w:t>, dont la dynamique – ressource-dépendante</w:t>
      </w:r>
      <w:r w:rsidR="00CC40B8">
        <w:t xml:space="preserve"> et </w:t>
      </w:r>
      <w:r w:rsidR="0060669D" w:rsidRPr="00DF7B0E">
        <w:t>exploratoire</w:t>
      </w:r>
      <w:r w:rsidR="00DF7B0E">
        <w:t>,</w:t>
      </w:r>
      <w:r w:rsidR="00CC40B8">
        <w:t xml:space="preserve"> </w:t>
      </w:r>
      <w:r w:rsidR="0060669D" w:rsidRPr="00DF7B0E">
        <w:t>et la rapidité</w:t>
      </w:r>
      <w:r w:rsidR="00687F23">
        <w:t>,</w:t>
      </w:r>
      <w:r w:rsidR="00DF7B0E" w:rsidRPr="00DF7B0E">
        <w:t xml:space="preserve"> estimée à des ordres de grandeur centimétriques</w:t>
      </w:r>
      <w:r w:rsidR="00DF7B0E">
        <w:t xml:space="preserve"> par</w:t>
      </w:r>
      <w:r w:rsidR="00DF7B0E" w:rsidRPr="00DF7B0E">
        <w:t xml:space="preserve"> </w:t>
      </w:r>
      <w:proofErr w:type="spellStart"/>
      <w:r w:rsidR="00DF7B0E" w:rsidRPr="00DF7B0E">
        <w:rPr>
          <w:rFonts w:cs="Raavi"/>
          <w:szCs w:val="24"/>
        </w:rPr>
        <w:t>Chauvat</w:t>
      </w:r>
      <w:proofErr w:type="spellEnd"/>
      <w:r w:rsidR="00DF7B0E" w:rsidRPr="00DF7B0E">
        <w:rPr>
          <w:rFonts w:cs="Raavi"/>
          <w:szCs w:val="24"/>
        </w:rPr>
        <w:t xml:space="preserve"> </w:t>
      </w:r>
      <w:r w:rsidR="00DF7B0E" w:rsidRPr="00DF7B0E">
        <w:rPr>
          <w:rFonts w:cs="Raavi"/>
          <w:i/>
          <w:iCs/>
          <w:szCs w:val="24"/>
        </w:rPr>
        <w:t>et al.</w:t>
      </w:r>
      <w:r w:rsidR="00DF7B0E" w:rsidRPr="00DF7B0E">
        <w:rPr>
          <w:rFonts w:cs="Raavi"/>
          <w:szCs w:val="24"/>
        </w:rPr>
        <w:t xml:space="preserve"> </w:t>
      </w:r>
      <w:r w:rsidR="00DF7B0E">
        <w:rPr>
          <w:rFonts w:cs="Raavi"/>
          <w:szCs w:val="24"/>
        </w:rPr>
        <w:t>(</w:t>
      </w:r>
      <w:r w:rsidR="00DF7B0E" w:rsidRPr="00DF7B0E">
        <w:rPr>
          <w:rFonts w:cs="Raavi"/>
          <w:szCs w:val="24"/>
        </w:rPr>
        <w:t>2014)</w:t>
      </w:r>
      <w:r w:rsidR="00701E8E">
        <w:rPr>
          <w:rFonts w:cs="Raavi"/>
          <w:szCs w:val="24"/>
        </w:rPr>
        <w:t>, reste à étudier de façon plus complète</w:t>
      </w:r>
      <w:r w:rsidR="006613A3" w:rsidRPr="00DF7B0E">
        <w:t>.</w:t>
      </w:r>
      <w:r w:rsidR="009D7EB4" w:rsidRPr="00DF7B0E">
        <w:t xml:space="preserve"> (ii) </w:t>
      </w:r>
      <w:r w:rsidR="00CC40B8">
        <w:t>L</w:t>
      </w:r>
      <w:r w:rsidR="00AC0227" w:rsidRPr="00DF7B0E">
        <w:t>es bandes fleurie</w:t>
      </w:r>
      <w:r w:rsidR="003D262B" w:rsidRPr="00DF7B0E">
        <w:t xml:space="preserve">s </w:t>
      </w:r>
      <w:r w:rsidR="00B74AF5" w:rsidRPr="00DF7B0E">
        <w:t>cré</w:t>
      </w:r>
      <w:r w:rsidR="00CC40B8">
        <w:t>e</w:t>
      </w:r>
      <w:r w:rsidR="00B74AF5" w:rsidRPr="00DF7B0E">
        <w:t xml:space="preserve">nt un </w:t>
      </w:r>
      <w:r w:rsidR="003D262B" w:rsidRPr="00DF7B0E">
        <w:t>écoton</w:t>
      </w:r>
      <w:r w:rsidR="007F5735" w:rsidRPr="00DF7B0E">
        <w:t>e</w:t>
      </w:r>
      <w:r w:rsidR="00DF7B0E" w:rsidRPr="00DF7B0E">
        <w:t>, une zone de transition entre deux écosystèmes, en bordure de parcelle</w:t>
      </w:r>
      <w:r w:rsidR="00701E8E">
        <w:t>, créant un optimum écologiqu</w:t>
      </w:r>
      <w:r w:rsidR="00CC40B8">
        <w:t>e, u</w:t>
      </w:r>
      <w:r w:rsidR="007F5735" w:rsidRPr="00DF7B0E">
        <w:t>n effet</w:t>
      </w:r>
      <w:r w:rsidR="006836AB">
        <w:t>-</w:t>
      </w:r>
      <w:r w:rsidR="007F5735" w:rsidRPr="00DF7B0E">
        <w:t>lisière dû à la présence de micro-habitats dans les premiers mètres de parcelle agricole</w:t>
      </w:r>
      <w:r w:rsidR="007F5735" w:rsidRPr="00DF7B0E">
        <w:fldChar w:fldCharType="begin"/>
      </w:r>
      <w:r w:rsidR="004123BE">
        <w:instrText xml:space="preserve"> ADDIN ZOTERO_ITEM CSL_CITATION {"citationID":"j2J5HSnK","properties":{"formattedCitation":" (Pe\\uc0\\u8217{}er {\\i{}et al.}, 2011 ; Kark et van\\uc0\\u160{}Rensburg, 2006)","plainCitation":" (Pe’er et al., 2011 ; Kark et van Rensburg, 2006)","noteIndex":0},"citationItems":[{"id":367,"uris":["http://zotero.org/users/local/IGq212Tx/items/UIL879UC"],"uri":["http://zotero.org/users/local/IGq212Tx/items/UIL879UC"],"itemData":{"id":367,"type":"article-journal","abstract":"Aim Understanding the response of species to ecotones and habitat edges is essential to designing conservation management, especially in mosaic agricultural landscapes. This study examines how species diversity and composition change with distance from semi-natural habitats, over ecotones into agricultural ﬁelds, and how within-site patterns of community transition change across a climatic gradient and differ between crop types.","container-title":"Diversity and Distributions","DOI":"10.1111/j.1472-4642.2011.00795.x","ISSN":"13669516","issue":"6","language":"en","page":"1186-1197","source":"DOI.org (Crossref)","title":"Butterfly diversity at the ecotone between agricultural and semi-natural habitats across a climatic gradient: Butterfly diversity: local and climatic gradients","title-short":"Butterfly diversity at the ecotone between agricultural and semi-natural habitats across a climatic gradient","volume":"17","author":[{"family":"Pe’er","given":"Guy"},{"family":"Maanen","given":"Catharine","non-dropping-particle":"van"},{"family":"Turbé","given":"Anne"},{"family":"Matsinos","given":"Yiannis G."},{"family":"Kark","given":"Salit"}],"issued":{"date-parts":[["2011",11]]}}},{"id":373,"uris":["http://zotero.org/users/local/IGq212Tx/items/ZCKFL7RG"],"uri":["http://zotero.org/users/local/IGq212Tx/items/ZCKFL7RG"],"itemData":{"id":373,"type":"article-journal","abstract":"Areas of environmental transition, where ecological communities coincide, are sometimes termed ecotones. These regions often correspond with sharp environmental gradients. Ecotones occur at multiple spatial scales, ranging from transitions between biomes to local small-scale transitions. In recent years ecotones have received increasing scientific attention after being neglected for years, as studies historically often focused on distinct communities. However, it is still debatable whether these transitional regions are speciation and biodiversity hotspots that deserve special conservation interest or are actually areas that hold marginal populations that depend on other parts of the range for the maintenance of their biodiversity and therefore should not deserve primary investment. This paper discusses some of the recent advancements in our understanding of the role of ecotones in ecology, evolution, and conservation.","container-title":"Israel Journal of Ecology and Evolution","DOI":"10.1560/IJEE.52.1.29","ISSN":"1565-9801, 2224-4662","issue":"1","journalAbbreviation":"Israel J Ecol Evol","language":"en","page":"29-53","source":"DOI.org (Crossref)","title":"Ecotones: Marginal or central areas of transition?","title-short":"Ecotones","volume":"52","author":[{"family":"Kark","given":"Salit"},{"family":"Rensburg","given":"Berndt J.","non-dropping-particle":"van"}],"issued":{"date-parts":[["2006",4,12]]}}}],"schema":"https://github.com/citation-style-language/schema/raw/master/csl-citation.json"} </w:instrText>
      </w:r>
      <w:r w:rsidR="007F5735" w:rsidRPr="00DF7B0E">
        <w:fldChar w:fldCharType="separate"/>
      </w:r>
      <w:r w:rsidR="004123BE" w:rsidRPr="004123BE">
        <w:rPr>
          <w:rFonts w:cs="Raavi"/>
          <w:szCs w:val="24"/>
        </w:rPr>
        <w:t xml:space="preserve"> (Pe’er </w:t>
      </w:r>
      <w:r w:rsidR="004123BE" w:rsidRPr="004123BE">
        <w:rPr>
          <w:rFonts w:cs="Raavi"/>
          <w:i/>
          <w:iCs/>
          <w:szCs w:val="24"/>
        </w:rPr>
        <w:t>et al.</w:t>
      </w:r>
      <w:r w:rsidR="004123BE" w:rsidRPr="004123BE">
        <w:rPr>
          <w:rFonts w:cs="Raavi"/>
          <w:szCs w:val="24"/>
        </w:rPr>
        <w:t>, 2011 ; Kark et van Rensburg, 2006)</w:t>
      </w:r>
      <w:r w:rsidR="007F5735" w:rsidRPr="00DF7B0E">
        <w:fldChar w:fldCharType="end"/>
      </w:r>
      <w:r w:rsidR="007F5735" w:rsidRPr="00DF7B0E">
        <w:t xml:space="preserve">. </w:t>
      </w:r>
      <w:r w:rsidR="007F5735">
        <w:t xml:space="preserve">Des précédents </w:t>
      </w:r>
      <w:r w:rsidR="00CC40B8">
        <w:t>dans le contexte forestier-agricole,</w:t>
      </w:r>
      <w:r w:rsidR="00CC40B8">
        <w:fldChar w:fldCharType="begin"/>
      </w:r>
      <w:r w:rsidR="00CC40B8">
        <w:instrText xml:space="preserve"> ADDIN ZOTERO_ITEM CSL_CITATION {"citationID":"6pGWPoZB","properties":{"formattedCitation":" (Leslie {\\i{}et al.}, 2014)","plainCitation":" (Leslie et al., 2014)","noteIndex":0},"citationItems":[{"id":371,"uris":["http://zotero.org/users/local/IGq212Tx/items/RWYE97Y9"],"uri":["http://zotero.org/users/local/IGq212Tx/items/RWYE97Y9"],"itemData":{"id":371,"type":"article-journal","abstract":"Northeastern U.S. farms are often situated adjacent to forestland due to the heterogeneous nature of the landscape. We investigated how forested areas inßuence Carabidae diversity within nearby crop Þelds by establishing transects of pitfall traps. Trapping extended across a forestÐagriculture ecotone consisting of maize, an intermediate mowed grass margin, and a forest edge. Carabidae diversity was compared among the three habitats, and community and population dynamics were assessed along the transect. We used a principal response curve to examine and visualize community change across a spatial gradient. The highest levels of richness and evenness were observed in the forest community, and carabid assemblages shifted signiÞcantly across the ecotone, especially at the forestÐ grass interface. Despite strong ecotone effects, population distributions showed that some species were found in all three habitats and seemed to thrive at the ecotone. Based on similarity indices, carabid assemblages collected in maize adjacent to forest differed from carabid assemblages in maize not adjacent to forest. We conclude that forest carabid assemblages exhibit high degrees of dissimilarity with those found in agricultural Þelds and forested areas should thus be retained in agricultural landscapes to increase biodiversity at the landscape scale. However, ecotone species found at forest edges can still noticeably inßuence carabid community composition within neighboring agricultural Þelds. Further studies should determine how these shifts in carabid assemblages inßuence agroecosystem services in relation to ecosystem services observed in Þelds embedded in an agricultural matrix.","container-title":"ENVIRONMENTAL ENTOMOLOGY","issue":"1","language":"en","page":"18-28","source":"Zotero","title":"Examining Shifts in Carabidae Assemblages Across a Forest–Agriculture Ecotone","volume":"43","author":[{"family":"Leslie","given":"T W"},{"family":"Biddinger","given":"D J"},{"family":"Rohr","given":"J R"},{"family":"Hulting","given":"A G"},{"family":"Mortensen","given":"D A"},{"family":"Fleischer","given":"S J"}],"issued":{"date-parts":[["2014"]]}}}],"schema":"https://github.com/citation-style-language/schema/raw/master/csl-citation.json"} </w:instrText>
      </w:r>
      <w:r w:rsidR="00CC40B8">
        <w:fldChar w:fldCharType="separate"/>
      </w:r>
      <w:r w:rsidR="00CC40B8" w:rsidRPr="00B8320C">
        <w:rPr>
          <w:rFonts w:cs="Raavi"/>
          <w:szCs w:val="24"/>
        </w:rPr>
        <w:t xml:space="preserve"> (Leslie </w:t>
      </w:r>
      <w:r w:rsidR="00CC40B8" w:rsidRPr="00B8320C">
        <w:rPr>
          <w:rFonts w:cs="Raavi"/>
          <w:i/>
          <w:iCs/>
          <w:szCs w:val="24"/>
        </w:rPr>
        <w:t>et al.</w:t>
      </w:r>
      <w:r w:rsidR="00CC40B8" w:rsidRPr="00B8320C">
        <w:rPr>
          <w:rFonts w:cs="Raavi"/>
          <w:szCs w:val="24"/>
        </w:rPr>
        <w:t>, 2014)</w:t>
      </w:r>
      <w:r w:rsidR="00CC40B8">
        <w:fldChar w:fldCharType="end"/>
      </w:r>
      <w:r w:rsidR="00CC40B8">
        <w:t>, mais aussi en rendements agricoles en bordure de parcelle</w:t>
      </w:r>
      <w:r w:rsidR="00CC40B8">
        <w:fldChar w:fldCharType="begin"/>
      </w:r>
      <w:r w:rsidR="00CC40B8">
        <w:instrText xml:space="preserve"> ADDIN ZOTERO_ITEM CSL_CITATION {"citationID":"G7NbAdpK","properties":{"formattedCitation":" (Bevis et Barrett, 2017)","plainCitation":" (Bevis et Barrett, 2017)","noteIndex":0},"citationItems":[{"id":377,"uris":["http://zotero.org/users/local/IGq212Tx/items/3SU7QAAG"],"uri":["http://zotero.org/users/local/IGq212Tx/items/3SU7QAAG"],"itemData":{"id":377,"type":"article-journal","abstract":"Smaller farms and plots are more productive per hectare than larger ones. Some researchers hypothesize that it reﬂects household-speciﬁc shadow prices; others reject the relationship as spurious, invoking measurement error or omitted variables. Using unique, plot-level panel data from Uganda, we estimate the inverse size-productivity relationship and generate three important ﬁndings. First, the standard inverse relationship is a plot-level phenomenon, rendering conventional household- or farm-level explanations insu</w:instrText>
      </w:r>
      <w:r w:rsidR="00CC40B8">
        <w:rPr>
          <w:rFonts w:ascii="Times New Roman" w:hAnsi="Times New Roman"/>
        </w:rPr>
        <w:instrText>ﬃ</w:instrText>
      </w:r>
      <w:r w:rsidR="00CC40B8">
        <w:instrText>cient. Second, the plot perimeter/area ratio, re</w:instrText>
      </w:r>
      <w:r w:rsidR="00CC40B8">
        <w:rPr>
          <w:rFonts w:cs="Garamond"/>
        </w:rPr>
        <w:instrText>ﬂ</w:instrText>
      </w:r>
      <w:r w:rsidR="00CC40B8">
        <w:instrText xml:space="preserve">ecting an </w:instrText>
      </w:r>
      <w:r w:rsidR="00CC40B8">
        <w:rPr>
          <w:rFonts w:cs="Garamond"/>
        </w:rPr>
        <w:instrText>“</w:instrText>
      </w:r>
      <w:r w:rsidR="00CC40B8">
        <w:instrText>edge e</w:instrText>
      </w:r>
      <w:r w:rsidR="00CC40B8">
        <w:rPr>
          <w:rFonts w:ascii="Times New Roman" w:hAnsi="Times New Roman"/>
        </w:rPr>
        <w:instrText>ﬀ</w:instrText>
      </w:r>
      <w:r w:rsidR="00CC40B8">
        <w:instrText>ect</w:instrText>
      </w:r>
      <w:r w:rsidR="00CC40B8">
        <w:rPr>
          <w:rFonts w:cs="Garamond"/>
        </w:rPr>
        <w:instrText>”</w:instrText>
      </w:r>
      <w:r w:rsidR="00CC40B8">
        <w:instrText xml:space="preserve"> discussed in the agronomy literature wherein productivity is highest around the periphery of plots, explains most or all of the inverse plot size-productivity relationship. Third, we present suggestive evidence consistent with behavioral and biophysical mechanisms underpinning the edge e</w:instrText>
      </w:r>
      <w:r w:rsidR="00CC40B8">
        <w:rPr>
          <w:rFonts w:ascii="Times New Roman" w:hAnsi="Times New Roman"/>
        </w:rPr>
        <w:instrText>ﬀ</w:instrText>
      </w:r>
      <w:r w:rsidR="00CC40B8">
        <w:instrText xml:space="preserve">ect.","container-title":"Journal of Development Economics","DOI":"10.1016/j.jdeveco.2019.102377","ISSN":"03043878","issue":"6","journalAbbreviation":"Journal of Development Economics","language":"en","page":"102-377","source":"DOI.org (Crossref)","title":"Close to the edge: High productivity at plot peripheries and the inverse size-productivity relationship","title-short":"Close to the edge","volume":"143","author":[{"family":"Bevis","given":"Leah EM."},{"family":"Barrett","given":"Christopher B."}],"issued":{"date-parts":[["2017"]]}}}],"schema":"https://github.com/citation-style-language/schema/raw/master/csl-citation.json"} </w:instrText>
      </w:r>
      <w:r w:rsidR="00CC40B8">
        <w:fldChar w:fldCharType="separate"/>
      </w:r>
      <w:r w:rsidR="00CC40B8" w:rsidRPr="00E02666">
        <w:t xml:space="preserve"> (Bevis et Barrett, 2017)</w:t>
      </w:r>
      <w:r w:rsidR="00CC40B8">
        <w:fldChar w:fldCharType="end"/>
      </w:r>
      <w:r w:rsidR="00CC40B8">
        <w:t xml:space="preserve"> </w:t>
      </w:r>
      <w:r w:rsidR="007F5735">
        <w:t xml:space="preserve">tendent à montrer que la présence d’un écotone semble être positive pour la biodiversité. Dans cette hypothèse, les échantillons </w:t>
      </w:r>
      <w:r w:rsidR="00D77D10">
        <w:t xml:space="preserve">récoltés à 5 mètres de distance de la bande </w:t>
      </w:r>
      <w:r w:rsidR="007A0692">
        <w:t>bénéficient</w:t>
      </w:r>
      <w:r w:rsidR="00D77D10">
        <w:t xml:space="preserve"> d’une émergence de propriétés de la bande fleurie et de la parcelle agricole, cet optimum serait </w:t>
      </w:r>
      <w:r w:rsidR="007A0692">
        <w:t>ainsi</w:t>
      </w:r>
      <w:r w:rsidR="000A0A4E">
        <w:t xml:space="preserve"> plus durable</w:t>
      </w:r>
      <w:r w:rsidR="00D77D10">
        <w:t>.</w:t>
      </w:r>
    </w:p>
    <w:p w14:paraId="1FA96AB0" w14:textId="1C887D58" w:rsidR="00287B45" w:rsidRDefault="00287B45" w:rsidP="00B567BD">
      <w:pPr>
        <w:pStyle w:val="Heading3"/>
        <w:numPr>
          <w:ilvl w:val="0"/>
          <w:numId w:val="0"/>
        </w:numPr>
      </w:pPr>
      <w:r>
        <w:t>4.</w:t>
      </w:r>
      <w:r w:rsidR="000944AE">
        <w:t xml:space="preserve">2. </w:t>
      </w:r>
      <w:r w:rsidR="009D5E60">
        <w:t>Absence d’une relation claire entre les dynamiques des communautés de collemboles et de carabes</w:t>
      </w:r>
    </w:p>
    <w:p w14:paraId="536D8818" w14:textId="695F6CC7" w:rsidR="00CA5E63" w:rsidRDefault="00F83382" w:rsidP="00CA5E63">
      <w:pPr>
        <w:pStyle w:val="NoSpacing"/>
        <w:ind w:firstLine="708"/>
      </w:pPr>
      <w:r>
        <w:t xml:space="preserve">Les communautés de carabes semblent suivre les mêmes </w:t>
      </w:r>
      <w:r w:rsidR="006028EA">
        <w:t>tendances</w:t>
      </w:r>
      <w:r>
        <w:t xml:space="preserve"> que les collemboles</w:t>
      </w:r>
      <w:r w:rsidR="006028EA">
        <w:t xml:space="preserve"> (voir Annexe 13)</w:t>
      </w:r>
      <w:r>
        <w:t xml:space="preserve">. </w:t>
      </w:r>
      <w:r w:rsidR="006028EA">
        <w:t>En revanche, l</w:t>
      </w:r>
      <w:r>
        <w:t>a di</w:t>
      </w:r>
      <w:r w:rsidR="008C4BE5">
        <w:t xml:space="preserve">fférenciation </w:t>
      </w:r>
      <w:r w:rsidR="00126FDD">
        <w:t>d</w:t>
      </w:r>
      <w:r>
        <w:t xml:space="preserve">es carabes mobiles </w:t>
      </w:r>
      <w:r w:rsidR="008C4BE5">
        <w:t xml:space="preserve">(ailés, volants, s’alimentant sur des proies mobiles) </w:t>
      </w:r>
      <w:r>
        <w:t xml:space="preserve">et non mobiles </w:t>
      </w:r>
      <w:r w:rsidR="008C4BE5">
        <w:t xml:space="preserve">n’est pas </w:t>
      </w:r>
      <w:r w:rsidR="00126FDD">
        <w:t>vérifiée</w:t>
      </w:r>
      <w:r w:rsidR="006A1177">
        <w:t xml:space="preserve">. </w:t>
      </w:r>
      <w:r w:rsidR="00126FDD">
        <w:t>L</w:t>
      </w:r>
      <w:r w:rsidR="008C4BE5">
        <w:t xml:space="preserve">es </w:t>
      </w:r>
      <w:r w:rsidR="006A1177">
        <w:t xml:space="preserve">carabes </w:t>
      </w:r>
      <w:r w:rsidR="008C4BE5">
        <w:t xml:space="preserve">semblent </w:t>
      </w:r>
      <w:r w:rsidR="00126FDD">
        <w:t xml:space="preserve">moins </w:t>
      </w:r>
      <w:r w:rsidR="006A1177">
        <w:t>contribue</w:t>
      </w:r>
      <w:r w:rsidR="008C4BE5">
        <w:t>r</w:t>
      </w:r>
      <w:r w:rsidR="006A1177">
        <w:t xml:space="preserve"> à la diversité fonctionnelle β des échantillons étudiés</w:t>
      </w:r>
      <w:r w:rsidR="008C4BE5">
        <w:t xml:space="preserve"> que les collemboles</w:t>
      </w:r>
      <w:r>
        <w:t>.</w:t>
      </w:r>
      <w:r w:rsidR="008C4BE5">
        <w:t xml:space="preserve"> Leur variabilité fonctionnelle est moins déterminante dans leur répartition.</w:t>
      </w:r>
      <w:r>
        <w:t xml:space="preserve"> </w:t>
      </w:r>
      <w:r w:rsidR="00126FDD">
        <w:t>L</w:t>
      </w:r>
      <w:r w:rsidR="006028EA">
        <w:t>’optimum à 5m de distance</w:t>
      </w:r>
      <w:r>
        <w:t xml:space="preserve"> semble se reproduire. </w:t>
      </w:r>
      <w:r w:rsidR="00126FDD">
        <w:t>C</w:t>
      </w:r>
      <w:r>
        <w:t>ela pourrait indiquer que les carabes sont moins mus</w:t>
      </w:r>
      <w:r w:rsidR="006A1177">
        <w:t xml:space="preserve"> par leur capacité de déplacement que par l’opportunité</w:t>
      </w:r>
      <w:r w:rsidR="001B2979">
        <w:t xml:space="preserve">, d’autant plus que leur capacité de mouvement est plus élevée que celle des collemboles </w:t>
      </w:r>
      <w:r w:rsidR="00126FDD">
        <w:t>(</w:t>
      </w:r>
      <w:r w:rsidR="006028EA">
        <w:t>plus de 100 km</w:t>
      </w:r>
      <w:r w:rsidR="001B2979">
        <w:t xml:space="preserve"> sur des durées faibles</w:t>
      </w:r>
      <w:r w:rsidR="001B2979">
        <w:fldChar w:fldCharType="begin"/>
      </w:r>
      <w:r w:rsidR="001B2979">
        <w:instrText xml:space="preserve"> ADDIN ZOTERO_ITEM CSL_CITATION {"citationID":"cp7OyTtB","properties":{"formattedCitation":" (Feng {\\i{}et al.}, 2007)","plainCitation":" (Feng et al., 2007)","noteIndex":0},"citationItems":[{"id":411,"uris":["http://zotero.org/users/local/IGq212Tx/items/WCRL7YQ8"],"uri":["http://zotero.org/users/local/IGq212Tx/items/WCRL7YQ8"],"itemData":{"id":411,"type":"article-journal","container-title":"Agricultural and Forest Entomology","DOI":"10.1111/j.1461-9563.2007.00326.x","ISSN":"1461-9555, 1461-9563","issue":"2","journalAbbreviation":"Agric Forest Ent","language":"en","page":"103-113","source":"DOI.org (Crossref)","title":"Nocturnal windborne migration of ground beetles, particularly Pseudoophonus griseus (Coleoptera: Carabidae), in China","title-short":"Nocturnal windborne migration of ground beetles, particularly Pseudoophonus griseus (Coleoptera","volume":"9","author":[{"family":"Feng","given":"Hong-Qiang"},{"family":"Zhang","given":"Yun-Hui"},{"family":"Wu","given":"Kong-Ming"},{"family":"Cheng","given":"Deng-Fa"},{"family":"Guo","given":"Yu-Yuan"}],"issued":{"date-parts":[["2007",5]]}}}],"schema":"https://github.com/citation-style-language/schema/raw/master/csl-citation.json"} </w:instrText>
      </w:r>
      <w:r w:rsidR="001B2979">
        <w:fldChar w:fldCharType="separate"/>
      </w:r>
      <w:r w:rsidR="001B2979" w:rsidRPr="001B2979">
        <w:rPr>
          <w:rFonts w:cs="Raavi"/>
          <w:szCs w:val="24"/>
        </w:rPr>
        <w:t xml:space="preserve"> (Feng </w:t>
      </w:r>
      <w:r w:rsidR="001B2979" w:rsidRPr="001B2979">
        <w:rPr>
          <w:rFonts w:cs="Raavi"/>
          <w:i/>
          <w:iCs/>
          <w:szCs w:val="24"/>
        </w:rPr>
        <w:t>et al.</w:t>
      </w:r>
      <w:r w:rsidR="001B2979" w:rsidRPr="001B2979">
        <w:rPr>
          <w:rFonts w:cs="Raavi"/>
          <w:szCs w:val="24"/>
        </w:rPr>
        <w:t>, 2007)</w:t>
      </w:r>
      <w:r w:rsidR="001B2979">
        <w:fldChar w:fldCharType="end"/>
      </w:r>
      <w:r w:rsidR="00126FDD">
        <w:t>)</w:t>
      </w:r>
      <w:r w:rsidR="006A1177">
        <w:t xml:space="preserve">. L’étude ne permet pas de déterminer si </w:t>
      </w:r>
      <w:r w:rsidR="006028EA">
        <w:t>l’</w:t>
      </w:r>
      <w:r w:rsidR="006A1177">
        <w:t>optimum</w:t>
      </w:r>
      <w:r w:rsidR="001B2979">
        <w:t xml:space="preserve"> </w:t>
      </w:r>
      <w:r w:rsidR="006A1177">
        <w:t xml:space="preserve">est lié à la recrudescence de proies alternatives (collemboles), à la proximité d’une bande fleurie, </w:t>
      </w:r>
      <w:r w:rsidR="001B2979">
        <w:t>et</w:t>
      </w:r>
      <w:r w:rsidR="00126FDD">
        <w:t xml:space="preserve"> aux proies principales</w:t>
      </w:r>
      <w:r w:rsidR="006A1177">
        <w:t xml:space="preserve"> qu’elle renferme</w:t>
      </w:r>
      <w:r w:rsidR="00CA5E63">
        <w:t xml:space="preserve">, </w:t>
      </w:r>
      <w:r w:rsidR="001B2979">
        <w:t>ou à</w:t>
      </w:r>
      <w:r w:rsidR="00CA5E63">
        <w:t xml:space="preserve"> </w:t>
      </w:r>
      <w:r w:rsidR="00126FDD">
        <w:t>un effet-lisière</w:t>
      </w:r>
      <w:r w:rsidR="006A1177">
        <w:t xml:space="preserve">. </w:t>
      </w:r>
    </w:p>
    <w:p w14:paraId="34B5A766" w14:textId="3F5CA776" w:rsidR="00650777" w:rsidRDefault="00CA5E63" w:rsidP="00765231">
      <w:pPr>
        <w:pStyle w:val="NoSpacing"/>
        <w:ind w:firstLine="708"/>
      </w:pPr>
      <w:r>
        <w:t xml:space="preserve">La place de proie alternative des collemboles dans le régime des carabes </w:t>
      </w:r>
      <w:r w:rsidR="0073051B">
        <w:t>varie</w:t>
      </w:r>
      <w:r>
        <w:t xml:space="preserve"> d’une espèce à l’autre. Il semble néanmoins que ceux-ci puissent constituer des proies viables pour le développement et la reproduction des carabes dans des systèmes diversifiés</w:t>
      </w:r>
      <w:r>
        <w:fldChar w:fldCharType="begin"/>
      </w:r>
      <w:r w:rsidR="00E02666">
        <w:instrText xml:space="preserve"> ADDIN ZOTERO_ITEM CSL_CITATION {"citationID":"xScTyx96","properties":{"formattedCitation":" (Bilde {\\i{}et al.}, 2000)","plainCitation":" (Bilde et al., 2000)","noteIndex":0},"citationItems":[{"id":392,"uris":["http://zotero.org/users/local/IGq212Tx/items/I3PEYU8H"],"uri":["http://zotero.org/users/local/IGq212Tx/items/I3PEYU8H"],"itemData":{"id":392,"type":"article-journal","container-title":"Journal of Applied Ecology","language":"en","page":"672-683","source":"Zotero","title":"The value of Collembola from agricultural soils as food for a generalist predator","volume":"37","author":[{"family":"Bilde","given":"Trine"},{"family":"Axelsen","given":"Jørgen A"},{"family":"Toft","given":"Søren"}],"issued":{"date-parts":[["2000"]]}}}],"schema":"https://github.com/citation-style-language/schema/raw/master/csl-citation.json"} </w:instrText>
      </w:r>
      <w:r>
        <w:fldChar w:fldCharType="separate"/>
      </w:r>
      <w:r w:rsidRPr="00F83382">
        <w:rPr>
          <w:rFonts w:cs="Raavi"/>
          <w:szCs w:val="24"/>
        </w:rPr>
        <w:t xml:space="preserve"> (Bilde </w:t>
      </w:r>
      <w:r w:rsidRPr="00F83382">
        <w:rPr>
          <w:rFonts w:cs="Raavi"/>
          <w:i/>
          <w:iCs/>
          <w:szCs w:val="24"/>
        </w:rPr>
        <w:t>et al.</w:t>
      </w:r>
      <w:r w:rsidRPr="00F83382">
        <w:rPr>
          <w:rFonts w:cs="Raavi"/>
          <w:szCs w:val="24"/>
        </w:rPr>
        <w:t>, 2000)</w:t>
      </w:r>
      <w:r>
        <w:fldChar w:fldCharType="end"/>
      </w:r>
      <w:r>
        <w:t>, mais il n’est pas possible ici de suggérer que les collemboles sont l’origine des dynamiques des populations de carabe</w:t>
      </w:r>
      <w:r w:rsidR="00126FDD">
        <w:t>s. De même</w:t>
      </w:r>
      <w:r>
        <w:t xml:space="preserve">, les résultats ne nous permettent pas d’affirmer que les communautés de collemboles sont régulées par les </w:t>
      </w:r>
      <w:r w:rsidR="00765231">
        <w:t>carabes</w:t>
      </w:r>
      <w:r w:rsidR="004C02F2">
        <w:t>,</w:t>
      </w:r>
      <w:r w:rsidR="00765231">
        <w:t xml:space="preserve"> comme ils semblent l’être par les </w:t>
      </w:r>
      <w:r>
        <w:t xml:space="preserve">ressources disponibles et la dynamique densité-dépendante de leurs populations, comme avancé </w:t>
      </w:r>
      <w:r>
        <w:lastRenderedPageBreak/>
        <w:t xml:space="preserve">par </w:t>
      </w:r>
      <w:r>
        <w:fldChar w:fldCharType="begin"/>
      </w:r>
      <w:r w:rsidR="00026C21">
        <w:instrText xml:space="preserve"> ADDIN ZOTERO_ITEM CSL_CITATION {"citationID":"sB9e0xkn","properties":{"formattedCitation":" (Ferguson et Joly, 2002)","plainCitation":" (Ferguson et Joly, 2002)","dontUpdate":true,"noteIndex":0},"citationItems":[{"id":322,"uris":["http://zotero.org/users/local/IGq212Tx/items/TW7BJQQW"],"uri":["http://zotero.org/users/local/IGq212Tx/items/TW7BJQQW"],"itemData":{"id":322,"type":"article-journal","container-title":"Ecological Entomology","DOI":"10.1046/j.1365-2311.2002.00441.x","issue":"27","page":"565-573","title":"Dynamics of springtail and mite populations: The role of density dependence, predation, and weather","author":[{"family":"Ferguson","given":"Steven"},{"family":"Joly","given":"Damien"}],"issued":{"date-parts":[["2002"]]}}}],"schema":"https://github.com/citation-style-language/schema/raw/master/csl-citation.json"} </w:instrText>
      </w:r>
      <w:r>
        <w:fldChar w:fldCharType="separate"/>
      </w:r>
      <w:r w:rsidRPr="00CA5E63">
        <w:t xml:space="preserve"> Ferguson et Joly </w:t>
      </w:r>
      <w:r w:rsidR="00EE0C92">
        <w:t>(</w:t>
      </w:r>
      <w:r w:rsidRPr="00CA5E63">
        <w:t>2002)</w:t>
      </w:r>
      <w:r>
        <w:fldChar w:fldCharType="end"/>
      </w:r>
      <w:r>
        <w:t>.</w:t>
      </w:r>
      <w:r w:rsidR="00765231">
        <w:t xml:space="preserve"> Le faible nombre de carabes spécialistes des collemboles dans nos relevés empêche toute discussion de cette spécificité.</w:t>
      </w:r>
    </w:p>
    <w:p w14:paraId="0691B9DE" w14:textId="7114E5D0" w:rsidR="000944AE" w:rsidRDefault="000944AE" w:rsidP="00B567BD">
      <w:pPr>
        <w:pStyle w:val="Heading3"/>
        <w:numPr>
          <w:ilvl w:val="0"/>
          <w:numId w:val="0"/>
        </w:numPr>
      </w:pPr>
      <w:r>
        <w:t xml:space="preserve">4.3. </w:t>
      </w:r>
      <w:r w:rsidR="009D5E60">
        <w:t>L</w:t>
      </w:r>
      <w:r w:rsidR="00461F31">
        <w:t>imitations</w:t>
      </w:r>
      <w:r w:rsidR="009D5E60">
        <w:t xml:space="preserve"> et</w:t>
      </w:r>
      <w:r w:rsidR="002C3DF8">
        <w:t xml:space="preserve"> perspectives méthodologiques</w:t>
      </w:r>
    </w:p>
    <w:p w14:paraId="2CBE121B" w14:textId="34FF4B69" w:rsidR="00650777" w:rsidRDefault="00FD295D" w:rsidP="00461F31">
      <w:pPr>
        <w:pStyle w:val="NoSpacing"/>
        <w:ind w:firstLine="708"/>
      </w:pPr>
      <w:r>
        <w:t xml:space="preserve">Il semble que pour l’étude de la structure des communautés de collemboles, les indicateurs taxonomiques comportaient le plus souvent des différences significatives. Les indicateurs fonctionnels </w:t>
      </w:r>
      <w:r w:rsidR="001B2979">
        <w:t xml:space="preserve">semblent présenter des </w:t>
      </w:r>
      <w:r w:rsidR="00490560">
        <w:t xml:space="preserve">différences </w:t>
      </w:r>
      <w:r w:rsidR="004C02F2">
        <w:t xml:space="preserve">plus </w:t>
      </w:r>
      <w:r w:rsidR="00490560">
        <w:t>exploitables</w:t>
      </w:r>
      <w:r w:rsidR="002D404D">
        <w:t xml:space="preserve">. </w:t>
      </w:r>
      <w:r w:rsidR="00FE15D6">
        <w:t>C</w:t>
      </w:r>
      <w:r w:rsidR="002D404D">
        <w:t>eux-ci apportant des informations propres</w:t>
      </w:r>
      <w:r w:rsidR="002D404D">
        <w:fldChar w:fldCharType="begin"/>
      </w:r>
      <w:r w:rsidR="00E02666">
        <w:instrText xml:space="preserve"> ADDIN ZOTERO_ITEM CSL_CITATION {"citationID":"Qsl0xC6n","properties":{"formattedCitation":" (Arruda Almeida {\\i{}et al.}, 2018)","plainCitation":" (Arruda Almeida et al., 2018)","noteIndex":0},"citationItems":[{"id":363,"uris":["http://zotero.org/users/local/IGq212Tx/items/SAWDUFJQ"],"uri":["http://zotero.org/users/local/IGq212Tx/items/SAWDUFJQ"],"itemData":{"id":363,"type":"article-journal","container-title":"PLOS ONE","DOI":"https://doi.org/10.1371/journal.pone.0200959","ISSN":"1932-6203","issue":"7","journalAbbreviation":"PLoS ONE","language":"en","page":"200959-200977","source":"DOI.org (Crossref)","title":"Comparing species richness, functional diversity and functional composition of waterbird communities along environmental gradients in the neotropics","volume":"13","author":[{"family":"Arruda Almeida","given":"Bia","dropping-particle":"de"},{"family":"Green","given":"Andy J."},{"family":"Sebastián-González","given":"Esther"},{"family":"Anjos","given":"Luiz","non-dropping-particle":"dos"}],"editor":[{"family":"Boer","given":"Willem F.","non-dropping-particle":"de"}],"issued":{"date-parts":[["2018",7,20]]}}}],"schema":"https://github.com/citation-style-language/schema/raw/master/csl-citation.json"} </w:instrText>
      </w:r>
      <w:r w:rsidR="002D404D">
        <w:fldChar w:fldCharType="separate"/>
      </w:r>
      <w:r w:rsidR="002D404D" w:rsidRPr="002D404D">
        <w:rPr>
          <w:rFonts w:cs="Raavi"/>
          <w:szCs w:val="24"/>
        </w:rPr>
        <w:t xml:space="preserve"> (Arruda Almeida </w:t>
      </w:r>
      <w:r w:rsidR="002D404D" w:rsidRPr="002D404D">
        <w:rPr>
          <w:rFonts w:cs="Raavi"/>
          <w:i/>
          <w:iCs/>
          <w:szCs w:val="24"/>
        </w:rPr>
        <w:t>et al.</w:t>
      </w:r>
      <w:r w:rsidR="002D404D" w:rsidRPr="002D404D">
        <w:rPr>
          <w:rFonts w:cs="Raavi"/>
          <w:szCs w:val="24"/>
        </w:rPr>
        <w:t>, 2018)</w:t>
      </w:r>
      <w:r w:rsidR="002D404D">
        <w:fldChar w:fldCharType="end"/>
      </w:r>
      <w:r w:rsidR="002D404D">
        <w:t xml:space="preserve">, ne sauraient </w:t>
      </w:r>
      <w:r w:rsidR="004C02F2">
        <w:t xml:space="preserve">cependant </w:t>
      </w:r>
      <w:r w:rsidR="002D404D">
        <w:t>être négligés. L’étude de la composition</w:t>
      </w:r>
      <w:r w:rsidR="004C02F2">
        <w:t xml:space="preserve"> taxonomique</w:t>
      </w:r>
      <w:r w:rsidR="002D404D">
        <w:t xml:space="preserve">, en revanche, n’apporte aucun résultat probant en étude taxonomique, l’approche fonctionnelle étant plus riche en enseignements, comme cela </w:t>
      </w:r>
      <w:r w:rsidR="00AE3A57">
        <w:t>observé chez</w:t>
      </w:r>
      <w:r w:rsidR="00AE3A57">
        <w:fldChar w:fldCharType="begin"/>
      </w:r>
      <w:r w:rsidR="00CB15F8">
        <w:instrText xml:space="preserve"> ADDIN ZOTERO_ITEM CSL_CITATION {"citationID":"CBrAbJAI","properties":{"formattedCitation":" (Wood {\\i{}et al.}, 2015)","plainCitation":" (Wood et al., 2015)","dontUpdate":true,"noteIndex":0},"citationItems":[{"id":173,"uris":["http://zotero.org/users/local/IGq212Tx/items/L7P3D9VI"],"uri":["http://zotero.org/users/local/IGq212Tx/items/L7P3D9VI"],"itemData":{"id":173,"type":"article-journal","container-title":"Trends in Ecology &amp; Evolution","DOI":"10.1016/j.tree.2015.06.013","ISSN":"01695347","issue":"9","journalAbbreviation":"Trends in Ecology &amp; Evolution","language":"en","page":"531-539","source":"DOI.org (Crossref)","title":"Functional traits in agriculture: agrobiodiversity and ecosystem services","title-short":"Functional traits in agriculture","volume":"30","author":[{"family":"Wood","given":"Stephen A."},{"family":"Karp","given":"Daniel S."},{"family":"DeClerck","given":"Fabrice"},{"family":"Kremen","given":"Claire"},{"family":"Naeem","given":"Shahid"},{"family":"Palm","given":"Cheryl A."}],"issued":{"date-parts":[["2015",9]]}}}],"schema":"https://github.com/citation-style-language/schema/raw/master/csl-citation.json"} </w:instrText>
      </w:r>
      <w:r w:rsidR="00AE3A57">
        <w:fldChar w:fldCharType="separate"/>
      </w:r>
      <w:r w:rsidR="004C02F2" w:rsidRPr="004C02F2">
        <w:rPr>
          <w:rFonts w:cs="Raavi"/>
          <w:szCs w:val="24"/>
        </w:rPr>
        <w:t xml:space="preserve"> Wood </w:t>
      </w:r>
      <w:r w:rsidR="004C02F2" w:rsidRPr="004C02F2">
        <w:rPr>
          <w:rFonts w:cs="Raavi"/>
          <w:i/>
          <w:iCs/>
          <w:szCs w:val="24"/>
        </w:rPr>
        <w:t>et al.</w:t>
      </w:r>
      <w:r w:rsidR="004C02F2" w:rsidRPr="004C02F2">
        <w:rPr>
          <w:rFonts w:cs="Raavi"/>
          <w:szCs w:val="24"/>
        </w:rPr>
        <w:t xml:space="preserve">, </w:t>
      </w:r>
      <w:r w:rsidR="004C02F2">
        <w:rPr>
          <w:rFonts w:cs="Raavi"/>
          <w:szCs w:val="24"/>
        </w:rPr>
        <w:t>(</w:t>
      </w:r>
      <w:r w:rsidR="004C02F2" w:rsidRPr="004C02F2">
        <w:rPr>
          <w:rFonts w:cs="Raavi"/>
          <w:szCs w:val="24"/>
        </w:rPr>
        <w:t>2015)</w:t>
      </w:r>
      <w:r w:rsidR="00AE3A57">
        <w:fldChar w:fldCharType="end"/>
      </w:r>
      <w:r w:rsidR="002D404D">
        <w:t xml:space="preserve">. </w:t>
      </w:r>
      <w:r w:rsidR="004C02F2">
        <w:t>L</w:t>
      </w:r>
      <w:r w:rsidR="002D404D">
        <w:t>es deux</w:t>
      </w:r>
      <w:r w:rsidR="001A4911">
        <w:t xml:space="preserve"> </w:t>
      </w:r>
      <w:r w:rsidR="004C02F2">
        <w:t xml:space="preserve">approches </w:t>
      </w:r>
      <w:r w:rsidR="002D404D">
        <w:t>permettent d’apporter</w:t>
      </w:r>
      <w:r w:rsidR="00C95EBF">
        <w:t xml:space="preserve"> </w:t>
      </w:r>
      <w:r w:rsidR="001A4911">
        <w:t xml:space="preserve">des conclusions </w:t>
      </w:r>
      <w:r w:rsidR="00C95EBF">
        <w:t>dans de nombreux exemples</w:t>
      </w:r>
      <w:r w:rsidR="002D404D">
        <w:t>, comme le constatent</w:t>
      </w:r>
      <w:r w:rsidR="002D404D">
        <w:fldChar w:fldCharType="begin"/>
      </w:r>
      <w:r w:rsidR="00026C21">
        <w:instrText xml:space="preserve"> ADDIN ZOTERO_ITEM CSL_CITATION {"citationID":"2xHNjqoM","properties":{"formattedCitation":" (Garnier et Navas, 2013 ; Sroczy\\uc0\\u324{}ska {\\i{}et al.}, 2021)","plainCitation":" (Garnier et Navas, 2013 ; Sroczyńska et al., 2021)","dontUpdate":true,"noteIndex":0},"citationItems":[{"id":240,"uris":["http://zotero.org/users/local/IGq212Tx/items/8QZS7SQX"],"uri":["http://zotero.org/users/local/IGq212Tx/items/8QZS7SQX"],"itemData":{"id":240,"type":"book","collection-title":"LMD biologie écologie","event-place":"Bruxelles","number-of-pages":"353","publisher":"De Boeck Supérieur","publisher-place":"Bruxelles","title":"Diversité fonctionnelle des plantes","author":[{"family":"Garnier","given":"Eric"},{"family":"Navas","given":"Marie-Laure"}],"issued":{"date-parts":[["2013"]]}}},{"id":397,"uris":["http://zotero.org/users/local/IGq212Tx/items/CGX2GVP8"],"uri":["http://zotero.org/users/local/IGq212Tx/items/CGX2GVP8"],"itemData":{"id":397,"type":"article-journal","abstract":"Efficient implementation of nematodes-based indices for ecological quality assessment requires fundamental knowledge on their biodiversity and functional patterns along with the drivers that generate these patterns. Though, it is still unclear if nematodes taxonomical attributes are driven by the same environmental drivers as their functional (biological traits) counterparts, or if their taxonomical diversity is also enhanced by their functional diversity. To fill this knowledge gap, we investigated taxonomical (based on nematode genera abundances dataset) and functional attributes: trophic groups (TG) and life history strategies (LHS) of benthic nematodes collected from 35 sampling stations along the Sado Estuary, SW Portugal. Along with biological samples we measured environmental variables in the water and sediments as well as sediment grain size.","container-title":"Ecological Indicators","DOI":"10.1016/j.ecolind.2020.107113","ISSN":"1470160X","journalAbbreviation":"Ecological Indicators","language":"en","page":"1-13","source":"DOI.org (Crossref)","title":"What makes a better indicator? Taxonomic vs functional response of nematodes to estuarine gradient","title-short":"What makes a better indicator?","volume":"121","author":[{"family":"Sroczyńska","given":"Kasia"},{"family":"Chainho","given":"Paula"},{"family":"Vieira","given":"Soraia"},{"family":"Adão","given":"Helena"}],"issued":{"date-parts":[["2021",2]]}}}],"schema":"https://github.com/citation-style-language/schema/raw/master/csl-citation.json"} </w:instrText>
      </w:r>
      <w:r w:rsidR="002D404D">
        <w:fldChar w:fldCharType="separate"/>
      </w:r>
      <w:r w:rsidR="002D404D" w:rsidRPr="002D404D">
        <w:rPr>
          <w:rFonts w:cs="Raavi"/>
          <w:szCs w:val="24"/>
        </w:rPr>
        <w:t xml:space="preserve"> Garnier et Navas </w:t>
      </w:r>
      <w:r w:rsidR="00EE0C92">
        <w:rPr>
          <w:rFonts w:cs="Raavi"/>
          <w:szCs w:val="24"/>
        </w:rPr>
        <w:t>(</w:t>
      </w:r>
      <w:r w:rsidR="002D404D" w:rsidRPr="002D404D">
        <w:rPr>
          <w:rFonts w:cs="Raavi"/>
          <w:szCs w:val="24"/>
        </w:rPr>
        <w:t>2013</w:t>
      </w:r>
      <w:r w:rsidR="00EE0C92">
        <w:rPr>
          <w:rFonts w:cs="Raavi"/>
          <w:szCs w:val="24"/>
        </w:rPr>
        <w:t>)</w:t>
      </w:r>
      <w:r w:rsidR="002D404D" w:rsidRPr="002D404D">
        <w:rPr>
          <w:rFonts w:cs="Raavi"/>
          <w:szCs w:val="24"/>
        </w:rPr>
        <w:t xml:space="preserve"> </w:t>
      </w:r>
      <w:r w:rsidR="00EE0C92">
        <w:rPr>
          <w:rFonts w:cs="Raavi"/>
          <w:szCs w:val="24"/>
        </w:rPr>
        <w:t>et</w:t>
      </w:r>
      <w:r w:rsidR="002D404D" w:rsidRPr="002D404D">
        <w:rPr>
          <w:rFonts w:cs="Raavi"/>
          <w:szCs w:val="24"/>
        </w:rPr>
        <w:t xml:space="preserve"> Sroczyńska </w:t>
      </w:r>
      <w:r w:rsidR="002D404D" w:rsidRPr="002D404D">
        <w:rPr>
          <w:rFonts w:cs="Raavi"/>
          <w:i/>
          <w:iCs/>
          <w:szCs w:val="24"/>
        </w:rPr>
        <w:t>et al.</w:t>
      </w:r>
      <w:r w:rsidR="002D404D" w:rsidRPr="002D404D">
        <w:rPr>
          <w:rFonts w:cs="Raavi"/>
          <w:szCs w:val="24"/>
        </w:rPr>
        <w:t xml:space="preserve"> </w:t>
      </w:r>
      <w:r w:rsidR="00EE0C92">
        <w:rPr>
          <w:rFonts w:cs="Raavi"/>
          <w:szCs w:val="24"/>
        </w:rPr>
        <w:t>(</w:t>
      </w:r>
      <w:r w:rsidR="002D404D" w:rsidRPr="002D404D">
        <w:rPr>
          <w:rFonts w:cs="Raavi"/>
          <w:szCs w:val="24"/>
        </w:rPr>
        <w:t>2021)</w:t>
      </w:r>
      <w:r w:rsidR="002D404D">
        <w:fldChar w:fldCharType="end"/>
      </w:r>
      <w:r w:rsidR="002D404D">
        <w:t>.</w:t>
      </w:r>
      <w:r w:rsidR="00C95EBF">
        <w:t xml:space="preserve"> </w:t>
      </w:r>
    </w:p>
    <w:p w14:paraId="3600CC55" w14:textId="0AFD6D78" w:rsidR="00C05219" w:rsidRDefault="00AE0C3A" w:rsidP="0077778A">
      <w:pPr>
        <w:pStyle w:val="NoSpacing"/>
        <w:ind w:firstLine="708"/>
      </w:pPr>
      <w:r>
        <w:t>La</w:t>
      </w:r>
      <w:r w:rsidR="00C05219">
        <w:t xml:space="preserve"> variabilité</w:t>
      </w:r>
      <w:r>
        <w:t xml:space="preserve"> des données</w:t>
      </w:r>
      <w:r w:rsidR="00DB6BB2">
        <w:t xml:space="preserve"> et le nombre faible de </w:t>
      </w:r>
      <w:r>
        <w:t>points</w:t>
      </w:r>
      <w:r w:rsidR="00DB6BB2">
        <w:t xml:space="preserve"> disponibles</w:t>
      </w:r>
      <w:r w:rsidR="00C05219">
        <w:t xml:space="preserve"> </w:t>
      </w:r>
      <w:r w:rsidR="004C02F2">
        <w:t>sont</w:t>
      </w:r>
      <w:r w:rsidR="00C05219">
        <w:t xml:space="preserve"> une des limites principales de la portée de cette étude</w:t>
      </w:r>
      <w:r>
        <w:t xml:space="preserve">, </w:t>
      </w:r>
      <w:r w:rsidR="00696D53">
        <w:t>d’où</w:t>
      </w:r>
      <w:r>
        <w:t xml:space="preserve"> une approche plus illustrative</w:t>
      </w:r>
      <w:r w:rsidR="00DB6BB2">
        <w:t>.</w:t>
      </w:r>
      <w:r w:rsidR="00DB6BB2" w:rsidRPr="00DB6BB2">
        <w:t xml:space="preserve"> </w:t>
      </w:r>
      <w:r w:rsidR="00DB6BB2">
        <w:t xml:space="preserve">L’implantation des bandes fleuries sur les sites étudiés, visée pour 11 parcelles à l’origine, s’est mal déroulée. Sur les 6 bandes fleuries </w:t>
      </w:r>
      <w:r w:rsidR="00696D53">
        <w:t>qui ont poussé</w:t>
      </w:r>
      <w:r w:rsidR="00DB6BB2">
        <w:t xml:space="preserve">, </w:t>
      </w:r>
      <w:r w:rsidR="0073051B">
        <w:t>2</w:t>
      </w:r>
      <w:r w:rsidR="00DB6BB2">
        <w:t xml:space="preserve"> ont eu des soucis de développement, les rendant différentes des autres. Parallèlement, </w:t>
      </w:r>
      <w:r w:rsidR="0077778A">
        <w:t>le fait que les échantillons n’aient été récolté que dans l’année qui a suivi l’ensemencement ne permet pas de discerner si l’optimum à 5m de la bande est une conséquence permanente (effet</w:t>
      </w:r>
      <w:r w:rsidR="006836AB">
        <w:t>-</w:t>
      </w:r>
      <w:r w:rsidR="0077778A">
        <w:t>lisière), ou s’il s’agit d’un état transitoire dépendant de la capacité et de la vitesse de colonisation des collemboles</w:t>
      </w:r>
      <w:r w:rsidR="00662E54">
        <w:t xml:space="preserve"> (hypothèses évoquées)</w:t>
      </w:r>
      <w:r w:rsidR="0077778A">
        <w:t>. De surcroît, l’étude, centrée sur les carabes et les collemboles,</w:t>
      </w:r>
      <w:r w:rsidR="0050487E">
        <w:t xml:space="preserve"> taxons d’une grande importance dans les réseaux trophiques des sols agricoles, gagnerait à inclure d’autres taxons, comme les Acariens</w:t>
      </w:r>
      <w:r w:rsidR="00AE3A57">
        <w:fldChar w:fldCharType="begin"/>
      </w:r>
      <w:r w:rsidR="00E02666">
        <w:instrText xml:space="preserve"> ADDIN ZOTERO_ITEM CSL_CITATION {"citationID":"wkNogegZ","properties":{"formattedCitation":" (Cortet, 2010 ; Manu {\\i{}et al.}, 2019)","plainCitation":" (Cortet, 2010 ; Manu et al., 2019)","noteIndex":0},"citationItems":[{"id":177,"uris":["http://zotero.org/users/local/IGq212Tx/items/N7GE4DM4"],"uri":["http://zotero.org/users/local/IGq212Tx/items/N7GE4DM4"],"itemData":{"id":177,"type":"thesis","event-place":"Institut National Polytechnique de Lorraine - ENSAIA","genre":"Diplôme HDR - Agronomie","number-of-pages":"142","publisher":"Ecole Doctorale Ressources, Procédés, Produits et Environnement","publisher-place":"Institut National Polytechnique de Lorraine - ENSAIA","title":"Biodiversité des microarthropodes du sol en agroécosystèmes","author":[{"family":"Cortet","given":"Jérôme"}],"issued":{"date-parts":[["2010"]]}}},{"id":404,"uris":["http://zotero.org/users/local/IGq212Tx/items/U65DFIBG"],"uri":["http://zotero.org/users/local/IGq212Tx/items/U65DFIBG"],"itemData":{"id":404,"type":"article-journal","abstract":"Abstract\n            \n              An anthropic ecosystem from Romania was investigated from acarological, vegetation and chemical point of view. The community structures of two groups of mites were studied (Acari: Mesostigmata, Oribatida) from a tailing pond, using transect method, in correlation with concentrations of heavy metals (As, Cu, Pb, Ni, Mn and Zn), with abiotic factors (altitude, aspect, soil temperature, soil humidity, soil pH) and biotic factor (vegetation coverage). Taking into account the mite communities, in total, 30 mite species were identified, with 1009 individuals and 18 immatures (10 species with 59 individuals, 5 immatures of Mesostigmata and 20 species with 950 individuals, 13 immatures of Oribatida). The investigated habitats from the tailing pond were grouped in five transects, with different degree of pollution, based on total metal loads. Taking into account of the connection between mites communities, abiotic factors and heavy metals, each transect were characterized through specific relationship. Using multivariate statistical analysis, we revealed that the occurrence of some Oribatida species was strongly correlated with vegetation coverage, soil pH and soil humidity, though concentrations of Cu, As, Mn, Ni and Zn also had an influence. Pb and Zn concentrations were shown to influence the occurrence of Mesostigmata mites. The heterogeneity of mites species richness at 2 m\n              2\n              scale was correlated with a metric related to the heterogeneity of heavy metals at the same scale.","container-title":"Scientific Reports","DOI":"10.1038/s41598-019-56700-8","ISSN":"2045-2322","issue":"1","journalAbbreviation":"Sci Rep","language":"en","page":"1-13","source":"DOI.org (Crossref)","title":"Soil mite communities (Acari: Mesostigmata, Oribatida) as bioindicators for environmental conditions from polluted soils","title-short":"Soil mite communities (Acari","volume":"9","author":[{"family":"Manu","given":"Minodora"},{"family":"Honciuc","given":"Viorica"},{"family":"Neagoe","given":"Aurora"},{"family":"Băncilă","given":"Raluca Ioana"},{"family":"Iordache","given":"Virgil"},{"family":"Onete","given":"Marilena"}],"issued":{"date-parts":[["2019",12]]}}}],"schema":"https://github.com/citation-style-language/schema/raw/master/csl-citation.json"} </w:instrText>
      </w:r>
      <w:r w:rsidR="00AE3A57">
        <w:fldChar w:fldCharType="separate"/>
      </w:r>
      <w:r w:rsidR="00AE3A57" w:rsidRPr="00AE3A57">
        <w:rPr>
          <w:rFonts w:cs="Raavi"/>
          <w:szCs w:val="24"/>
        </w:rPr>
        <w:t xml:space="preserve"> (Cortet, 2010 ; Manu </w:t>
      </w:r>
      <w:r w:rsidR="00AE3A57" w:rsidRPr="00AE3A57">
        <w:rPr>
          <w:rFonts w:cs="Raavi"/>
          <w:i/>
          <w:iCs/>
          <w:szCs w:val="24"/>
        </w:rPr>
        <w:t>et al.</w:t>
      </w:r>
      <w:r w:rsidR="00AE3A57" w:rsidRPr="00AE3A57">
        <w:rPr>
          <w:rFonts w:cs="Raavi"/>
          <w:szCs w:val="24"/>
        </w:rPr>
        <w:t>, 2019)</w:t>
      </w:r>
      <w:r w:rsidR="00AE3A57">
        <w:fldChar w:fldCharType="end"/>
      </w:r>
      <w:r w:rsidR="0050487E">
        <w:t>, Aranae</w:t>
      </w:r>
      <w:r w:rsidR="00AE3A57">
        <w:fldChar w:fldCharType="begin"/>
      </w:r>
      <w:r w:rsidR="00E02666">
        <w:instrText xml:space="preserve"> ADDIN ZOTERO_ITEM CSL_CITATION {"citationID":"BZorF6e2","properties":{"formattedCitation":" (Kajak, 1995)","plainCitation":" (Kajak, 1995)","noteIndex":0},"citationItems":[{"id":407,"uris":["http://zotero.org/users/local/IGq212Tx/items/UDR85RCD"],"uri":["http://zotero.org/users/local/IGq212Tx/items/UDR85RCD"],"itemData":{"id":407,"type":"article-journal","container-title":"European Journal of Entomology","ISSN":"1210-5759","page":"573-580","title":"The role of soil predators in decomposition processes","volume":"92","author":[{"family":"Kajak","given":"Anna"}],"issued":{"date-parts":[["1995"]]}}}],"schema":"https://github.com/citation-style-language/schema/raw/master/csl-citation.json"} </w:instrText>
      </w:r>
      <w:r w:rsidR="00AE3A57">
        <w:fldChar w:fldCharType="separate"/>
      </w:r>
      <w:r w:rsidR="00AE3A57" w:rsidRPr="00AE3A57">
        <w:t xml:space="preserve"> (Kajak, 1995)</w:t>
      </w:r>
      <w:r w:rsidR="00AE3A57">
        <w:fldChar w:fldCharType="end"/>
      </w:r>
      <w:r w:rsidR="0050487E">
        <w:t xml:space="preserve"> ou la microfaune.</w:t>
      </w:r>
    </w:p>
    <w:p w14:paraId="34805314" w14:textId="77777777" w:rsidR="00E74E79" w:rsidRDefault="00E74E79" w:rsidP="0077778A">
      <w:pPr>
        <w:pStyle w:val="NoSpacing"/>
        <w:ind w:firstLine="708"/>
      </w:pPr>
    </w:p>
    <w:p w14:paraId="4018CA1E" w14:textId="3B616687" w:rsidR="00E75431" w:rsidRDefault="00E75431" w:rsidP="00B567BD">
      <w:pPr>
        <w:pStyle w:val="Heading1"/>
        <w:numPr>
          <w:ilvl w:val="0"/>
          <w:numId w:val="31"/>
        </w:numPr>
      </w:pPr>
      <w:bookmarkStart w:id="12" w:name="_Toc517361538"/>
      <w:bookmarkEnd w:id="0"/>
      <w:bookmarkEnd w:id="10"/>
      <w:r>
        <w:t>Conclusion</w:t>
      </w:r>
      <w:bookmarkEnd w:id="12"/>
    </w:p>
    <w:p w14:paraId="2FF6E67C" w14:textId="01DB15FD" w:rsidR="009F73E1" w:rsidRDefault="006E016B" w:rsidP="0050487E">
      <w:pPr>
        <w:pStyle w:val="NoSpacing"/>
      </w:pPr>
      <w:r>
        <w:tab/>
      </w:r>
      <w:r w:rsidR="008147B6">
        <w:t xml:space="preserve">L’étude présentée dans ce rapport détaille un effet significatif des bandes fleuries sur les populations de collemboles et de carabes de la faune du sol. </w:t>
      </w:r>
      <w:r>
        <w:t>Il semble</w:t>
      </w:r>
      <w:r w:rsidR="008147B6">
        <w:t xml:space="preserve"> </w:t>
      </w:r>
      <w:r>
        <w:t>que</w:t>
      </w:r>
      <w:r w:rsidR="009F73E1">
        <w:t xml:space="preserve"> les modes de culture alternatifs et particulièrement l’agriculture intégrée, et de conservation des sols, sont bénéfiques pour les collemboles</w:t>
      </w:r>
      <w:r w:rsidR="00924F88">
        <w:t xml:space="preserve"> en comparaison avec l’agriculture conventionnelle</w:t>
      </w:r>
      <w:r w:rsidR="009F73E1">
        <w:t xml:space="preserve">. L’installation de bandes fleuries intra-parcellaires dans les parcelles agricoles tend à augmenter la densité et la diversité fonctionnelle des collemboles, </w:t>
      </w:r>
      <w:r w:rsidR="00924F88">
        <w:t>avec des différences non significatives, et une variabilité dans les données. Un optimum des indicateurs au sein des parcelles, à quelques mètres de la bande fleurie, est constaté. La covariation entre l’observable déplacement de carabes mobiles sur les parcelles et leur régime alimentaire, ou le statut des collemboles en tant que proies alternatives des carabes, n’est pas démontrée ni observée.</w:t>
      </w:r>
    </w:p>
    <w:p w14:paraId="61827CAD" w14:textId="38BD1873" w:rsidR="00271FD5" w:rsidRPr="00E00273" w:rsidRDefault="00662E54" w:rsidP="00E00273">
      <w:pPr>
        <w:pStyle w:val="NoSpacing"/>
        <w:ind w:firstLine="431"/>
      </w:pPr>
      <w:r>
        <w:t>L</w:t>
      </w:r>
      <w:r w:rsidR="00F970F2">
        <w:t>’attractivité nouvelle des parcelles agricoles pourvues de ces aménagements tend à favoriser l’arriv</w:t>
      </w:r>
      <w:r w:rsidR="009D7BFF">
        <w:t>ée</w:t>
      </w:r>
      <w:r w:rsidR="00F970F2">
        <w:t xml:space="preserve"> des taxons les plus mobile</w:t>
      </w:r>
      <w:r w:rsidR="001829C9">
        <w:t>s</w:t>
      </w:r>
      <w:r>
        <w:t>. L’optimum de biodiversité constaté à proximité des bandes fleuries pourrait être relié à</w:t>
      </w:r>
      <w:r w:rsidR="001829C9">
        <w:t xml:space="preserve"> la création d’un effet</w:t>
      </w:r>
      <w:r w:rsidR="006836AB">
        <w:t>-</w:t>
      </w:r>
      <w:r w:rsidR="001829C9">
        <w:t>lisière favorable</w:t>
      </w:r>
      <w:r>
        <w:t xml:space="preserve"> </w:t>
      </w:r>
      <w:r w:rsidR="001829C9">
        <w:t>prolonge</w:t>
      </w:r>
      <w:r>
        <w:t>ant</w:t>
      </w:r>
      <w:r w:rsidR="001829C9">
        <w:t xml:space="preserve"> les réseaux trophiques</w:t>
      </w:r>
      <w:r>
        <w:t xml:space="preserve">, ou alternativement comprise comme </w:t>
      </w:r>
      <w:r w:rsidR="0077778A">
        <w:t>un état t</w:t>
      </w:r>
      <w:r w:rsidR="0050487E">
        <w:t>ransitoire</w:t>
      </w:r>
      <w:r w:rsidR="0077778A">
        <w:t xml:space="preserve"> dans un processus de colonisation sur un plus long laps de temps</w:t>
      </w:r>
      <w:r>
        <w:t>. L</w:t>
      </w:r>
      <w:r w:rsidR="0077778A">
        <w:t>es données disponibles ne permettent pas de faire</w:t>
      </w:r>
      <w:r>
        <w:t xml:space="preserve"> cette distinction</w:t>
      </w:r>
      <w:r w:rsidR="0050487E">
        <w:t>.</w:t>
      </w:r>
      <w:r w:rsidR="00EE0C92">
        <w:t xml:space="preserve"> </w:t>
      </w:r>
      <w:r w:rsidR="000B7632">
        <w:t>De façon à mieux étudier l’influence de la bande fleurie sur la diversité taxonomique fonctionnelle, il s</w:t>
      </w:r>
      <w:r w:rsidR="00EE0C92">
        <w:t>erait donc intéressant de</w:t>
      </w:r>
      <w:r w:rsidR="000B7632">
        <w:t xml:space="preserve"> compléter ces travaux par un suivi </w:t>
      </w:r>
      <w:r w:rsidR="00EE0C92">
        <w:t xml:space="preserve">plus régulier, et </w:t>
      </w:r>
      <w:r w:rsidR="000B7632">
        <w:t xml:space="preserve">sur le long terme, </w:t>
      </w:r>
      <w:r w:rsidR="00D63943">
        <w:t>permettant</w:t>
      </w:r>
      <w:r w:rsidR="000B7632">
        <w:t xml:space="preserve"> de mieux comprendre le processus d’installation des collemboles</w:t>
      </w:r>
      <w:r w:rsidR="00EE0C92">
        <w:t xml:space="preserve">. </w:t>
      </w:r>
      <w:r w:rsidR="003D14E7">
        <w:t>Néanmoins</w:t>
      </w:r>
      <w:r w:rsidR="00616146">
        <w:t>, d</w:t>
      </w:r>
      <w:r w:rsidR="00EE0C92">
        <w:t>ans une optique de conservation, de restauration des sols, et de changement de cap dans l’agriculture française, il semble que préconiser l’installation de bandes fleurie</w:t>
      </w:r>
      <w:r w:rsidR="00616146">
        <w:t>s</w:t>
      </w:r>
      <w:r w:rsidR="00EE0C92">
        <w:t>, la minimisation du travail des sols et la favorisation des couverts végétaux permanents semble une stratégie prometteuse pour favoriser le développement de la faune d</w:t>
      </w:r>
      <w:r w:rsidR="00616146">
        <w:t>u</w:t>
      </w:r>
      <w:r w:rsidR="00EE0C92">
        <w:t xml:space="preserve"> sol, dont la diversité et l’abondance est </w:t>
      </w:r>
      <w:r w:rsidR="00616146">
        <w:t>cruciale pour une agriculture durable</w:t>
      </w:r>
      <w:r w:rsidR="00EE0C92">
        <w:t>.</w:t>
      </w:r>
      <w:bookmarkStart w:id="13" w:name="_Toc517361539"/>
    </w:p>
    <w:p w14:paraId="228C9CAF" w14:textId="5E76C19B" w:rsidR="00E75431" w:rsidRPr="00052DC9" w:rsidRDefault="00E75431" w:rsidP="00B567BD">
      <w:pPr>
        <w:pStyle w:val="Heading1"/>
        <w:rPr>
          <w:lang w:val="en-GB"/>
        </w:rPr>
      </w:pPr>
      <w:r w:rsidRPr="00052DC9">
        <w:rPr>
          <w:lang w:val="en-GB"/>
        </w:rPr>
        <w:lastRenderedPageBreak/>
        <w:t>Références</w:t>
      </w:r>
      <w:bookmarkEnd w:id="13"/>
      <w:r w:rsidR="004E0CC9">
        <w:rPr>
          <w:lang w:val="en-GB"/>
        </w:rPr>
        <w:t xml:space="preserve"> BIBLIOGRAPHIQUES</w:t>
      </w:r>
    </w:p>
    <w:p w14:paraId="0763B8D3" w14:textId="77777777" w:rsidR="00BC590A" w:rsidRPr="00052DC9" w:rsidRDefault="00BC590A" w:rsidP="008F4336">
      <w:pPr>
        <w:spacing w:after="0"/>
        <w:jc w:val="left"/>
        <w:rPr>
          <w:lang w:val="en-GB"/>
        </w:rPr>
      </w:pPr>
    </w:p>
    <w:p w14:paraId="6DC9ADE5" w14:textId="77777777" w:rsidR="009F4242" w:rsidRPr="009F4242" w:rsidRDefault="00965FE9" w:rsidP="009F4242">
      <w:pPr>
        <w:pStyle w:val="Bibliography"/>
        <w:rPr>
          <w:lang w:val="en-GB"/>
        </w:rPr>
      </w:pPr>
      <w:r w:rsidRPr="00052DC9">
        <w:rPr>
          <w:lang w:val="en-GB"/>
        </w:rPr>
        <w:fldChar w:fldCharType="begin"/>
      </w:r>
      <w:r w:rsidR="006028EA">
        <w:instrText xml:space="preserve"> ADDIN ZOTERO_BIBL {"uncited":[],"omitted":[],"custom":[]} CSL_BIBLIOGRAPHY </w:instrText>
      </w:r>
      <w:r w:rsidRPr="00052DC9">
        <w:rPr>
          <w:lang w:val="en-GB"/>
        </w:rPr>
        <w:fldChar w:fldCharType="separate"/>
      </w:r>
      <w:r w:rsidR="009F4242">
        <w:t xml:space="preserve">Albert C.H., Grassein F., Schurr F.M., Vieilledent G., et Violle C. 2011. </w:t>
      </w:r>
      <w:r w:rsidR="009F4242" w:rsidRPr="009F4242">
        <w:rPr>
          <w:lang w:val="en-GB"/>
        </w:rPr>
        <w:t xml:space="preserve">When and how should intraspecific variability be considered in trait-based plant ecology? </w:t>
      </w:r>
      <w:r w:rsidR="009F4242" w:rsidRPr="009F4242">
        <w:rPr>
          <w:i/>
          <w:iCs/>
          <w:lang w:val="en-GB"/>
        </w:rPr>
        <w:t>Perspectives in Plant Ecology, Evolution and Systematics</w:t>
      </w:r>
      <w:r w:rsidR="009F4242" w:rsidRPr="009F4242">
        <w:rPr>
          <w:lang w:val="en-GB"/>
        </w:rPr>
        <w:t>, (13). DOI</w:t>
      </w:r>
      <w:r w:rsidR="009F4242" w:rsidRPr="009F4242">
        <w:rPr>
          <w:rFonts w:ascii="Times New Roman" w:hAnsi="Times New Roman"/>
          <w:lang w:val="en-GB"/>
        </w:rPr>
        <w:t> </w:t>
      </w:r>
      <w:r w:rsidR="009F4242" w:rsidRPr="009F4242">
        <w:rPr>
          <w:lang w:val="en-GB"/>
        </w:rPr>
        <w:t>: 10.1016/j.ppees.2011.04.003</w:t>
      </w:r>
    </w:p>
    <w:p w14:paraId="6D2111F7" w14:textId="77777777" w:rsidR="009F4242" w:rsidRPr="009F4242" w:rsidRDefault="009F4242" w:rsidP="009F4242">
      <w:pPr>
        <w:pStyle w:val="Bibliography"/>
        <w:rPr>
          <w:lang w:val="en-GB"/>
        </w:rPr>
      </w:pPr>
      <w:r>
        <w:t xml:space="preserve">Alvarez T., Frampton G.K., et Goulson D. 2001. </w:t>
      </w:r>
      <w:r w:rsidRPr="009F4242">
        <w:rPr>
          <w:lang w:val="en-GB"/>
        </w:rPr>
        <w:t xml:space="preserve">Epigeic Collembola in winter wheat under organic, integrated and conventional farm management regimes. </w:t>
      </w:r>
      <w:r w:rsidRPr="009F4242">
        <w:rPr>
          <w:i/>
          <w:iCs/>
          <w:lang w:val="en-GB"/>
        </w:rPr>
        <w:t>Agriculture, Ecosystems &amp; Environment</w:t>
      </w:r>
      <w:r w:rsidRPr="009F4242">
        <w:rPr>
          <w:lang w:val="en-GB"/>
        </w:rPr>
        <w:t>, 83(1</w:t>
      </w:r>
      <w:r w:rsidRPr="009F4242">
        <w:rPr>
          <w:rFonts w:ascii="Times New Roman" w:hAnsi="Times New Roman"/>
          <w:lang w:val="en-GB"/>
        </w:rPr>
        <w:t>‑</w:t>
      </w:r>
      <w:r w:rsidRPr="009F4242">
        <w:rPr>
          <w:lang w:val="en-GB"/>
        </w:rPr>
        <w:t>2). DOI</w:t>
      </w:r>
      <w:r w:rsidRPr="009F4242">
        <w:rPr>
          <w:rFonts w:ascii="Times New Roman" w:hAnsi="Times New Roman"/>
          <w:lang w:val="en-GB"/>
        </w:rPr>
        <w:t> </w:t>
      </w:r>
      <w:r w:rsidRPr="009F4242">
        <w:rPr>
          <w:lang w:val="en-GB"/>
        </w:rPr>
        <w:t>: 10.1016/S0167-8809(00)00195-X</w:t>
      </w:r>
    </w:p>
    <w:p w14:paraId="28BB209A" w14:textId="77777777" w:rsidR="009F4242" w:rsidRPr="009F4242" w:rsidRDefault="009F4242" w:rsidP="009F4242">
      <w:pPr>
        <w:pStyle w:val="Bibliography"/>
        <w:rPr>
          <w:lang w:val="es-ES"/>
        </w:rPr>
      </w:pPr>
      <w:r w:rsidRPr="009F4242">
        <w:rPr>
          <w:lang w:val="en-GB"/>
        </w:rPr>
        <w:t xml:space="preserve">Anderson M.J. et Walsh D.C.I. 2013. PERMANOVA, ANOSIM, and the Mantel test in the face of heterogeneous dispersions: What null hypothesis are you testing? </w:t>
      </w:r>
      <w:r w:rsidRPr="009F4242">
        <w:rPr>
          <w:i/>
          <w:iCs/>
          <w:lang w:val="es-ES"/>
        </w:rPr>
        <w:t>Ecological Monographs</w:t>
      </w:r>
      <w:r w:rsidRPr="009F4242">
        <w:rPr>
          <w:lang w:val="es-ES"/>
        </w:rPr>
        <w:t>, 83(4). DOI</w:t>
      </w:r>
      <w:r w:rsidRPr="009F4242">
        <w:rPr>
          <w:rFonts w:ascii="Times New Roman" w:hAnsi="Times New Roman"/>
          <w:lang w:val="es-ES"/>
        </w:rPr>
        <w:t> </w:t>
      </w:r>
      <w:r w:rsidRPr="009F4242">
        <w:rPr>
          <w:lang w:val="es-ES"/>
        </w:rPr>
        <w:t>: 10.1890/12-2010.1</w:t>
      </w:r>
    </w:p>
    <w:p w14:paraId="2DDE6EC4" w14:textId="77777777" w:rsidR="009F4242" w:rsidRDefault="009F4242" w:rsidP="009F4242">
      <w:pPr>
        <w:pStyle w:val="Bibliography"/>
      </w:pPr>
      <w:r w:rsidRPr="009F4242">
        <w:rPr>
          <w:lang w:val="es-ES"/>
        </w:rPr>
        <w:t xml:space="preserve">Arruda Almeida B. de, Green A.J., Sebastián-González E., et dos Anjos L. 2018. </w:t>
      </w:r>
      <w:r w:rsidRPr="009F4242">
        <w:rPr>
          <w:lang w:val="en-GB"/>
        </w:rPr>
        <w:t xml:space="preserve">Comparing species richness, functional diversity and functional composition of waterbird communities along environmental gradients in the neotropics. </w:t>
      </w:r>
      <w:r>
        <w:rPr>
          <w:i/>
          <w:iCs/>
        </w:rPr>
        <w:t>PLOS ONE</w:t>
      </w:r>
      <w:r>
        <w:t>, 13(7). DOI</w:t>
      </w:r>
      <w:r>
        <w:rPr>
          <w:rFonts w:ascii="Times New Roman" w:hAnsi="Times New Roman"/>
        </w:rPr>
        <w:t> </w:t>
      </w:r>
      <w:r>
        <w:t>: https://doi.org/10.1371/journal.pone.0200959</w:t>
      </w:r>
    </w:p>
    <w:p w14:paraId="494C1F3B" w14:textId="77777777" w:rsidR="009F4242" w:rsidRPr="009F4242" w:rsidRDefault="009F4242" w:rsidP="009F4242">
      <w:pPr>
        <w:pStyle w:val="Bibliography"/>
        <w:rPr>
          <w:lang w:val="en-GB"/>
        </w:rPr>
      </w:pPr>
      <w:r>
        <w:t xml:space="preserve">Avgin S.S. et Luff M.L. 2010. </w:t>
      </w:r>
      <w:r w:rsidRPr="009F4242">
        <w:rPr>
          <w:lang w:val="en-GB"/>
        </w:rPr>
        <w:t xml:space="preserve">GROUND BEETLES (COLEOPTERA: CARABIDAE) AS BIOINDICATORS OF HUMAN IMPACT. </w:t>
      </w:r>
      <w:r w:rsidRPr="009F4242">
        <w:rPr>
          <w:i/>
          <w:iCs/>
          <w:lang w:val="en-GB"/>
        </w:rPr>
        <w:t>Munis Entomology &amp; Zoology Journal</w:t>
      </w:r>
      <w:r w:rsidRPr="009F4242">
        <w:rPr>
          <w:lang w:val="en-GB"/>
        </w:rPr>
        <w:t>, 5(1), p. 209</w:t>
      </w:r>
      <w:r w:rsidRPr="009F4242">
        <w:rPr>
          <w:rFonts w:ascii="Times New Roman" w:hAnsi="Times New Roman"/>
          <w:lang w:val="en-GB"/>
        </w:rPr>
        <w:t>‑</w:t>
      </w:r>
      <w:r w:rsidRPr="009F4242">
        <w:rPr>
          <w:lang w:val="en-GB"/>
        </w:rPr>
        <w:t xml:space="preserve">215. </w:t>
      </w:r>
    </w:p>
    <w:p w14:paraId="085705F6" w14:textId="77777777" w:rsidR="009F4242" w:rsidRPr="009F4242" w:rsidRDefault="009F4242" w:rsidP="009F4242">
      <w:pPr>
        <w:pStyle w:val="Bibliography"/>
        <w:rPr>
          <w:lang w:val="en-GB"/>
        </w:rPr>
      </w:pPr>
      <w:r w:rsidRPr="009F4242">
        <w:rPr>
          <w:lang w:val="en-GB"/>
        </w:rPr>
        <w:t xml:space="preserve">Bassil K.L., Vakil C., Sanborn M., Cole D.C., Kaur J.S., et Kerr K.J. 2007. Cancer health effects of pesticides. </w:t>
      </w:r>
      <w:r w:rsidRPr="009F4242">
        <w:rPr>
          <w:i/>
          <w:iCs/>
          <w:lang w:val="en-GB"/>
        </w:rPr>
        <w:t>Canadian Family Physician</w:t>
      </w:r>
      <w:r w:rsidRPr="009F4242">
        <w:rPr>
          <w:lang w:val="en-GB"/>
        </w:rPr>
        <w:t>, 53, p. 1704</w:t>
      </w:r>
      <w:r w:rsidRPr="009F4242">
        <w:rPr>
          <w:rFonts w:ascii="Times New Roman" w:hAnsi="Times New Roman"/>
          <w:lang w:val="en-GB"/>
        </w:rPr>
        <w:t>‑</w:t>
      </w:r>
      <w:r w:rsidRPr="009F4242">
        <w:rPr>
          <w:lang w:val="en-GB"/>
        </w:rPr>
        <w:t xml:space="preserve">1711. </w:t>
      </w:r>
    </w:p>
    <w:p w14:paraId="0D8C5496" w14:textId="77777777" w:rsidR="009F4242" w:rsidRPr="009F4242" w:rsidRDefault="009F4242" w:rsidP="009F4242">
      <w:pPr>
        <w:pStyle w:val="Bibliography"/>
        <w:rPr>
          <w:lang w:val="en-GB"/>
        </w:rPr>
      </w:pPr>
      <w:r w:rsidRPr="009F4242">
        <w:rPr>
          <w:lang w:val="en-GB"/>
        </w:rPr>
        <w:t xml:space="preserve">de Bello F., Lavorel S., Díaz S., Harrington R., Cornelissen J.H.C., Bardgett R.D., Berg M.P., Cipriotti P., Feld C.K., Hering D., Martins da Silva P., Potts S.G., Sandin L., Sousa J.P., Storkey J., Wardle D.A., et Harrison P.A. 2010. Towards an assessment of multiple ecosystem processes and services via functional traits. </w:t>
      </w:r>
      <w:r w:rsidRPr="009F4242">
        <w:rPr>
          <w:i/>
          <w:iCs/>
          <w:lang w:val="en-GB"/>
        </w:rPr>
        <w:t>Biodiversity and Conservation</w:t>
      </w:r>
      <w:r w:rsidRPr="009F4242">
        <w:rPr>
          <w:lang w:val="en-GB"/>
        </w:rPr>
        <w:t>, 19(10). DOI</w:t>
      </w:r>
      <w:r w:rsidRPr="009F4242">
        <w:rPr>
          <w:rFonts w:ascii="Times New Roman" w:hAnsi="Times New Roman"/>
          <w:lang w:val="en-GB"/>
        </w:rPr>
        <w:t> </w:t>
      </w:r>
      <w:r w:rsidRPr="009F4242">
        <w:rPr>
          <w:lang w:val="en-GB"/>
        </w:rPr>
        <w:t>: 10.1007/s10531-010-9850-9</w:t>
      </w:r>
    </w:p>
    <w:p w14:paraId="5B95A408" w14:textId="77777777" w:rsidR="009F4242" w:rsidRPr="009F4242" w:rsidRDefault="009F4242" w:rsidP="009F4242">
      <w:pPr>
        <w:pStyle w:val="Bibliography"/>
        <w:rPr>
          <w:lang w:val="en-GB"/>
        </w:rPr>
      </w:pPr>
      <w:r w:rsidRPr="009F4242">
        <w:rPr>
          <w:lang w:val="en-GB"/>
        </w:rPr>
        <w:t xml:space="preserve">Bender S.F. et Van der Heijden M.G.A. 2015. Soil biota enhance agricultural sustainability by improving crop yield, nutrient uptake and reducing nitrogen leaching losses. </w:t>
      </w:r>
      <w:r w:rsidRPr="009F4242">
        <w:rPr>
          <w:i/>
          <w:iCs/>
          <w:lang w:val="en-GB"/>
        </w:rPr>
        <w:t>Journal of Applied Ecology</w:t>
      </w:r>
      <w:r w:rsidRPr="009F4242">
        <w:rPr>
          <w:lang w:val="en-GB"/>
        </w:rPr>
        <w:t>, 52, p. 228</w:t>
      </w:r>
      <w:r w:rsidRPr="009F4242">
        <w:rPr>
          <w:rFonts w:ascii="Times New Roman" w:hAnsi="Times New Roman"/>
          <w:lang w:val="en-GB"/>
        </w:rPr>
        <w:t>‑</w:t>
      </w:r>
      <w:r w:rsidRPr="009F4242">
        <w:rPr>
          <w:lang w:val="en-GB"/>
        </w:rPr>
        <w:t xml:space="preserve">239. </w:t>
      </w:r>
    </w:p>
    <w:p w14:paraId="16C2A0D3" w14:textId="77777777" w:rsidR="009F4242" w:rsidRDefault="009F4242" w:rsidP="009F4242">
      <w:pPr>
        <w:pStyle w:val="Bibliography"/>
      </w:pPr>
      <w:r w:rsidRPr="009F4242">
        <w:rPr>
          <w:lang w:val="en-GB"/>
        </w:rPr>
        <w:t xml:space="preserve">Bengtsson J., Ahnström J., et Weibull A.-C. 2005. The effects of organic agriculture on biodiversity and abundance: a meta-analysis. </w:t>
      </w:r>
      <w:r>
        <w:rPr>
          <w:i/>
          <w:iCs/>
        </w:rPr>
        <w:t>Journal of Applied Ecology</w:t>
      </w:r>
      <w:r>
        <w:t>, 42(2). DOI</w:t>
      </w:r>
      <w:r>
        <w:rPr>
          <w:rFonts w:ascii="Times New Roman" w:hAnsi="Times New Roman"/>
        </w:rPr>
        <w:t> </w:t>
      </w:r>
      <w:r>
        <w:t>: 10.1111/j.1365-2664.2005.01005.x</w:t>
      </w:r>
    </w:p>
    <w:p w14:paraId="43A070EE" w14:textId="77777777" w:rsidR="009F4242" w:rsidRDefault="009F4242" w:rsidP="009F4242">
      <w:pPr>
        <w:pStyle w:val="Bibliography"/>
      </w:pPr>
      <w:r>
        <w:t xml:space="preserve">Bergès L., Roche P., et Avon C. 2010. Corridors écologiques et conservation de la biodiversité, intérêts et limites pour la mise en place de la Trame verte et bleue. </w:t>
      </w:r>
      <w:r>
        <w:rPr>
          <w:i/>
          <w:iCs/>
        </w:rPr>
        <w:t>Sciences Eaux &amp; Territoires</w:t>
      </w:r>
      <w:r>
        <w:t>, Numéro 3(3). DOI</w:t>
      </w:r>
      <w:r>
        <w:rPr>
          <w:rFonts w:ascii="Times New Roman" w:hAnsi="Times New Roman"/>
        </w:rPr>
        <w:t> </w:t>
      </w:r>
      <w:r>
        <w:t>: 10.3917/set.003.0034</w:t>
      </w:r>
    </w:p>
    <w:p w14:paraId="7D192FBA" w14:textId="77777777" w:rsidR="009F4242" w:rsidRPr="009F4242" w:rsidRDefault="009F4242" w:rsidP="009F4242">
      <w:pPr>
        <w:pStyle w:val="Bibliography"/>
        <w:rPr>
          <w:lang w:val="en-GB"/>
        </w:rPr>
      </w:pPr>
      <w:r>
        <w:t xml:space="preserve">Bevis L.EM. et Barrett C.B. 2017. </w:t>
      </w:r>
      <w:r w:rsidRPr="009F4242">
        <w:rPr>
          <w:lang w:val="en-GB"/>
        </w:rPr>
        <w:t xml:space="preserve">Close to the edge: High productivity at plot peripheries and the inverse size-productivity relationship. </w:t>
      </w:r>
      <w:r w:rsidRPr="009F4242">
        <w:rPr>
          <w:i/>
          <w:iCs/>
          <w:lang w:val="en-GB"/>
        </w:rPr>
        <w:t>Journal of Development Economics</w:t>
      </w:r>
      <w:r w:rsidRPr="009F4242">
        <w:rPr>
          <w:lang w:val="en-GB"/>
        </w:rPr>
        <w:t>, 143(6). DOI</w:t>
      </w:r>
      <w:r w:rsidRPr="009F4242">
        <w:rPr>
          <w:rFonts w:ascii="Times New Roman" w:hAnsi="Times New Roman"/>
          <w:lang w:val="en-GB"/>
        </w:rPr>
        <w:t> </w:t>
      </w:r>
      <w:r w:rsidRPr="009F4242">
        <w:rPr>
          <w:lang w:val="en-GB"/>
        </w:rPr>
        <w:t>: 10.1016/j.jdeveco.2019.102377</w:t>
      </w:r>
    </w:p>
    <w:p w14:paraId="4A48E788" w14:textId="77777777" w:rsidR="009F4242" w:rsidRDefault="009F4242" w:rsidP="009F4242">
      <w:pPr>
        <w:pStyle w:val="Bibliography"/>
      </w:pPr>
      <w:r w:rsidRPr="009F4242">
        <w:rPr>
          <w:lang w:val="en-GB"/>
        </w:rPr>
        <w:t xml:space="preserve">Bilde T., Axelsen J.A., et Toft S. 2000. The value of Collembola from agricultural soils as food for a generalist predator. </w:t>
      </w:r>
      <w:r>
        <w:rPr>
          <w:i/>
          <w:iCs/>
        </w:rPr>
        <w:t>Journal of Applied Ecology</w:t>
      </w:r>
      <w:r>
        <w:t>, 37, p. 672</w:t>
      </w:r>
      <w:r>
        <w:rPr>
          <w:rFonts w:ascii="Times New Roman" w:hAnsi="Times New Roman"/>
        </w:rPr>
        <w:t>‑</w:t>
      </w:r>
      <w:r>
        <w:t xml:space="preserve">683. </w:t>
      </w:r>
    </w:p>
    <w:p w14:paraId="69E73B13" w14:textId="77777777" w:rsidR="009F4242" w:rsidRDefault="009F4242" w:rsidP="009F4242">
      <w:pPr>
        <w:pStyle w:val="Bibliography"/>
      </w:pPr>
      <w:r>
        <w:lastRenderedPageBreak/>
        <w:t>Bonfanti J. 2021. Réponses fonctionnelles des communautés de collemboles aux gradients climatiques. Présenté à</w:t>
      </w:r>
      <w:r>
        <w:rPr>
          <w:rFonts w:ascii="Times New Roman" w:hAnsi="Times New Roman"/>
        </w:rPr>
        <w:t> </w:t>
      </w:r>
      <w:r>
        <w:t xml:space="preserve">: </w:t>
      </w:r>
      <w:r>
        <w:rPr>
          <w:i/>
          <w:iCs/>
        </w:rPr>
        <w:t>Soutenance de thèse</w:t>
      </w:r>
      <w:r>
        <w:t>, Montpellier.</w:t>
      </w:r>
    </w:p>
    <w:p w14:paraId="66D22C9B" w14:textId="77777777" w:rsidR="009F4242" w:rsidRPr="009F4242" w:rsidRDefault="009F4242" w:rsidP="009F4242">
      <w:pPr>
        <w:pStyle w:val="Bibliography"/>
        <w:rPr>
          <w:lang w:val="en-GB"/>
        </w:rPr>
      </w:pPr>
      <w:r>
        <w:t xml:space="preserve">Borcard D., Gillet F., et Legendre P. 2018. </w:t>
      </w:r>
      <w:r w:rsidRPr="009F4242">
        <w:rPr>
          <w:i/>
          <w:iCs/>
          <w:lang w:val="en-GB"/>
        </w:rPr>
        <w:t>Numerical ecology with R</w:t>
      </w:r>
      <w:r w:rsidRPr="009F4242">
        <w:rPr>
          <w:lang w:val="en-GB"/>
        </w:rPr>
        <w:t>. New York, NY : Springer, 435 p. (Use R</w:t>
      </w:r>
      <w:r w:rsidRPr="009F4242">
        <w:rPr>
          <w:rFonts w:ascii="Times New Roman" w:hAnsi="Times New Roman"/>
          <w:lang w:val="en-GB"/>
        </w:rPr>
        <w:t> </w:t>
      </w:r>
      <w:r w:rsidRPr="009F4242">
        <w:rPr>
          <w:lang w:val="en-GB"/>
        </w:rPr>
        <w:t xml:space="preserve">!). </w:t>
      </w:r>
    </w:p>
    <w:p w14:paraId="280614F2" w14:textId="77777777" w:rsidR="009F4242" w:rsidRPr="009F4242" w:rsidRDefault="009F4242" w:rsidP="009F4242">
      <w:pPr>
        <w:pStyle w:val="Bibliography"/>
        <w:rPr>
          <w:lang w:val="en-GB"/>
        </w:rPr>
      </w:pPr>
      <w:r w:rsidRPr="009F4242">
        <w:rPr>
          <w:lang w:val="en-GB"/>
        </w:rPr>
        <w:t>Botta</w:t>
      </w:r>
      <w:r w:rsidRPr="009F4242">
        <w:rPr>
          <w:rFonts w:ascii="Times New Roman" w:hAnsi="Times New Roman"/>
          <w:lang w:val="en-GB"/>
        </w:rPr>
        <w:t>‐</w:t>
      </w:r>
      <w:r w:rsidRPr="009F4242">
        <w:rPr>
          <w:lang w:val="en-GB"/>
        </w:rPr>
        <w:t>Duk</w:t>
      </w:r>
      <w:r w:rsidRPr="009F4242">
        <w:rPr>
          <w:rFonts w:cs="Garamond"/>
          <w:lang w:val="en-GB"/>
        </w:rPr>
        <w:t>á</w:t>
      </w:r>
      <w:r w:rsidRPr="009F4242">
        <w:rPr>
          <w:lang w:val="en-GB"/>
        </w:rPr>
        <w:t>t Z. 2005. Rao</w:t>
      </w:r>
      <w:r w:rsidRPr="009F4242">
        <w:rPr>
          <w:rFonts w:cs="Garamond"/>
          <w:lang w:val="en-GB"/>
        </w:rPr>
        <w:t>’</w:t>
      </w:r>
      <w:r w:rsidRPr="009F4242">
        <w:rPr>
          <w:lang w:val="en-GB"/>
        </w:rPr>
        <w:t xml:space="preserve">s quadratic entropy as a measure of functional diversity based on multiple traits. </w:t>
      </w:r>
      <w:r w:rsidRPr="009F4242">
        <w:rPr>
          <w:i/>
          <w:iCs/>
          <w:lang w:val="en-GB"/>
        </w:rPr>
        <w:t>Journal of Vegetation Science</w:t>
      </w:r>
      <w:r w:rsidRPr="009F4242">
        <w:rPr>
          <w:lang w:val="en-GB"/>
        </w:rPr>
        <w:t>, 16(5). DOI</w:t>
      </w:r>
      <w:r w:rsidRPr="009F4242">
        <w:rPr>
          <w:rFonts w:ascii="Times New Roman" w:hAnsi="Times New Roman"/>
          <w:lang w:val="en-GB"/>
        </w:rPr>
        <w:t> </w:t>
      </w:r>
      <w:r w:rsidRPr="009F4242">
        <w:rPr>
          <w:lang w:val="en-GB"/>
        </w:rPr>
        <w:t>: 10.1111/j.1654-1103.2005.tb02393.x</w:t>
      </w:r>
    </w:p>
    <w:p w14:paraId="0C5E4B34" w14:textId="77777777" w:rsidR="009F4242" w:rsidRPr="009F4242" w:rsidRDefault="009F4242" w:rsidP="009F4242">
      <w:pPr>
        <w:pStyle w:val="Bibliography"/>
        <w:rPr>
          <w:lang w:val="en-GB"/>
        </w:rPr>
      </w:pPr>
      <w:r w:rsidRPr="009F4242">
        <w:rPr>
          <w:lang w:val="en-GB"/>
        </w:rPr>
        <w:t xml:space="preserve">Bretfeld G. 1999. </w:t>
      </w:r>
      <w:r w:rsidRPr="009F4242">
        <w:rPr>
          <w:i/>
          <w:iCs/>
          <w:lang w:val="en-GB"/>
        </w:rPr>
        <w:t>Synopses on Palaearctic Collembola, Volume 2: Symphypleona</w:t>
      </w:r>
      <w:r w:rsidRPr="009F4242">
        <w:rPr>
          <w:lang w:val="en-GB"/>
        </w:rPr>
        <w:t xml:space="preserve">. Görlitz : Senckenberg Museum of Natural History Görlitz, 318 p. </w:t>
      </w:r>
    </w:p>
    <w:p w14:paraId="1877C1B7" w14:textId="77777777" w:rsidR="009F4242" w:rsidRPr="009F4242" w:rsidRDefault="009F4242" w:rsidP="009F4242">
      <w:pPr>
        <w:pStyle w:val="Bibliography"/>
        <w:rPr>
          <w:lang w:val="en-GB"/>
        </w:rPr>
      </w:pPr>
      <w:r>
        <w:t xml:space="preserve">Brussaard L., de Ruiter P.C., et Brown G.G. 2007. </w:t>
      </w:r>
      <w:r w:rsidRPr="009F4242">
        <w:rPr>
          <w:lang w:val="en-GB"/>
        </w:rPr>
        <w:t xml:space="preserve">Soil biodiversity for agricultural sustainability. </w:t>
      </w:r>
      <w:r w:rsidRPr="009F4242">
        <w:rPr>
          <w:i/>
          <w:iCs/>
          <w:lang w:val="en-GB"/>
        </w:rPr>
        <w:t>Agriculture, Ecosystems &amp; Environment</w:t>
      </w:r>
      <w:r w:rsidRPr="009F4242">
        <w:rPr>
          <w:lang w:val="en-GB"/>
        </w:rPr>
        <w:t>, 121(3). DOI</w:t>
      </w:r>
      <w:r w:rsidRPr="009F4242">
        <w:rPr>
          <w:rFonts w:ascii="Times New Roman" w:hAnsi="Times New Roman"/>
          <w:lang w:val="en-GB"/>
        </w:rPr>
        <w:t> </w:t>
      </w:r>
      <w:r w:rsidRPr="009F4242">
        <w:rPr>
          <w:lang w:val="en-GB"/>
        </w:rPr>
        <w:t>: 10.1016/j.agee.2006.12.013</w:t>
      </w:r>
    </w:p>
    <w:p w14:paraId="454F4952" w14:textId="77777777" w:rsidR="009F4242" w:rsidRPr="009F4242" w:rsidRDefault="009F4242" w:rsidP="009F4242">
      <w:pPr>
        <w:pStyle w:val="Bibliography"/>
        <w:rPr>
          <w:lang w:val="en-GB"/>
        </w:rPr>
      </w:pPr>
      <w:r w:rsidRPr="009F4242">
        <w:rPr>
          <w:lang w:val="en-GB"/>
        </w:rPr>
        <w:t xml:space="preserve">Carson R. 1962. </w:t>
      </w:r>
      <w:r w:rsidRPr="009F4242">
        <w:rPr>
          <w:i/>
          <w:iCs/>
          <w:lang w:val="en-GB"/>
        </w:rPr>
        <w:t>Silent Spring</w:t>
      </w:r>
      <w:r w:rsidRPr="009F4242">
        <w:rPr>
          <w:lang w:val="en-GB"/>
        </w:rPr>
        <w:t xml:space="preserve">. Cambridge, MA : Houghton Mifflin Harcourt, 368 p. </w:t>
      </w:r>
    </w:p>
    <w:p w14:paraId="0DBC9F57" w14:textId="77777777" w:rsidR="009F4242" w:rsidRDefault="009F4242" w:rsidP="009F4242">
      <w:pPr>
        <w:pStyle w:val="Bibliography"/>
      </w:pPr>
      <w:r>
        <w:t>Chapelin-Viscardi J.-D., Maillet-mézeray J., Tosser V., et Wartelle R. 2014. Émergences de Carabidés en milieux agricoles</w:t>
      </w:r>
      <w:r>
        <w:rPr>
          <w:rFonts w:ascii="Times New Roman" w:hAnsi="Times New Roman"/>
        </w:rPr>
        <w:t> </w:t>
      </w:r>
      <w:r>
        <w:t>: int</w:t>
      </w:r>
      <w:r>
        <w:rPr>
          <w:rFonts w:cs="Garamond"/>
        </w:rPr>
        <w:t>é</w:t>
      </w:r>
      <w:r>
        <w:t>r</w:t>
      </w:r>
      <w:r>
        <w:rPr>
          <w:rFonts w:cs="Garamond"/>
        </w:rPr>
        <w:t>ê</w:t>
      </w:r>
      <w:r>
        <w:t>t des habitats, diversit</w:t>
      </w:r>
      <w:r>
        <w:rPr>
          <w:rFonts w:cs="Garamond"/>
        </w:rPr>
        <w:t>é</w:t>
      </w:r>
      <w:r>
        <w:t xml:space="preserve"> et exigences sp</w:t>
      </w:r>
      <w:r>
        <w:rPr>
          <w:rFonts w:cs="Garamond"/>
        </w:rPr>
        <w:t>é</w:t>
      </w:r>
      <w:r>
        <w:t xml:space="preserve">cifiques (Coleoptera Carabidae). </w:t>
      </w:r>
      <w:r>
        <w:rPr>
          <w:i/>
          <w:iCs/>
        </w:rPr>
        <w:t>Bulletin mensuel de la Société linnéenne de Lyon</w:t>
      </w:r>
      <w:r>
        <w:t>, 83(7). DOI</w:t>
      </w:r>
      <w:r>
        <w:rPr>
          <w:rFonts w:ascii="Times New Roman" w:hAnsi="Times New Roman"/>
        </w:rPr>
        <w:t> </w:t>
      </w:r>
      <w:r>
        <w:t>: 10.3406/linly.2014.13911</w:t>
      </w:r>
    </w:p>
    <w:p w14:paraId="18398A33" w14:textId="77777777" w:rsidR="009F4242" w:rsidRPr="009F4242" w:rsidRDefault="009F4242" w:rsidP="009F4242">
      <w:pPr>
        <w:pStyle w:val="Bibliography"/>
        <w:rPr>
          <w:lang w:val="en-GB"/>
        </w:rPr>
      </w:pPr>
      <w:r w:rsidRPr="009F4242">
        <w:rPr>
          <w:lang w:val="en-GB"/>
        </w:rPr>
        <w:t xml:space="preserve">Chassain J. 2019. </w:t>
      </w:r>
      <w:r w:rsidRPr="009F4242">
        <w:rPr>
          <w:i/>
          <w:iCs/>
          <w:lang w:val="en-GB"/>
        </w:rPr>
        <w:t>Characterization of soil microarthropods in agricultural fields within combinations of organic farming and tillage practices</w:t>
      </w:r>
      <w:r w:rsidRPr="009F4242">
        <w:rPr>
          <w:lang w:val="en-GB"/>
        </w:rPr>
        <w:t xml:space="preserve">. </w:t>
      </w:r>
    </w:p>
    <w:p w14:paraId="727785D7" w14:textId="77777777" w:rsidR="009F4242" w:rsidRDefault="009F4242" w:rsidP="009F4242">
      <w:pPr>
        <w:pStyle w:val="Bibliography"/>
      </w:pPr>
      <w:r>
        <w:t xml:space="preserve">Coineau Y., Cléva R., et du Chatenet G. 1997. </w:t>
      </w:r>
      <w:r>
        <w:rPr>
          <w:i/>
          <w:iCs/>
        </w:rPr>
        <w:t>Ces animaux minuscules qui nous entourent</w:t>
      </w:r>
      <w:r>
        <w:t xml:space="preserve">. Lausanne : Delachaux et Niestlé, 77 p. (Les guides pratiques du naturaliste). </w:t>
      </w:r>
    </w:p>
    <w:p w14:paraId="6E567599" w14:textId="77777777" w:rsidR="009F4242" w:rsidRDefault="009F4242" w:rsidP="009F4242">
      <w:pPr>
        <w:pStyle w:val="Bibliography"/>
      </w:pPr>
      <w:r>
        <w:t xml:space="preserve">Cortet J. 2010. </w:t>
      </w:r>
      <w:r>
        <w:rPr>
          <w:i/>
          <w:iCs/>
        </w:rPr>
        <w:t>Biodiversité des microarthropodes du sol en agroécosystèmes</w:t>
      </w:r>
      <w:r>
        <w:t>. (Diplôme HDR - Agronomie). Institut National Polytechnique de Lorraine - ENSAIA : Ecole Doctorale Ressources, Procédés, Produits et Environnement, 142 p.</w:t>
      </w:r>
    </w:p>
    <w:p w14:paraId="05EA6F63" w14:textId="77777777" w:rsidR="009F4242" w:rsidRDefault="009F4242" w:rsidP="009F4242">
      <w:pPr>
        <w:pStyle w:val="Bibliography"/>
      </w:pPr>
      <w:r>
        <w:t xml:space="preserve">Coulson S.J., Hodkinson I.D., Webb N.R., Block W., Bale J.S., Strathdee A.T., Worland M.R., et Wooley C. 1996. </w:t>
      </w:r>
      <w:r w:rsidRPr="009F4242">
        <w:rPr>
          <w:lang w:val="en-GB"/>
        </w:rPr>
        <w:t xml:space="preserve">Effects of experimental temperature elevation on high-arctic soil microarthropod populations. </w:t>
      </w:r>
      <w:r>
        <w:rPr>
          <w:i/>
          <w:iCs/>
        </w:rPr>
        <w:t>Polar Biology</w:t>
      </w:r>
      <w:r>
        <w:t>, (16), p. 147</w:t>
      </w:r>
      <w:r>
        <w:rPr>
          <w:rFonts w:ascii="Times New Roman" w:hAnsi="Times New Roman"/>
        </w:rPr>
        <w:t>‑</w:t>
      </w:r>
      <w:r>
        <w:t xml:space="preserve">153. </w:t>
      </w:r>
    </w:p>
    <w:p w14:paraId="0DBFE5BC" w14:textId="77777777" w:rsidR="009F4242" w:rsidRDefault="009F4242" w:rsidP="009F4242">
      <w:pPr>
        <w:pStyle w:val="Bibliography"/>
      </w:pPr>
      <w:r>
        <w:t xml:space="preserve">David C., Wezel A., Bellon S., Doré T., et Malézieux E. 2011. </w:t>
      </w:r>
      <w:r>
        <w:rPr>
          <w:i/>
          <w:iCs/>
        </w:rPr>
        <w:t>Agroécologie - Les Mots de l’agronomie</w:t>
      </w:r>
      <w:r>
        <w:t>. Disponible sur</w:t>
      </w:r>
      <w:r>
        <w:rPr>
          <w:rFonts w:ascii="Times New Roman" w:hAnsi="Times New Roman"/>
        </w:rPr>
        <w:t> </w:t>
      </w:r>
      <w:r>
        <w:t xml:space="preserve">: https://web.archive.org/web/20141020114226/https://mots-agronomie.inra.fr/mots-agronomie.fr/index.php/Agro%C3%A9cologie (Consulté le 19 septembre 2020). </w:t>
      </w:r>
    </w:p>
    <w:p w14:paraId="15DD1CB0" w14:textId="77777777" w:rsidR="009F4242" w:rsidRDefault="009F4242" w:rsidP="009F4242">
      <w:pPr>
        <w:pStyle w:val="Bibliography"/>
      </w:pPr>
      <w:r>
        <w:t xml:space="preserve">Doran J.W. et Zeiss M.R. 2000. </w:t>
      </w:r>
      <w:r w:rsidRPr="009F4242">
        <w:rPr>
          <w:lang w:val="en-GB"/>
        </w:rPr>
        <w:t xml:space="preserve">Soil health and sustainability: managing the biotic component of soil quality. </w:t>
      </w:r>
      <w:r>
        <w:rPr>
          <w:i/>
          <w:iCs/>
        </w:rPr>
        <w:t>Applied Soil Ecology</w:t>
      </w:r>
      <w:r>
        <w:t>, 15(1). DOI</w:t>
      </w:r>
      <w:r>
        <w:rPr>
          <w:rFonts w:ascii="Times New Roman" w:hAnsi="Times New Roman"/>
        </w:rPr>
        <w:t> </w:t>
      </w:r>
      <w:r>
        <w:t>: 10.1016/S0929-1393(00)00067-6</w:t>
      </w:r>
    </w:p>
    <w:p w14:paraId="5EA2590A" w14:textId="77777777" w:rsidR="009F4242" w:rsidRDefault="009F4242" w:rsidP="009F4242">
      <w:pPr>
        <w:pStyle w:val="Bibliography"/>
      </w:pPr>
      <w:r>
        <w:t xml:space="preserve">Dupont G. 2008. L’INRA propose un compromis entre pratiques agricoles intensives et production biologique. </w:t>
      </w:r>
      <w:r>
        <w:rPr>
          <w:i/>
          <w:iCs/>
        </w:rPr>
        <w:t>Le Monde.fr</w:t>
      </w:r>
      <w:r>
        <w:t>. 27/06/2008. Disponible sur</w:t>
      </w:r>
      <w:r>
        <w:rPr>
          <w:rFonts w:ascii="Times New Roman" w:hAnsi="Times New Roman"/>
        </w:rPr>
        <w:t> </w:t>
      </w:r>
      <w:r>
        <w:t xml:space="preserve">: https://www.lemonde.fr/planete/article/2008/06/27/l-inra-propose-un-compromis-entre-pratiques-agricoles-intensives-et-production-biologique_1063630_3244.html (Consulté le 16 octobre 2020). </w:t>
      </w:r>
    </w:p>
    <w:p w14:paraId="153EAAF4" w14:textId="77777777" w:rsidR="009F4242" w:rsidRPr="009F4242" w:rsidRDefault="009F4242" w:rsidP="009F4242">
      <w:pPr>
        <w:pStyle w:val="Bibliography"/>
        <w:rPr>
          <w:lang w:val="en-GB"/>
        </w:rPr>
      </w:pPr>
      <w:r>
        <w:lastRenderedPageBreak/>
        <w:t xml:space="preserve">Feng H.-Q., Zhang Y.-H., Wu K.-M., Cheng D.-F., et Guo Y.-Y. 2007. </w:t>
      </w:r>
      <w:r w:rsidRPr="009F4242">
        <w:rPr>
          <w:lang w:val="en-GB"/>
        </w:rPr>
        <w:t xml:space="preserve">Nocturnal windborne migration of ground beetles, particularly Pseudoophonus griseus (Coleoptera: Carabidae), in China. </w:t>
      </w:r>
      <w:r w:rsidRPr="009F4242">
        <w:rPr>
          <w:i/>
          <w:iCs/>
          <w:lang w:val="en-GB"/>
        </w:rPr>
        <w:t>Agricultural and Forest Entomology</w:t>
      </w:r>
      <w:r w:rsidRPr="009F4242">
        <w:rPr>
          <w:lang w:val="en-GB"/>
        </w:rPr>
        <w:t>, 9(2). DOI</w:t>
      </w:r>
      <w:r w:rsidRPr="009F4242">
        <w:rPr>
          <w:rFonts w:ascii="Times New Roman" w:hAnsi="Times New Roman"/>
          <w:lang w:val="en-GB"/>
        </w:rPr>
        <w:t> </w:t>
      </w:r>
      <w:r w:rsidRPr="009F4242">
        <w:rPr>
          <w:lang w:val="en-GB"/>
        </w:rPr>
        <w:t>: 10.1111/j.1461-9563.2007.00326.x</w:t>
      </w:r>
    </w:p>
    <w:p w14:paraId="20310FB6" w14:textId="77777777" w:rsidR="009F4242" w:rsidRPr="009F4242" w:rsidRDefault="009F4242" w:rsidP="009F4242">
      <w:pPr>
        <w:pStyle w:val="Bibliography"/>
        <w:rPr>
          <w:lang w:val="en-GB"/>
        </w:rPr>
      </w:pPr>
      <w:r w:rsidRPr="009F4242">
        <w:rPr>
          <w:lang w:val="en-GB"/>
        </w:rPr>
        <w:t xml:space="preserve">Ferguson S. et Joly D. 2002. Dynamics of springtail and mite populations: The role of density dependence, predation, and weather. </w:t>
      </w:r>
      <w:r w:rsidRPr="009F4242">
        <w:rPr>
          <w:i/>
          <w:iCs/>
          <w:lang w:val="en-GB"/>
        </w:rPr>
        <w:t>Ecological Entomology</w:t>
      </w:r>
      <w:r w:rsidRPr="009F4242">
        <w:rPr>
          <w:lang w:val="en-GB"/>
        </w:rPr>
        <w:t>, (27). DOI</w:t>
      </w:r>
      <w:r w:rsidRPr="009F4242">
        <w:rPr>
          <w:rFonts w:ascii="Times New Roman" w:hAnsi="Times New Roman"/>
          <w:lang w:val="en-GB"/>
        </w:rPr>
        <w:t> </w:t>
      </w:r>
      <w:r w:rsidRPr="009F4242">
        <w:rPr>
          <w:lang w:val="en-GB"/>
        </w:rPr>
        <w:t>: 10.1046/j.1365-2311.2002.00441.x</w:t>
      </w:r>
    </w:p>
    <w:p w14:paraId="15346E05" w14:textId="77777777" w:rsidR="009F4242" w:rsidRDefault="009F4242" w:rsidP="009F4242">
      <w:pPr>
        <w:pStyle w:val="Bibliography"/>
      </w:pPr>
      <w:r w:rsidRPr="009F4242">
        <w:rPr>
          <w:lang w:val="en-GB"/>
        </w:rPr>
        <w:t xml:space="preserve">Filser J. 2002. The role of Collembola in carbon and nitrogen cycling in soil. </w:t>
      </w:r>
      <w:r>
        <w:rPr>
          <w:i/>
          <w:iCs/>
        </w:rPr>
        <w:t>Pedobiologia</w:t>
      </w:r>
      <w:r>
        <w:t>, 46(3</w:t>
      </w:r>
      <w:r>
        <w:rPr>
          <w:rFonts w:ascii="Times New Roman" w:hAnsi="Times New Roman"/>
        </w:rPr>
        <w:t>‑</w:t>
      </w:r>
      <w:r>
        <w:t>4). DOI</w:t>
      </w:r>
      <w:r>
        <w:rPr>
          <w:rFonts w:ascii="Times New Roman" w:hAnsi="Times New Roman"/>
        </w:rPr>
        <w:t> </w:t>
      </w:r>
      <w:r>
        <w:t>: 10.1078/0031-4056-00130</w:t>
      </w:r>
    </w:p>
    <w:p w14:paraId="176D7270" w14:textId="77777777" w:rsidR="009F4242" w:rsidRDefault="009F4242" w:rsidP="009F4242">
      <w:pPr>
        <w:pStyle w:val="Bibliography"/>
      </w:pPr>
      <w:r>
        <w:t xml:space="preserve">Gardarin A. et Reynaud C. 2017. </w:t>
      </w:r>
      <w:r>
        <w:rPr>
          <w:i/>
          <w:iCs/>
        </w:rPr>
        <w:t>Formulaire de proposition de projet de type «Recherche»</w:t>
      </w:r>
      <w:r>
        <w:t xml:space="preserve">. </w:t>
      </w:r>
    </w:p>
    <w:p w14:paraId="5CCBE424" w14:textId="77777777" w:rsidR="009F4242" w:rsidRDefault="009F4242" w:rsidP="009F4242">
      <w:pPr>
        <w:pStyle w:val="Bibliography"/>
      </w:pPr>
      <w:r>
        <w:t xml:space="preserve">Garnier E. et Navas M.-L. 2013. </w:t>
      </w:r>
      <w:r>
        <w:rPr>
          <w:i/>
          <w:iCs/>
        </w:rPr>
        <w:t>Diversité fonctionnelle des plantes</w:t>
      </w:r>
      <w:r>
        <w:t xml:space="preserve">. Bruxelles : De Boeck Supérieur, 353 p. (LMD biologie écologie). </w:t>
      </w:r>
    </w:p>
    <w:p w14:paraId="14FC0E6D" w14:textId="77777777" w:rsidR="009F4242" w:rsidRPr="009F4242" w:rsidRDefault="009F4242" w:rsidP="009F4242">
      <w:pPr>
        <w:pStyle w:val="Bibliography"/>
        <w:rPr>
          <w:lang w:val="en-GB"/>
        </w:rPr>
      </w:pPr>
      <w:r>
        <w:t xml:space="preserve">Haaland C., Naisbit R.E., et Bersier L.-F. 2011. </w:t>
      </w:r>
      <w:r w:rsidRPr="009F4242">
        <w:rPr>
          <w:lang w:val="en-GB"/>
        </w:rPr>
        <w:t xml:space="preserve">Sown wildflower strips for insect conservation: a review: Wildflower strips for insect conservation. </w:t>
      </w:r>
      <w:r w:rsidRPr="009F4242">
        <w:rPr>
          <w:i/>
          <w:iCs/>
          <w:lang w:val="en-GB"/>
        </w:rPr>
        <w:t>Insect Conservation and Diversity</w:t>
      </w:r>
      <w:r w:rsidRPr="009F4242">
        <w:rPr>
          <w:lang w:val="en-GB"/>
        </w:rPr>
        <w:t>, 4(1). DOI</w:t>
      </w:r>
      <w:r w:rsidRPr="009F4242">
        <w:rPr>
          <w:rFonts w:ascii="Times New Roman" w:hAnsi="Times New Roman"/>
          <w:lang w:val="en-GB"/>
        </w:rPr>
        <w:t> </w:t>
      </w:r>
      <w:r w:rsidRPr="009F4242">
        <w:rPr>
          <w:lang w:val="en-GB"/>
        </w:rPr>
        <w:t>: 10.1111/j.1752-4598.2010.00098.x</w:t>
      </w:r>
    </w:p>
    <w:p w14:paraId="24C21ACE" w14:textId="77777777" w:rsidR="009F4242" w:rsidRPr="009F4242" w:rsidRDefault="009F4242" w:rsidP="009F4242">
      <w:pPr>
        <w:pStyle w:val="Bibliography"/>
        <w:rPr>
          <w:lang w:val="en-GB"/>
        </w:rPr>
      </w:pPr>
      <w:r w:rsidRPr="009F4242">
        <w:rPr>
          <w:lang w:val="en-GB"/>
        </w:rPr>
        <w:t xml:space="preserve">Harta I., Simon B., Vinogradov S., et Winkler D. 2020. Collembola communities and soil conditions in forest plantations established in an intensively managed agricultural area. </w:t>
      </w:r>
      <w:r w:rsidRPr="009F4242">
        <w:rPr>
          <w:i/>
          <w:iCs/>
          <w:lang w:val="en-GB"/>
        </w:rPr>
        <w:t>Journal of Forestry Research</w:t>
      </w:r>
      <w:r w:rsidRPr="009F4242">
        <w:rPr>
          <w:lang w:val="en-GB"/>
        </w:rPr>
        <w:t>, DOI</w:t>
      </w:r>
      <w:r w:rsidRPr="009F4242">
        <w:rPr>
          <w:rFonts w:ascii="Times New Roman" w:hAnsi="Times New Roman"/>
          <w:lang w:val="en-GB"/>
        </w:rPr>
        <w:t> </w:t>
      </w:r>
      <w:r w:rsidRPr="009F4242">
        <w:rPr>
          <w:lang w:val="en-GB"/>
        </w:rPr>
        <w:t>: 10.1007/s11676-020-01238-z</w:t>
      </w:r>
    </w:p>
    <w:p w14:paraId="458B14F2" w14:textId="77777777" w:rsidR="009F4242" w:rsidRPr="009F4242" w:rsidRDefault="009F4242" w:rsidP="009F4242">
      <w:pPr>
        <w:pStyle w:val="Bibliography"/>
        <w:rPr>
          <w:lang w:val="en-GB"/>
        </w:rPr>
      </w:pPr>
      <w:r w:rsidRPr="009F4242">
        <w:rPr>
          <w:lang w:val="en-GB"/>
        </w:rPr>
        <w:t xml:space="preserve">Henneron L., Bernard L., Hedde M., Pelosi C., Villenave C., Chenu C., Bertrand M., Girardin C., et Blanchart E. 2015. Fourteen years of evidence for positive effects of conservation agriculture and organic farming on soil life. </w:t>
      </w:r>
      <w:r w:rsidRPr="009F4242">
        <w:rPr>
          <w:i/>
          <w:iCs/>
          <w:lang w:val="en-GB"/>
        </w:rPr>
        <w:t>Agronomy for Sustainable Development</w:t>
      </w:r>
      <w:r w:rsidRPr="009F4242">
        <w:rPr>
          <w:lang w:val="en-GB"/>
        </w:rPr>
        <w:t>, 35(1). DOI</w:t>
      </w:r>
      <w:r w:rsidRPr="009F4242">
        <w:rPr>
          <w:rFonts w:ascii="Times New Roman" w:hAnsi="Times New Roman"/>
          <w:lang w:val="en-GB"/>
        </w:rPr>
        <w:t> </w:t>
      </w:r>
      <w:r w:rsidRPr="009F4242">
        <w:rPr>
          <w:lang w:val="en-GB"/>
        </w:rPr>
        <w:t>: 10.1007/s13593-014-0215-8</w:t>
      </w:r>
    </w:p>
    <w:p w14:paraId="03AF6607" w14:textId="77777777" w:rsidR="009F4242" w:rsidRPr="009F4242" w:rsidRDefault="009F4242" w:rsidP="009F4242">
      <w:pPr>
        <w:pStyle w:val="Bibliography"/>
        <w:rPr>
          <w:lang w:val="en-GB"/>
        </w:rPr>
      </w:pPr>
      <w:r w:rsidRPr="009F4242">
        <w:rPr>
          <w:lang w:val="en-GB"/>
        </w:rPr>
        <w:t xml:space="preserve">Hintzpeter U. et Bauer T. 2009. The antennal setal trap of the Ground beetle Loricera pilicornis: a specialization for feeding on Collembola. </w:t>
      </w:r>
      <w:r w:rsidRPr="009F4242">
        <w:rPr>
          <w:i/>
          <w:iCs/>
          <w:lang w:val="en-GB"/>
        </w:rPr>
        <w:t>Journal of Zoology</w:t>
      </w:r>
      <w:r w:rsidRPr="009F4242">
        <w:rPr>
          <w:lang w:val="en-GB"/>
        </w:rPr>
        <w:t>, 208(4). DOI</w:t>
      </w:r>
      <w:r w:rsidRPr="009F4242">
        <w:rPr>
          <w:rFonts w:ascii="Times New Roman" w:hAnsi="Times New Roman"/>
          <w:lang w:val="en-GB"/>
        </w:rPr>
        <w:t> </w:t>
      </w:r>
      <w:r w:rsidRPr="009F4242">
        <w:rPr>
          <w:lang w:val="en-GB"/>
        </w:rPr>
        <w:t>: 10.1111/j.1469-7998.1986.tb01527.x</w:t>
      </w:r>
    </w:p>
    <w:p w14:paraId="7AE9D369" w14:textId="77777777" w:rsidR="009F4242" w:rsidRPr="009F4242" w:rsidRDefault="009F4242" w:rsidP="009F4242">
      <w:pPr>
        <w:pStyle w:val="Bibliography"/>
        <w:rPr>
          <w:lang w:val="en-GB"/>
        </w:rPr>
      </w:pPr>
      <w:r w:rsidRPr="009F4242">
        <w:rPr>
          <w:lang w:val="en-GB"/>
        </w:rPr>
        <w:t xml:space="preserve">Hole D.G., Perkins A.J., Wilson J.D., Alexander I.H., Grice P.V., et Evans A.D. 2005. Does organic farming benefit biodiversity? </w:t>
      </w:r>
      <w:r w:rsidRPr="009F4242">
        <w:rPr>
          <w:i/>
          <w:iCs/>
          <w:lang w:val="en-GB"/>
        </w:rPr>
        <w:t>Biological Conservation</w:t>
      </w:r>
      <w:r w:rsidRPr="009F4242">
        <w:rPr>
          <w:lang w:val="en-GB"/>
        </w:rPr>
        <w:t>, 122(1). DOI</w:t>
      </w:r>
      <w:r w:rsidRPr="009F4242">
        <w:rPr>
          <w:rFonts w:ascii="Times New Roman" w:hAnsi="Times New Roman"/>
          <w:lang w:val="en-GB"/>
        </w:rPr>
        <w:t> </w:t>
      </w:r>
      <w:r w:rsidRPr="009F4242">
        <w:rPr>
          <w:lang w:val="en-GB"/>
        </w:rPr>
        <w:t>: 10.1016/j.biocon.2004.07.018</w:t>
      </w:r>
    </w:p>
    <w:p w14:paraId="77605E2C" w14:textId="77777777" w:rsidR="009F4242" w:rsidRPr="009F4242" w:rsidRDefault="009F4242" w:rsidP="009F4242">
      <w:pPr>
        <w:pStyle w:val="Bibliography"/>
        <w:rPr>
          <w:lang w:val="en-GB"/>
        </w:rPr>
      </w:pPr>
      <w:r w:rsidRPr="009F4242">
        <w:rPr>
          <w:lang w:val="en-GB"/>
        </w:rPr>
        <w:t xml:space="preserve">Hopkin S.P. 2007. </w:t>
      </w:r>
      <w:r w:rsidRPr="009F4242">
        <w:rPr>
          <w:i/>
          <w:iCs/>
          <w:lang w:val="en-GB"/>
        </w:rPr>
        <w:t>A key to the Collembola (springtails) of Britain and Ireland.</w:t>
      </w:r>
      <w:r w:rsidRPr="009F4242">
        <w:rPr>
          <w:lang w:val="en-GB"/>
        </w:rPr>
        <w:t xml:space="preserve"> Telford : FSC publications, 245 p. (Field Studies Council AIDGAP Guides, OP111)</w:t>
      </w:r>
    </w:p>
    <w:p w14:paraId="4709C814" w14:textId="77777777" w:rsidR="009F4242" w:rsidRPr="009F4242" w:rsidRDefault="009F4242" w:rsidP="009F4242">
      <w:pPr>
        <w:pStyle w:val="Bibliography"/>
        <w:rPr>
          <w:lang w:val="en-GB"/>
        </w:rPr>
      </w:pPr>
      <w:r w:rsidRPr="009F4242">
        <w:rPr>
          <w:lang w:val="en-GB"/>
        </w:rPr>
        <w:t xml:space="preserve">Huebner K. 2012. Post-fire succession of collembolan communities in a northern hardwood forest. </w:t>
      </w:r>
      <w:r w:rsidRPr="009F4242">
        <w:rPr>
          <w:i/>
          <w:iCs/>
          <w:lang w:val="en-GB"/>
        </w:rPr>
        <w:t>European journal of soil biology</w:t>
      </w:r>
      <w:r w:rsidRPr="009F4242">
        <w:rPr>
          <w:lang w:val="en-GB"/>
        </w:rPr>
        <w:t>, 48. DOI</w:t>
      </w:r>
      <w:r w:rsidRPr="009F4242">
        <w:rPr>
          <w:rFonts w:ascii="Times New Roman" w:hAnsi="Times New Roman"/>
          <w:lang w:val="en-GB"/>
        </w:rPr>
        <w:t> </w:t>
      </w:r>
      <w:r w:rsidRPr="009F4242">
        <w:rPr>
          <w:lang w:val="en-GB"/>
        </w:rPr>
        <w:t>: 10.1016/j.ejsobi.2011.10.004</w:t>
      </w:r>
    </w:p>
    <w:p w14:paraId="5D4D781D" w14:textId="77777777" w:rsidR="009F4242" w:rsidRPr="009F4242" w:rsidRDefault="009F4242" w:rsidP="009F4242">
      <w:pPr>
        <w:pStyle w:val="Bibliography"/>
        <w:rPr>
          <w:lang w:val="en-GB"/>
        </w:rPr>
      </w:pPr>
      <w:r w:rsidRPr="009F4242">
        <w:rPr>
          <w:lang w:val="en-GB"/>
        </w:rPr>
        <w:t xml:space="preserve">International Organization for Standardization. 2006. </w:t>
      </w:r>
      <w:r w:rsidRPr="009F4242">
        <w:rPr>
          <w:i/>
          <w:iCs/>
          <w:lang w:val="en-GB"/>
        </w:rPr>
        <w:t>ISO 23611-2, Soil quality - Sampling of soil invertabrates Part 2 - Sampling and extraction of micro-arthropods</w:t>
      </w:r>
      <w:r w:rsidRPr="009F4242">
        <w:rPr>
          <w:lang w:val="en-GB"/>
        </w:rPr>
        <w:t xml:space="preserve">. </w:t>
      </w:r>
    </w:p>
    <w:p w14:paraId="0005CA01" w14:textId="77777777" w:rsidR="009F4242" w:rsidRDefault="009F4242" w:rsidP="009F4242">
      <w:pPr>
        <w:pStyle w:val="Bibliography"/>
      </w:pPr>
      <w:r>
        <w:t xml:space="preserve">Joimel S. 2015. </w:t>
      </w:r>
      <w:r>
        <w:rPr>
          <w:i/>
          <w:iCs/>
        </w:rPr>
        <w:t>Biodiversité et caractéristiques physicochimiques des sols de jardins associatifs urbains français</w:t>
      </w:r>
      <w:r>
        <w:t>. (Thèse). Nancy : Université de Lorraine, 306 p.</w:t>
      </w:r>
    </w:p>
    <w:p w14:paraId="79233731" w14:textId="77777777" w:rsidR="009F4242" w:rsidRPr="009F4242" w:rsidRDefault="009F4242" w:rsidP="009F4242">
      <w:pPr>
        <w:pStyle w:val="Bibliography"/>
        <w:rPr>
          <w:lang w:val="en-GB"/>
        </w:rPr>
      </w:pPr>
      <w:r>
        <w:t xml:space="preserve">Joimel S., Grard B., Auclerc A., Hedde M., Le Doaré N., Salmon S., et Chenu C. 2018. </w:t>
      </w:r>
      <w:r w:rsidRPr="009F4242">
        <w:rPr>
          <w:lang w:val="en-GB"/>
        </w:rPr>
        <w:t xml:space="preserve">Are Collembola « flying » onto green roofs? </w:t>
      </w:r>
      <w:r w:rsidRPr="009F4242">
        <w:rPr>
          <w:i/>
          <w:iCs/>
          <w:lang w:val="en-GB"/>
        </w:rPr>
        <w:t>Ecological Engineering</w:t>
      </w:r>
      <w:r w:rsidRPr="009F4242">
        <w:rPr>
          <w:lang w:val="en-GB"/>
        </w:rPr>
        <w:t>, 111, p. 117</w:t>
      </w:r>
      <w:r w:rsidRPr="009F4242">
        <w:rPr>
          <w:rFonts w:ascii="Times New Roman" w:hAnsi="Times New Roman"/>
          <w:lang w:val="en-GB"/>
        </w:rPr>
        <w:t>‑</w:t>
      </w:r>
      <w:r w:rsidRPr="009F4242">
        <w:rPr>
          <w:lang w:val="en-GB"/>
        </w:rPr>
        <w:t xml:space="preserve">124. </w:t>
      </w:r>
    </w:p>
    <w:p w14:paraId="570940CC" w14:textId="77777777" w:rsidR="009F4242" w:rsidRPr="009F4242" w:rsidRDefault="009F4242" w:rsidP="009F4242">
      <w:pPr>
        <w:pStyle w:val="Bibliography"/>
        <w:rPr>
          <w:lang w:val="en-GB"/>
        </w:rPr>
      </w:pPr>
      <w:r w:rsidRPr="009F4242">
        <w:rPr>
          <w:lang w:val="en-GB"/>
        </w:rPr>
        <w:lastRenderedPageBreak/>
        <w:t xml:space="preserve">Joimel S., Schwartz C., Hedde M., Kiyota S., Krogh P.H., Nahmani J., Pérès G., Vergnes A., et Cortet J. 2017. Urban and industrial land uses have a higher soil biological quality than expected from physicochemical quality. </w:t>
      </w:r>
      <w:r w:rsidRPr="009F4242">
        <w:rPr>
          <w:i/>
          <w:iCs/>
          <w:lang w:val="en-GB"/>
        </w:rPr>
        <w:t>Science of The Total Environment</w:t>
      </w:r>
      <w:r w:rsidRPr="009F4242">
        <w:rPr>
          <w:lang w:val="en-GB"/>
        </w:rPr>
        <w:t>, 584. DOI</w:t>
      </w:r>
      <w:r w:rsidRPr="009F4242">
        <w:rPr>
          <w:rFonts w:ascii="Times New Roman" w:hAnsi="Times New Roman"/>
          <w:lang w:val="en-GB"/>
        </w:rPr>
        <w:t> </w:t>
      </w:r>
      <w:r w:rsidRPr="009F4242">
        <w:rPr>
          <w:lang w:val="en-GB"/>
        </w:rPr>
        <w:t>: 10.1016/j.scitotenv.2017.01.086</w:t>
      </w:r>
    </w:p>
    <w:p w14:paraId="1907AC67" w14:textId="77777777" w:rsidR="009F4242" w:rsidRPr="009F4242" w:rsidRDefault="009F4242" w:rsidP="009F4242">
      <w:pPr>
        <w:pStyle w:val="Bibliography"/>
        <w:rPr>
          <w:lang w:val="en-GB"/>
        </w:rPr>
      </w:pPr>
      <w:r w:rsidRPr="009F4242">
        <w:rPr>
          <w:lang w:val="en-GB"/>
        </w:rPr>
        <w:t xml:space="preserve">Jordana R. 2012. </w:t>
      </w:r>
      <w:r w:rsidRPr="009F4242">
        <w:rPr>
          <w:i/>
          <w:iCs/>
          <w:lang w:val="en-GB"/>
        </w:rPr>
        <w:t>Synopses on Palaearctic Collembola, Volume 7, Part 1: Capbryinae &amp; Entomobryini</w:t>
      </w:r>
      <w:r w:rsidRPr="009F4242">
        <w:rPr>
          <w:lang w:val="en-GB"/>
        </w:rPr>
        <w:t xml:space="preserve">. Görlitz : Senckenberg Museum of Natural History Görlitz, 390 p. </w:t>
      </w:r>
    </w:p>
    <w:p w14:paraId="566D9A2C" w14:textId="77777777" w:rsidR="009F4242" w:rsidRPr="009F4242" w:rsidRDefault="009F4242" w:rsidP="009F4242">
      <w:pPr>
        <w:pStyle w:val="Bibliography"/>
        <w:rPr>
          <w:lang w:val="en-GB"/>
        </w:rPr>
      </w:pPr>
      <w:r w:rsidRPr="009F4242">
        <w:rPr>
          <w:lang w:val="en-GB"/>
        </w:rPr>
        <w:t xml:space="preserve">Kajak A. 1995. The role of soil predators in decomposition processes. </w:t>
      </w:r>
      <w:r w:rsidRPr="009F4242">
        <w:rPr>
          <w:i/>
          <w:iCs/>
          <w:lang w:val="en-GB"/>
        </w:rPr>
        <w:t>European Journal of Entomology</w:t>
      </w:r>
      <w:r w:rsidRPr="009F4242">
        <w:rPr>
          <w:lang w:val="en-GB"/>
        </w:rPr>
        <w:t>, 92, p. 573</w:t>
      </w:r>
      <w:r w:rsidRPr="009F4242">
        <w:rPr>
          <w:rFonts w:ascii="Times New Roman" w:hAnsi="Times New Roman"/>
          <w:lang w:val="en-GB"/>
        </w:rPr>
        <w:t>‑</w:t>
      </w:r>
      <w:r w:rsidRPr="009F4242">
        <w:rPr>
          <w:lang w:val="en-GB"/>
        </w:rPr>
        <w:t xml:space="preserve">580. </w:t>
      </w:r>
    </w:p>
    <w:p w14:paraId="45C07103" w14:textId="77777777" w:rsidR="009F4242" w:rsidRPr="009F4242" w:rsidRDefault="009F4242" w:rsidP="009F4242">
      <w:pPr>
        <w:pStyle w:val="Bibliography"/>
        <w:rPr>
          <w:lang w:val="en-GB"/>
        </w:rPr>
      </w:pPr>
      <w:r w:rsidRPr="009F4242">
        <w:rPr>
          <w:lang w:val="en-GB"/>
        </w:rPr>
        <w:t xml:space="preserve">Kark S. et van Rensburg B.J. 2006. Ecotones: Marginal or central areas of transition? </w:t>
      </w:r>
      <w:r w:rsidRPr="009F4242">
        <w:rPr>
          <w:i/>
          <w:iCs/>
          <w:lang w:val="en-GB"/>
        </w:rPr>
        <w:t>Israel Journal of Ecology and Evolution</w:t>
      </w:r>
      <w:r w:rsidRPr="009F4242">
        <w:rPr>
          <w:lang w:val="en-GB"/>
        </w:rPr>
        <w:t>, 52(1). DOI</w:t>
      </w:r>
      <w:r w:rsidRPr="009F4242">
        <w:rPr>
          <w:rFonts w:ascii="Times New Roman" w:hAnsi="Times New Roman"/>
          <w:lang w:val="en-GB"/>
        </w:rPr>
        <w:t> </w:t>
      </w:r>
      <w:r w:rsidRPr="009F4242">
        <w:rPr>
          <w:lang w:val="en-GB"/>
        </w:rPr>
        <w:t>: 10.1560/IJEE.52.1.29</w:t>
      </w:r>
    </w:p>
    <w:p w14:paraId="02BC5091" w14:textId="77777777" w:rsidR="009F4242" w:rsidRPr="009F4242" w:rsidRDefault="009F4242" w:rsidP="009F4242">
      <w:pPr>
        <w:pStyle w:val="Bibliography"/>
        <w:rPr>
          <w:lang w:val="en-GB"/>
        </w:rPr>
      </w:pPr>
      <w:r w:rsidRPr="009F4242">
        <w:rPr>
          <w:lang w:val="en-GB"/>
        </w:rPr>
        <w:t xml:space="preserve">Kearney M., Simpson S.J., Raubenheimer D., et Helmuth B. 2010. Modelling the ecological niche from functional traits. </w:t>
      </w:r>
      <w:r w:rsidRPr="009F4242">
        <w:rPr>
          <w:i/>
          <w:iCs/>
          <w:lang w:val="en-GB"/>
        </w:rPr>
        <w:t>Philosophical Transactions of the Royal Society B: Biological Sciences</w:t>
      </w:r>
      <w:r w:rsidRPr="009F4242">
        <w:rPr>
          <w:lang w:val="en-GB"/>
        </w:rPr>
        <w:t>, 365. DOI</w:t>
      </w:r>
      <w:r w:rsidRPr="009F4242">
        <w:rPr>
          <w:rFonts w:ascii="Times New Roman" w:hAnsi="Times New Roman"/>
          <w:lang w:val="en-GB"/>
        </w:rPr>
        <w:t> </w:t>
      </w:r>
      <w:r w:rsidRPr="009F4242">
        <w:rPr>
          <w:lang w:val="en-GB"/>
        </w:rPr>
        <w:t>: 10.1098/rstb.2010.0034</w:t>
      </w:r>
    </w:p>
    <w:p w14:paraId="0D6B814D" w14:textId="77777777" w:rsidR="009F4242" w:rsidRPr="009F4242" w:rsidRDefault="009F4242" w:rsidP="009F4242">
      <w:pPr>
        <w:pStyle w:val="Bibliography"/>
        <w:rPr>
          <w:lang w:val="en-GB"/>
        </w:rPr>
      </w:pPr>
      <w:r w:rsidRPr="009F4242">
        <w:rPr>
          <w:lang w:val="en-GB"/>
        </w:rPr>
        <w:t xml:space="preserve">Kottek M., Grieser J., Beck C., Rudolf B., et Rubel F. 2006. World Map of the Köppen-Geiger climate classification updated. </w:t>
      </w:r>
      <w:r w:rsidRPr="009F4242">
        <w:rPr>
          <w:i/>
          <w:iCs/>
          <w:lang w:val="en-GB"/>
        </w:rPr>
        <w:t>Meteorologische Zeitschrift</w:t>
      </w:r>
      <w:r w:rsidRPr="009F4242">
        <w:rPr>
          <w:lang w:val="en-GB"/>
        </w:rPr>
        <w:t>, 15(3). DOI</w:t>
      </w:r>
      <w:r w:rsidRPr="009F4242">
        <w:rPr>
          <w:rFonts w:ascii="Times New Roman" w:hAnsi="Times New Roman"/>
          <w:lang w:val="en-GB"/>
        </w:rPr>
        <w:t> </w:t>
      </w:r>
      <w:r w:rsidRPr="009F4242">
        <w:rPr>
          <w:lang w:val="en-GB"/>
        </w:rPr>
        <w:t>: 10.1127/0941-2948/2006/0130</w:t>
      </w:r>
    </w:p>
    <w:p w14:paraId="704C2A68" w14:textId="77777777" w:rsidR="009F4242" w:rsidRPr="009F4242" w:rsidRDefault="009F4242" w:rsidP="009F4242">
      <w:pPr>
        <w:pStyle w:val="Bibliography"/>
        <w:rPr>
          <w:lang w:val="en-GB"/>
        </w:rPr>
      </w:pPr>
      <w:r w:rsidRPr="009F4242">
        <w:rPr>
          <w:lang w:val="en-GB"/>
        </w:rPr>
        <w:t xml:space="preserve">Kromp B. 1990. Carabid beetles (Coleoptera, Carabidae) as bioindicators in biological and conventional farming in Austrian potato fields. </w:t>
      </w:r>
      <w:r w:rsidRPr="009F4242">
        <w:rPr>
          <w:i/>
          <w:iCs/>
          <w:lang w:val="en-GB"/>
        </w:rPr>
        <w:t>Biology and Fertility of Soils</w:t>
      </w:r>
      <w:r w:rsidRPr="009F4242">
        <w:rPr>
          <w:lang w:val="en-GB"/>
        </w:rPr>
        <w:t>, 9(2). DOI</w:t>
      </w:r>
      <w:r w:rsidRPr="009F4242">
        <w:rPr>
          <w:rFonts w:ascii="Times New Roman" w:hAnsi="Times New Roman"/>
          <w:lang w:val="en-GB"/>
        </w:rPr>
        <w:t> </w:t>
      </w:r>
      <w:r w:rsidRPr="009F4242">
        <w:rPr>
          <w:lang w:val="en-GB"/>
        </w:rPr>
        <w:t>: 10.1007/BF00335805</w:t>
      </w:r>
    </w:p>
    <w:p w14:paraId="3503DAE8" w14:textId="77777777" w:rsidR="009F4242" w:rsidRDefault="009F4242" w:rsidP="009F4242">
      <w:pPr>
        <w:pStyle w:val="Bibliography"/>
      </w:pPr>
      <w:r w:rsidRPr="009F4242">
        <w:rPr>
          <w:lang w:val="en-GB"/>
        </w:rPr>
        <w:t xml:space="preserve">Laliberté E. et Legendre P. 2010. A distance-based framework for measuring functional diversity from multiple traits. </w:t>
      </w:r>
      <w:r>
        <w:rPr>
          <w:i/>
          <w:iCs/>
        </w:rPr>
        <w:t>Ecology</w:t>
      </w:r>
      <w:r>
        <w:t>, 91(1). DOI</w:t>
      </w:r>
      <w:r>
        <w:rPr>
          <w:rFonts w:ascii="Times New Roman" w:hAnsi="Times New Roman"/>
        </w:rPr>
        <w:t> </w:t>
      </w:r>
      <w:r>
        <w:t>: 10.1890/08-2244.1</w:t>
      </w:r>
    </w:p>
    <w:p w14:paraId="6FF1CB52" w14:textId="77777777" w:rsidR="009F4242" w:rsidRPr="009F4242" w:rsidRDefault="009F4242" w:rsidP="009F4242">
      <w:pPr>
        <w:pStyle w:val="Bibliography"/>
        <w:rPr>
          <w:lang w:val="en-GB"/>
        </w:rPr>
      </w:pPr>
      <w:r>
        <w:t xml:space="preserve">Lavelle P., Decaëns T., Aubert M., Barot S., Blouin M., Bureau F., Margerie P., Mora P., et Rossi J.-P. 2006. </w:t>
      </w:r>
      <w:r w:rsidRPr="009F4242">
        <w:rPr>
          <w:lang w:val="en-GB"/>
        </w:rPr>
        <w:t xml:space="preserve">Soil invertebrates and ecosystem services. </w:t>
      </w:r>
      <w:r w:rsidRPr="009F4242">
        <w:rPr>
          <w:i/>
          <w:iCs/>
          <w:lang w:val="en-GB"/>
        </w:rPr>
        <w:t>European Journal of Soil Biology</w:t>
      </w:r>
      <w:r w:rsidRPr="009F4242">
        <w:rPr>
          <w:lang w:val="en-GB"/>
        </w:rPr>
        <w:t>, 42. DOI</w:t>
      </w:r>
      <w:r w:rsidRPr="009F4242">
        <w:rPr>
          <w:rFonts w:ascii="Times New Roman" w:hAnsi="Times New Roman"/>
          <w:lang w:val="en-GB"/>
        </w:rPr>
        <w:t> </w:t>
      </w:r>
      <w:r w:rsidRPr="009F4242">
        <w:rPr>
          <w:lang w:val="en-GB"/>
        </w:rPr>
        <w:t>: 10.1016/j.ejsobi.2006.10.002</w:t>
      </w:r>
    </w:p>
    <w:p w14:paraId="2A120F36" w14:textId="77777777" w:rsidR="009F4242" w:rsidRDefault="009F4242" w:rsidP="009F4242">
      <w:pPr>
        <w:pStyle w:val="Bibliography"/>
      </w:pPr>
      <w:r w:rsidRPr="009F4242">
        <w:rPr>
          <w:lang w:val="en-GB"/>
        </w:rPr>
        <w:t xml:space="preserve">Lavorel S., Grigulis K., McIntyre S., Williams N.S.G., Garden D., Dorrough J., Berman S., Quétier F., Thébault A., et Bonis A. 2008. Assessing functional diversity in the field – methodology matters! </w:t>
      </w:r>
      <w:r w:rsidRPr="009F4242">
        <w:rPr>
          <w:i/>
          <w:iCs/>
          <w:lang w:val="en-GB"/>
        </w:rPr>
        <w:t>Functional Ecology</w:t>
      </w:r>
      <w:r w:rsidRPr="009F4242">
        <w:rPr>
          <w:lang w:val="en-GB"/>
        </w:rPr>
        <w:t xml:space="preserve">, 22. </w:t>
      </w:r>
      <w:r>
        <w:t>DOI</w:t>
      </w:r>
      <w:r>
        <w:rPr>
          <w:rFonts w:ascii="Times New Roman" w:hAnsi="Times New Roman"/>
        </w:rPr>
        <w:t> </w:t>
      </w:r>
      <w:r>
        <w:t>: 10.1111/j.1365-2435.2007.01339.x</w:t>
      </w:r>
    </w:p>
    <w:p w14:paraId="11DE5F5D" w14:textId="77777777" w:rsidR="009F4242" w:rsidRDefault="009F4242" w:rsidP="009F4242">
      <w:pPr>
        <w:pStyle w:val="Bibliography"/>
      </w:pPr>
      <w:r>
        <w:t xml:space="preserve">Le Bourlot V. 2014. </w:t>
      </w:r>
      <w:r>
        <w:rPr>
          <w:i/>
          <w:iCs/>
        </w:rPr>
        <w:t>Compétition par interférence, température et dynamique des populations structurées: étude expérimentale et théorique chez le collembole folsomia candida</w:t>
      </w:r>
      <w:r>
        <w:t>. (Thèse doctorale). Paris VI : Université Pierre et Marie Curie, 260 p.</w:t>
      </w:r>
    </w:p>
    <w:p w14:paraId="1AFD36F9" w14:textId="77777777" w:rsidR="009F4242" w:rsidRPr="009F4242" w:rsidRDefault="009F4242" w:rsidP="009F4242">
      <w:pPr>
        <w:pStyle w:val="Bibliography"/>
        <w:rPr>
          <w:lang w:val="en-GB"/>
        </w:rPr>
      </w:pPr>
      <w:r>
        <w:t xml:space="preserve">Le Roux X., Burel F., Garnier E., Amiaud B., Aulagnier S., Butet A., Chauvel B., Carré G., Cortet J., Couvet D., Joly P., Lescourret F., Plantureux S., Sarthou J.-P., Steinberg C., Tichit M., Vaissière B., van Tuinen D., et Villenave C. 2008. </w:t>
      </w:r>
      <w:r>
        <w:rPr>
          <w:i/>
          <w:iCs/>
        </w:rPr>
        <w:t>ESCo « Agriculture et Biodiversité » - Chapitre 1</w:t>
      </w:r>
      <w:r>
        <w:rPr>
          <w:rFonts w:ascii="Times New Roman" w:hAnsi="Times New Roman"/>
          <w:i/>
          <w:iCs/>
        </w:rPr>
        <w:t> </w:t>
      </w:r>
      <w:r>
        <w:rPr>
          <w:i/>
          <w:iCs/>
        </w:rPr>
        <w:t>: Les effets de l</w:t>
      </w:r>
      <w:r>
        <w:rPr>
          <w:rFonts w:cs="Garamond"/>
          <w:i/>
          <w:iCs/>
        </w:rPr>
        <w:t>’</w:t>
      </w:r>
      <w:r>
        <w:rPr>
          <w:i/>
          <w:iCs/>
        </w:rPr>
        <w:t>agriculture sur la biodiversit</w:t>
      </w:r>
      <w:r>
        <w:rPr>
          <w:rFonts w:cs="Garamond"/>
          <w:i/>
          <w:iCs/>
        </w:rPr>
        <w:t>é</w:t>
      </w:r>
      <w:r>
        <w:t xml:space="preserve">. </w:t>
      </w:r>
      <w:r w:rsidRPr="009F4242">
        <w:rPr>
          <w:lang w:val="en-GB"/>
        </w:rPr>
        <w:t>Paris : INRA, 139 p.</w:t>
      </w:r>
    </w:p>
    <w:p w14:paraId="7F32AD2B" w14:textId="77777777" w:rsidR="009F4242" w:rsidRPr="009F4242" w:rsidRDefault="009F4242" w:rsidP="009F4242">
      <w:pPr>
        <w:pStyle w:val="Bibliography"/>
        <w:rPr>
          <w:lang w:val="en-GB"/>
        </w:rPr>
      </w:pPr>
      <w:r w:rsidRPr="009F4242">
        <w:rPr>
          <w:lang w:val="en-GB"/>
        </w:rPr>
        <w:t xml:space="preserve">Lee Y.-S., Yang N.-H., Son J., Kim Y., Park K.-H., et Cho K. 2016. Effects of temperature on development, molting, and population growth of Yuukianura szeptyckii Deharveng &amp; Weiner, 1984 (Collembola: Neanuridae). </w:t>
      </w:r>
      <w:r w:rsidRPr="009F4242">
        <w:rPr>
          <w:i/>
          <w:iCs/>
          <w:lang w:val="en-GB"/>
        </w:rPr>
        <w:t>Applied Soil Ecology</w:t>
      </w:r>
      <w:r w:rsidRPr="009F4242">
        <w:rPr>
          <w:lang w:val="en-GB"/>
        </w:rPr>
        <w:t>, (108), p. 325</w:t>
      </w:r>
      <w:r w:rsidRPr="009F4242">
        <w:rPr>
          <w:rFonts w:ascii="Times New Roman" w:hAnsi="Times New Roman"/>
          <w:lang w:val="en-GB"/>
        </w:rPr>
        <w:t>‑</w:t>
      </w:r>
      <w:r w:rsidRPr="009F4242">
        <w:rPr>
          <w:lang w:val="en-GB"/>
        </w:rPr>
        <w:t xml:space="preserve">333. </w:t>
      </w:r>
    </w:p>
    <w:p w14:paraId="562A4C19" w14:textId="77777777" w:rsidR="009F4242" w:rsidRPr="009F4242" w:rsidRDefault="009F4242" w:rsidP="009F4242">
      <w:pPr>
        <w:pStyle w:val="Bibliography"/>
        <w:rPr>
          <w:lang w:val="en-GB"/>
        </w:rPr>
      </w:pPr>
      <w:r w:rsidRPr="009F4242">
        <w:rPr>
          <w:lang w:val="en-GB"/>
        </w:rPr>
        <w:lastRenderedPageBreak/>
        <w:t xml:space="preserve">Leslie T.W., Biddinger D.J., Rohr J.R., Hulting A.G., Mortensen D.A., et Fleischer S.J. 2014. Examining Shifts in Carabidae Assemblages Across a Forest–Agriculture Ecotone. </w:t>
      </w:r>
      <w:r w:rsidRPr="009F4242">
        <w:rPr>
          <w:i/>
          <w:iCs/>
          <w:lang w:val="en-GB"/>
        </w:rPr>
        <w:t>ENVIRONMENTAL ENTOMOLOGY</w:t>
      </w:r>
      <w:r w:rsidRPr="009F4242">
        <w:rPr>
          <w:lang w:val="en-GB"/>
        </w:rPr>
        <w:t>, 43(1), p. 18</w:t>
      </w:r>
      <w:r w:rsidRPr="009F4242">
        <w:rPr>
          <w:rFonts w:ascii="Times New Roman" w:hAnsi="Times New Roman"/>
          <w:lang w:val="en-GB"/>
        </w:rPr>
        <w:t>‑</w:t>
      </w:r>
      <w:r w:rsidRPr="009F4242">
        <w:rPr>
          <w:lang w:val="en-GB"/>
        </w:rPr>
        <w:t xml:space="preserve">28. </w:t>
      </w:r>
    </w:p>
    <w:p w14:paraId="2FB63021" w14:textId="77777777" w:rsidR="009F4242" w:rsidRPr="009F4242" w:rsidRDefault="009F4242" w:rsidP="009F4242">
      <w:pPr>
        <w:pStyle w:val="Bibliography"/>
        <w:rPr>
          <w:lang w:val="en-GB"/>
        </w:rPr>
      </w:pPr>
      <w:r w:rsidRPr="009F4242">
        <w:rPr>
          <w:lang w:val="en-GB"/>
        </w:rPr>
        <w:t xml:space="preserve">Lindberg N. et Bengtsson J. 2005. Population responses of oribatid mites and collembolans after drought. </w:t>
      </w:r>
      <w:r w:rsidRPr="009F4242">
        <w:rPr>
          <w:i/>
          <w:iCs/>
          <w:lang w:val="en-GB"/>
        </w:rPr>
        <w:t>Applied Soil Ecology</w:t>
      </w:r>
      <w:r w:rsidRPr="009F4242">
        <w:rPr>
          <w:lang w:val="en-GB"/>
        </w:rPr>
        <w:t>, 28(2). DOI</w:t>
      </w:r>
      <w:r w:rsidRPr="009F4242">
        <w:rPr>
          <w:rFonts w:ascii="Times New Roman" w:hAnsi="Times New Roman"/>
          <w:lang w:val="en-GB"/>
        </w:rPr>
        <w:t> </w:t>
      </w:r>
      <w:r w:rsidRPr="009F4242">
        <w:rPr>
          <w:lang w:val="en-GB"/>
        </w:rPr>
        <w:t>: 10.1016/j.apsoil.2004.07.003</w:t>
      </w:r>
    </w:p>
    <w:p w14:paraId="7B611BAE" w14:textId="77777777" w:rsidR="009F4242" w:rsidRPr="009F4242" w:rsidRDefault="009F4242" w:rsidP="009F4242">
      <w:pPr>
        <w:pStyle w:val="Bibliography"/>
        <w:rPr>
          <w:lang w:val="en-GB"/>
        </w:rPr>
      </w:pPr>
      <w:r w:rsidRPr="009F4242">
        <w:rPr>
          <w:lang w:val="en-GB"/>
        </w:rPr>
        <w:t xml:space="preserve">Loranger-Merciris G., Imbert D., Bernhard-Reversat F., Ponge J.-F., et Lavelle P. 2007. Soil fauna abundance and diversity in a secondary semi-evergreen forest in Guadeloupe (Lesser Antilles): influence of soil type and dominant tree species. </w:t>
      </w:r>
      <w:r w:rsidRPr="009F4242">
        <w:rPr>
          <w:i/>
          <w:iCs/>
          <w:lang w:val="en-GB"/>
        </w:rPr>
        <w:t>Biology and Fertility of Soils</w:t>
      </w:r>
      <w:r w:rsidRPr="009F4242">
        <w:rPr>
          <w:lang w:val="en-GB"/>
        </w:rPr>
        <w:t>, 44(2). DOI</w:t>
      </w:r>
      <w:r w:rsidRPr="009F4242">
        <w:rPr>
          <w:rFonts w:ascii="Times New Roman" w:hAnsi="Times New Roman"/>
          <w:lang w:val="en-GB"/>
        </w:rPr>
        <w:t> </w:t>
      </w:r>
      <w:r w:rsidRPr="009F4242">
        <w:rPr>
          <w:lang w:val="en-GB"/>
        </w:rPr>
        <w:t>: 10.1007/s00374-007-0199-5</w:t>
      </w:r>
    </w:p>
    <w:p w14:paraId="576FDD2B" w14:textId="77777777" w:rsidR="009F4242" w:rsidRDefault="009F4242" w:rsidP="009F4242">
      <w:pPr>
        <w:pStyle w:val="Bibliography"/>
      </w:pPr>
      <w:r w:rsidRPr="009F4242">
        <w:rPr>
          <w:lang w:val="en-GB"/>
        </w:rPr>
        <w:t xml:space="preserve">Lotter D. 2002. Organic Agriculture. </w:t>
      </w:r>
      <w:r>
        <w:rPr>
          <w:i/>
          <w:iCs/>
        </w:rPr>
        <w:t>Journal of Sustainable Agriculture</w:t>
      </w:r>
      <w:r>
        <w:t>, 21(4). DOI</w:t>
      </w:r>
      <w:r>
        <w:rPr>
          <w:rFonts w:ascii="Times New Roman" w:hAnsi="Times New Roman"/>
        </w:rPr>
        <w:t> </w:t>
      </w:r>
      <w:r>
        <w:t>: 10.1300/J064v21n04_06</w:t>
      </w:r>
    </w:p>
    <w:p w14:paraId="7984974E" w14:textId="77777777" w:rsidR="009F4242" w:rsidRDefault="009F4242" w:rsidP="009F4242">
      <w:pPr>
        <w:pStyle w:val="Bibliography"/>
      </w:pPr>
      <w:r>
        <w:t xml:space="preserve">Maddison D.R. 2021. </w:t>
      </w:r>
      <w:r>
        <w:rPr>
          <w:i/>
          <w:iCs/>
        </w:rPr>
        <w:t>Carabidae</w:t>
      </w:r>
      <w:r>
        <w:t>. Disponible sur</w:t>
      </w:r>
      <w:r>
        <w:rPr>
          <w:rFonts w:ascii="Times New Roman" w:hAnsi="Times New Roman"/>
        </w:rPr>
        <w:t> </w:t>
      </w:r>
      <w:r>
        <w:t>: http://tolweb.org/Carabidae/8895 (Consult</w:t>
      </w:r>
      <w:r>
        <w:rPr>
          <w:rFonts w:cs="Garamond"/>
        </w:rPr>
        <w:t>é</w:t>
      </w:r>
      <w:r>
        <w:t xml:space="preserve"> le 23 f</w:t>
      </w:r>
      <w:r>
        <w:rPr>
          <w:rFonts w:cs="Garamond"/>
        </w:rPr>
        <w:t>é</w:t>
      </w:r>
      <w:r>
        <w:t xml:space="preserve">vrier 2021). </w:t>
      </w:r>
    </w:p>
    <w:p w14:paraId="6EAD7F9F" w14:textId="77777777" w:rsidR="009F4242" w:rsidRDefault="009F4242" w:rsidP="009F4242">
      <w:pPr>
        <w:pStyle w:val="Bibliography"/>
      </w:pPr>
      <w:r>
        <w:t xml:space="preserve">Manu M., Honciuc V., Neagoe A., Băncilă R.I., Iordache V., et Onete M. 2019. Soil mite communities (Acari: Mesostigmata, Oribatida) as bioindicators for environmental conditions from polluted soils. </w:t>
      </w:r>
      <w:r>
        <w:rPr>
          <w:i/>
          <w:iCs/>
        </w:rPr>
        <w:t>Scientific Reports</w:t>
      </w:r>
      <w:r>
        <w:t>, 9(1). DOI</w:t>
      </w:r>
      <w:r>
        <w:rPr>
          <w:rFonts w:ascii="Times New Roman" w:hAnsi="Times New Roman"/>
        </w:rPr>
        <w:t> </w:t>
      </w:r>
      <w:r>
        <w:t>: 10.1038/s41598-019-56700-8</w:t>
      </w:r>
    </w:p>
    <w:p w14:paraId="1105F35F" w14:textId="77777777" w:rsidR="009F4242" w:rsidRDefault="009F4242" w:rsidP="009F4242">
      <w:pPr>
        <w:pStyle w:val="Bibliography"/>
      </w:pPr>
      <w:r>
        <w:t xml:space="preserve">Marcon E. 2020. </w:t>
      </w:r>
      <w:r>
        <w:rPr>
          <w:i/>
          <w:iCs/>
        </w:rPr>
        <w:t>Mesures de la Biodiversité</w:t>
      </w:r>
      <w:r>
        <w:t>. Disponible sur</w:t>
      </w:r>
      <w:r>
        <w:rPr>
          <w:rFonts w:ascii="Times New Roman" w:hAnsi="Times New Roman"/>
        </w:rPr>
        <w:t> </w:t>
      </w:r>
      <w:r>
        <w:t xml:space="preserve">: https://ericmarcon.github.io/MesuresBioDiv2/ (Consulté le 24 septembre 2020). </w:t>
      </w:r>
    </w:p>
    <w:p w14:paraId="2C5639B0" w14:textId="77777777" w:rsidR="009F4242" w:rsidRPr="009F4242" w:rsidRDefault="009F4242" w:rsidP="009F4242">
      <w:pPr>
        <w:pStyle w:val="Bibliography"/>
        <w:rPr>
          <w:lang w:val="en-GB"/>
        </w:rPr>
      </w:pPr>
      <w:r w:rsidRPr="009F4242">
        <w:rPr>
          <w:lang w:val="en-GB"/>
        </w:rPr>
        <w:t xml:space="preserve">Martins da Silva P., Carvalho F., Dirilgen T., Stone D., Creamer R., Bolger T., et Sousa J.P. 2016. Traits of collembolan life-form indicate land use types and soil properties across an European transect. </w:t>
      </w:r>
      <w:r w:rsidRPr="009F4242">
        <w:rPr>
          <w:i/>
          <w:iCs/>
          <w:lang w:val="en-GB"/>
        </w:rPr>
        <w:t>Applied Soil Ecology</w:t>
      </w:r>
      <w:r w:rsidRPr="009F4242">
        <w:rPr>
          <w:lang w:val="en-GB"/>
        </w:rPr>
        <w:t>, 97. DOI</w:t>
      </w:r>
      <w:r w:rsidRPr="009F4242">
        <w:rPr>
          <w:rFonts w:ascii="Times New Roman" w:hAnsi="Times New Roman"/>
          <w:lang w:val="en-GB"/>
        </w:rPr>
        <w:t> </w:t>
      </w:r>
      <w:r w:rsidRPr="009F4242">
        <w:rPr>
          <w:lang w:val="en-GB"/>
        </w:rPr>
        <w:t>: 10.1016/j.apsoil.2015.07.018</w:t>
      </w:r>
    </w:p>
    <w:p w14:paraId="02EFD4EE" w14:textId="77777777" w:rsidR="009F4242" w:rsidRPr="009F4242" w:rsidRDefault="009F4242" w:rsidP="009F4242">
      <w:pPr>
        <w:pStyle w:val="Bibliography"/>
        <w:rPr>
          <w:lang w:val="en-GB"/>
        </w:rPr>
      </w:pPr>
      <w:r w:rsidRPr="009F4242">
        <w:rPr>
          <w:lang w:val="en-GB"/>
        </w:rPr>
        <w:t xml:space="preserve">Mason N.W.H., Mouillot D., Lee W.G., et Wilson J.B. 2005. Functional richness, functional evenness and functional divergence: the primary components of functional diversity. </w:t>
      </w:r>
      <w:r w:rsidRPr="009F4242">
        <w:rPr>
          <w:i/>
          <w:iCs/>
          <w:lang w:val="en-GB"/>
        </w:rPr>
        <w:t>Oikos</w:t>
      </w:r>
      <w:r w:rsidRPr="009F4242">
        <w:rPr>
          <w:lang w:val="en-GB"/>
        </w:rPr>
        <w:t>, 111(1). DOI</w:t>
      </w:r>
      <w:r w:rsidRPr="009F4242">
        <w:rPr>
          <w:rFonts w:ascii="Times New Roman" w:hAnsi="Times New Roman"/>
          <w:lang w:val="en-GB"/>
        </w:rPr>
        <w:t> </w:t>
      </w:r>
      <w:r w:rsidRPr="009F4242">
        <w:rPr>
          <w:lang w:val="en-GB"/>
        </w:rPr>
        <w:t>: 10.1111/j.0030-1299.2005.13886.x</w:t>
      </w:r>
    </w:p>
    <w:p w14:paraId="45C86695" w14:textId="77777777" w:rsidR="009F4242" w:rsidRPr="009F4242" w:rsidRDefault="009F4242" w:rsidP="009F4242">
      <w:pPr>
        <w:pStyle w:val="Bibliography"/>
        <w:rPr>
          <w:lang w:val="en-GB"/>
        </w:rPr>
      </w:pPr>
      <w:r w:rsidRPr="009F4242">
        <w:rPr>
          <w:lang w:val="en-GB"/>
        </w:rPr>
        <w:t xml:space="preserve">McLaughlin A. et Mineau P. 1995. The impact of agricultural practices on biodiversity. </w:t>
      </w:r>
      <w:r w:rsidRPr="009F4242">
        <w:rPr>
          <w:i/>
          <w:iCs/>
          <w:lang w:val="en-GB"/>
        </w:rPr>
        <w:t>Agriculture, Ecosystems &amp; Environment</w:t>
      </w:r>
      <w:r w:rsidRPr="009F4242">
        <w:rPr>
          <w:lang w:val="en-GB"/>
        </w:rPr>
        <w:t>, 55(3). DOI</w:t>
      </w:r>
      <w:r w:rsidRPr="009F4242">
        <w:rPr>
          <w:rFonts w:ascii="Times New Roman" w:hAnsi="Times New Roman"/>
          <w:lang w:val="en-GB"/>
        </w:rPr>
        <w:t> </w:t>
      </w:r>
      <w:r w:rsidRPr="009F4242">
        <w:rPr>
          <w:lang w:val="en-GB"/>
        </w:rPr>
        <w:t>: 10.1016/0167-8809(95)00609-V</w:t>
      </w:r>
    </w:p>
    <w:p w14:paraId="34143DD8" w14:textId="77777777" w:rsidR="009F4242" w:rsidRPr="009F4242" w:rsidRDefault="009F4242" w:rsidP="009F4242">
      <w:pPr>
        <w:pStyle w:val="Bibliography"/>
        <w:rPr>
          <w:lang w:val="en-GB"/>
        </w:rPr>
      </w:pPr>
      <w:r w:rsidRPr="009F4242">
        <w:rPr>
          <w:lang w:val="en-GB"/>
        </w:rPr>
        <w:t xml:space="preserve">Meek B., Loxton D., Sparks T., Pywell R., Pickett H., et Nowakowski M. 2002. The effect of arable field margin composition on invertebrate biodiversity. </w:t>
      </w:r>
      <w:r w:rsidRPr="009F4242">
        <w:rPr>
          <w:i/>
          <w:iCs/>
          <w:lang w:val="en-GB"/>
        </w:rPr>
        <w:t>Biological Conservation</w:t>
      </w:r>
      <w:r w:rsidRPr="009F4242">
        <w:rPr>
          <w:lang w:val="en-GB"/>
        </w:rPr>
        <w:t>, 106(2). DOI</w:t>
      </w:r>
      <w:r w:rsidRPr="009F4242">
        <w:rPr>
          <w:rFonts w:ascii="Times New Roman" w:hAnsi="Times New Roman"/>
          <w:lang w:val="en-GB"/>
        </w:rPr>
        <w:t> </w:t>
      </w:r>
      <w:r w:rsidRPr="009F4242">
        <w:rPr>
          <w:lang w:val="en-GB"/>
        </w:rPr>
        <w:t>: 10.1016/S0006-3207(01)00252-X</w:t>
      </w:r>
    </w:p>
    <w:p w14:paraId="07955E8A" w14:textId="77777777" w:rsidR="009F4242" w:rsidRPr="009F4242" w:rsidRDefault="009F4242" w:rsidP="009F4242">
      <w:pPr>
        <w:pStyle w:val="Bibliography"/>
        <w:rPr>
          <w:lang w:val="en-GB"/>
        </w:rPr>
      </w:pPr>
      <w:r w:rsidRPr="009F4242">
        <w:rPr>
          <w:lang w:val="en-GB"/>
        </w:rPr>
        <w:t xml:space="preserve">Neher D. et Barbercheck M. 2019. Soil Microarthropods and Soil Health: Intersection of Decomposition and Pest Suppression in Agroecosystems. </w:t>
      </w:r>
      <w:r w:rsidRPr="009F4242">
        <w:rPr>
          <w:i/>
          <w:iCs/>
          <w:lang w:val="en-GB"/>
        </w:rPr>
        <w:t>Insects</w:t>
      </w:r>
      <w:r w:rsidRPr="009F4242">
        <w:rPr>
          <w:lang w:val="en-GB"/>
        </w:rPr>
        <w:t>, 10(12). DOI</w:t>
      </w:r>
      <w:r w:rsidRPr="009F4242">
        <w:rPr>
          <w:rFonts w:ascii="Times New Roman" w:hAnsi="Times New Roman"/>
          <w:lang w:val="en-GB"/>
        </w:rPr>
        <w:t> </w:t>
      </w:r>
      <w:r w:rsidRPr="009F4242">
        <w:rPr>
          <w:lang w:val="en-GB"/>
        </w:rPr>
        <w:t>: 10.3390/insects10120414</w:t>
      </w:r>
    </w:p>
    <w:p w14:paraId="08588A29" w14:textId="77777777" w:rsidR="009F4242" w:rsidRPr="009F4242" w:rsidRDefault="009F4242" w:rsidP="009F4242">
      <w:pPr>
        <w:pStyle w:val="Bibliography"/>
        <w:rPr>
          <w:lang w:val="en-GB"/>
        </w:rPr>
      </w:pPr>
      <w:r w:rsidRPr="009F4242">
        <w:rPr>
          <w:lang w:val="en-GB"/>
        </w:rPr>
        <w:t xml:space="preserve">Ostertagová E., Ostertag O., et Kováč J. 2014. Methodology and Application of the Kruskal-Wallis Test. </w:t>
      </w:r>
      <w:r w:rsidRPr="009F4242">
        <w:rPr>
          <w:i/>
          <w:iCs/>
          <w:lang w:val="en-GB"/>
        </w:rPr>
        <w:t>Applied Mechanics and Materials</w:t>
      </w:r>
      <w:r w:rsidRPr="009F4242">
        <w:rPr>
          <w:lang w:val="en-GB"/>
        </w:rPr>
        <w:t>, 611. DOI</w:t>
      </w:r>
      <w:r w:rsidRPr="009F4242">
        <w:rPr>
          <w:rFonts w:ascii="Times New Roman" w:hAnsi="Times New Roman"/>
          <w:lang w:val="en-GB"/>
        </w:rPr>
        <w:t> </w:t>
      </w:r>
      <w:r w:rsidRPr="009F4242">
        <w:rPr>
          <w:lang w:val="en-GB"/>
        </w:rPr>
        <w:t>: 10.4028/www.scientific.net/AMM.611.115</w:t>
      </w:r>
    </w:p>
    <w:p w14:paraId="47B8F8F2" w14:textId="77777777" w:rsidR="009F4242" w:rsidRPr="009F4242" w:rsidRDefault="009F4242" w:rsidP="009F4242">
      <w:pPr>
        <w:pStyle w:val="Bibliography"/>
        <w:rPr>
          <w:lang w:val="en-GB"/>
        </w:rPr>
      </w:pPr>
      <w:r w:rsidRPr="009F4242">
        <w:rPr>
          <w:lang w:val="en-GB"/>
        </w:rPr>
        <w:t>Paull J. 2010. From France to the World</w:t>
      </w:r>
      <w:r w:rsidRPr="009F4242">
        <w:rPr>
          <w:rFonts w:ascii="Times New Roman" w:hAnsi="Times New Roman"/>
          <w:lang w:val="en-GB"/>
        </w:rPr>
        <w:t> </w:t>
      </w:r>
      <w:r w:rsidRPr="009F4242">
        <w:rPr>
          <w:lang w:val="en-GB"/>
        </w:rPr>
        <w:t xml:space="preserve">: The International Federation of Organic Agricultural Movements (IFOAM). </w:t>
      </w:r>
      <w:r w:rsidRPr="009F4242">
        <w:rPr>
          <w:i/>
          <w:iCs/>
          <w:lang w:val="en-GB"/>
        </w:rPr>
        <w:t>Journal of Social Research and Policy</w:t>
      </w:r>
      <w:r w:rsidRPr="009F4242">
        <w:rPr>
          <w:lang w:val="en-GB"/>
        </w:rPr>
        <w:t>, 1(2), p. 93</w:t>
      </w:r>
      <w:r w:rsidRPr="009F4242">
        <w:rPr>
          <w:rFonts w:ascii="Times New Roman" w:hAnsi="Times New Roman"/>
          <w:lang w:val="en-GB"/>
        </w:rPr>
        <w:t>‑</w:t>
      </w:r>
      <w:r w:rsidRPr="009F4242">
        <w:rPr>
          <w:lang w:val="en-GB"/>
        </w:rPr>
        <w:t xml:space="preserve">102. </w:t>
      </w:r>
    </w:p>
    <w:p w14:paraId="1E3342A5" w14:textId="77777777" w:rsidR="009F4242" w:rsidRPr="009F4242" w:rsidRDefault="009F4242" w:rsidP="009F4242">
      <w:pPr>
        <w:pStyle w:val="Bibliography"/>
        <w:rPr>
          <w:lang w:val="en-GB"/>
        </w:rPr>
      </w:pPr>
      <w:r w:rsidRPr="009F4242">
        <w:rPr>
          <w:lang w:val="en-GB"/>
        </w:rPr>
        <w:t xml:space="preserve">Pe’er G., van Maanen C., Turbé A., Matsinos Y.G., et Kark S. 2011. Butterfly diversity at the ecotone between agricultural and semi-natural habitats across a climatic gradient: Butterfly </w:t>
      </w:r>
      <w:r w:rsidRPr="009F4242">
        <w:rPr>
          <w:lang w:val="en-GB"/>
        </w:rPr>
        <w:lastRenderedPageBreak/>
        <w:t xml:space="preserve">diversity: local and climatic gradients. </w:t>
      </w:r>
      <w:r w:rsidRPr="009F4242">
        <w:rPr>
          <w:i/>
          <w:iCs/>
          <w:lang w:val="en-GB"/>
        </w:rPr>
        <w:t>Diversity and Distributions</w:t>
      </w:r>
      <w:r w:rsidRPr="009F4242">
        <w:rPr>
          <w:lang w:val="en-GB"/>
        </w:rPr>
        <w:t>, 17(6). DOI</w:t>
      </w:r>
      <w:r w:rsidRPr="009F4242">
        <w:rPr>
          <w:rFonts w:ascii="Times New Roman" w:hAnsi="Times New Roman"/>
          <w:lang w:val="en-GB"/>
        </w:rPr>
        <w:t> </w:t>
      </w:r>
      <w:r w:rsidRPr="009F4242">
        <w:rPr>
          <w:lang w:val="en-GB"/>
        </w:rPr>
        <w:t>: 10.1111/j.1472-4642.2011.00795.x</w:t>
      </w:r>
    </w:p>
    <w:p w14:paraId="2F90688B" w14:textId="77777777" w:rsidR="009F4242" w:rsidRDefault="009F4242" w:rsidP="009F4242">
      <w:pPr>
        <w:pStyle w:val="Bibliography"/>
      </w:pPr>
      <w:r w:rsidRPr="009F4242">
        <w:rPr>
          <w:lang w:val="en-GB"/>
        </w:rPr>
        <w:t>Perkins J.H. et Jamison R. 2008. Chapter 3</w:t>
      </w:r>
      <w:r w:rsidRPr="009F4242">
        <w:rPr>
          <w:rFonts w:ascii="Times New Roman" w:hAnsi="Times New Roman"/>
          <w:lang w:val="en-GB"/>
        </w:rPr>
        <w:t> </w:t>
      </w:r>
      <w:r w:rsidRPr="009F4242">
        <w:rPr>
          <w:lang w:val="en-GB"/>
        </w:rPr>
        <w:t>: History, Ethics, and Intensification in Agriculture. Dans : Thompson P.B. (</w:t>
      </w:r>
      <w:r w:rsidRPr="009F4242">
        <w:rPr>
          <w:rFonts w:cs="Garamond"/>
          <w:lang w:val="en-GB"/>
        </w:rPr>
        <w:t>é</w:t>
      </w:r>
      <w:r w:rsidRPr="009F4242">
        <w:rPr>
          <w:lang w:val="en-GB"/>
        </w:rPr>
        <w:t xml:space="preserve">d.). </w:t>
      </w:r>
      <w:r w:rsidRPr="009F4242">
        <w:rPr>
          <w:i/>
          <w:iCs/>
          <w:lang w:val="en-GB"/>
        </w:rPr>
        <w:t>The Ethics of Intensification</w:t>
      </w:r>
      <w:r w:rsidRPr="009F4242">
        <w:rPr>
          <w:lang w:val="en-GB"/>
        </w:rPr>
        <w:t>. Dordrecht : Springer Netherlands, p. 59</w:t>
      </w:r>
      <w:r w:rsidRPr="009F4242">
        <w:rPr>
          <w:rFonts w:ascii="Times New Roman" w:hAnsi="Times New Roman"/>
          <w:lang w:val="en-GB"/>
        </w:rPr>
        <w:t>‑</w:t>
      </w:r>
      <w:r w:rsidRPr="009F4242">
        <w:rPr>
          <w:lang w:val="en-GB"/>
        </w:rPr>
        <w:t xml:space="preserve">83. </w:t>
      </w:r>
      <w:r>
        <w:t>Disponible sur</w:t>
      </w:r>
      <w:r>
        <w:rPr>
          <w:rFonts w:ascii="Times New Roman" w:hAnsi="Times New Roman"/>
        </w:rPr>
        <w:t> </w:t>
      </w:r>
      <w:r>
        <w:t xml:space="preserve">: http://link.springer.com/10.1007/978-1-4020-8722-6_3 (Consulté le 18 septembre 2020). </w:t>
      </w:r>
    </w:p>
    <w:p w14:paraId="5207639A" w14:textId="77777777" w:rsidR="009F4242" w:rsidRDefault="009F4242" w:rsidP="009F4242">
      <w:pPr>
        <w:pStyle w:val="Bibliography"/>
      </w:pPr>
      <w:r>
        <w:t xml:space="preserve">Petchey O.L. et Gaston K.J. 2006. </w:t>
      </w:r>
      <w:r w:rsidRPr="009F4242">
        <w:rPr>
          <w:lang w:val="en-GB"/>
        </w:rPr>
        <w:t xml:space="preserve">Functional diversity: back to basics and looking forward. </w:t>
      </w:r>
      <w:r>
        <w:rPr>
          <w:i/>
          <w:iCs/>
        </w:rPr>
        <w:t>Ecology Letters</w:t>
      </w:r>
      <w:r>
        <w:t>, 9(6). DOI</w:t>
      </w:r>
      <w:r>
        <w:rPr>
          <w:rFonts w:ascii="Times New Roman" w:hAnsi="Times New Roman"/>
        </w:rPr>
        <w:t> </w:t>
      </w:r>
      <w:r>
        <w:t>: 10.1111/j.1461-0248.2006.00924.x</w:t>
      </w:r>
    </w:p>
    <w:p w14:paraId="0084F340" w14:textId="77777777" w:rsidR="009F4242" w:rsidRDefault="009F4242" w:rsidP="009F4242">
      <w:pPr>
        <w:pStyle w:val="Bibliography"/>
      </w:pPr>
      <w:r>
        <w:t xml:space="preserve">Petit S. et Lavigne C. 2019. </w:t>
      </w:r>
      <w:r>
        <w:rPr>
          <w:i/>
          <w:iCs/>
        </w:rPr>
        <w:t>Paysage, biodiversité fonctionnelle et santé des plantes</w:t>
      </w:r>
      <w:r>
        <w:t xml:space="preserve">. Versailles : Editions Quae, 239 p. (Sciences en partage). </w:t>
      </w:r>
    </w:p>
    <w:p w14:paraId="07748BBC" w14:textId="77777777" w:rsidR="009F4242" w:rsidRPr="009F4242" w:rsidRDefault="009F4242" w:rsidP="009F4242">
      <w:pPr>
        <w:pStyle w:val="Bibliography"/>
        <w:rPr>
          <w:lang w:val="en-GB"/>
        </w:rPr>
      </w:pPr>
      <w:r>
        <w:t xml:space="preserve">Pey B., Nahmani J., Auclerc A., Capowiez Y., Cluzeau D., Cortet J., Decaëns T., Deharveng L., Dubs F., Joimel S., Briard C., Grumiaux F., Laporte M.-A., Pasquet A., Pelosi C., Pernin C., Ponge J.-F., Salmon S., Santorufo L., et Hedde M. 2014. </w:t>
      </w:r>
      <w:r w:rsidRPr="009F4242">
        <w:rPr>
          <w:lang w:val="en-GB"/>
        </w:rPr>
        <w:t xml:space="preserve">Current use of and future needs for soil invertebrate functional traits in community ecology. </w:t>
      </w:r>
      <w:r w:rsidRPr="009F4242">
        <w:rPr>
          <w:i/>
          <w:iCs/>
          <w:lang w:val="en-GB"/>
        </w:rPr>
        <w:t>Basic and Applied Ecology</w:t>
      </w:r>
      <w:r w:rsidRPr="009F4242">
        <w:rPr>
          <w:lang w:val="en-GB"/>
        </w:rPr>
        <w:t>, 15(3). DOI</w:t>
      </w:r>
      <w:r w:rsidRPr="009F4242">
        <w:rPr>
          <w:rFonts w:ascii="Times New Roman" w:hAnsi="Times New Roman"/>
          <w:lang w:val="en-GB"/>
        </w:rPr>
        <w:t> </w:t>
      </w:r>
      <w:r w:rsidRPr="009F4242">
        <w:rPr>
          <w:lang w:val="en-GB"/>
        </w:rPr>
        <w:t>: 10.1016/j.baae.2014.03.007</w:t>
      </w:r>
    </w:p>
    <w:p w14:paraId="1D216898" w14:textId="77777777" w:rsidR="009F4242" w:rsidRDefault="009F4242" w:rsidP="009F4242">
      <w:pPr>
        <w:pStyle w:val="Bibliography"/>
      </w:pPr>
      <w:r w:rsidRPr="009F4242">
        <w:rPr>
          <w:lang w:val="en-GB"/>
        </w:rPr>
        <w:t xml:space="preserve">Ponge J.-F. 2020. Move or change, an eco-evolutionary dilemma: The case of Collembola. </w:t>
      </w:r>
      <w:r>
        <w:rPr>
          <w:i/>
          <w:iCs/>
        </w:rPr>
        <w:t>Pedobiologia</w:t>
      </w:r>
      <w:r>
        <w:t>, 79. DOI</w:t>
      </w:r>
      <w:r>
        <w:rPr>
          <w:rFonts w:ascii="Times New Roman" w:hAnsi="Times New Roman"/>
        </w:rPr>
        <w:t> </w:t>
      </w:r>
      <w:r>
        <w:t>: 10.1016/j.pedobi.2020.150625</w:t>
      </w:r>
    </w:p>
    <w:p w14:paraId="25B63E2A" w14:textId="77777777" w:rsidR="009F4242" w:rsidRPr="009F4242" w:rsidRDefault="009F4242" w:rsidP="009F4242">
      <w:pPr>
        <w:pStyle w:val="Bibliography"/>
        <w:rPr>
          <w:lang w:val="en-GB"/>
        </w:rPr>
      </w:pPr>
      <w:r>
        <w:t xml:space="preserve">Ponge J.-F., Pérès G., Guernion M., Ruiz-Camacho N., Cortet J., Pernin C., Villenave C., Chaussod R., Martin-Laurent F., Bispo A., et Cluzeau D. 2013. </w:t>
      </w:r>
      <w:r w:rsidRPr="009F4242">
        <w:rPr>
          <w:lang w:val="en-GB"/>
        </w:rPr>
        <w:t xml:space="preserve">The impact of agricultural practices on soil biota: A regional study. </w:t>
      </w:r>
      <w:r w:rsidRPr="009F4242">
        <w:rPr>
          <w:i/>
          <w:iCs/>
          <w:lang w:val="en-GB"/>
        </w:rPr>
        <w:t>Soil Biology and Biochemistry</w:t>
      </w:r>
      <w:r w:rsidRPr="009F4242">
        <w:rPr>
          <w:lang w:val="en-GB"/>
        </w:rPr>
        <w:t>, 67. DOI</w:t>
      </w:r>
      <w:r w:rsidRPr="009F4242">
        <w:rPr>
          <w:rFonts w:ascii="Times New Roman" w:hAnsi="Times New Roman"/>
          <w:lang w:val="en-GB"/>
        </w:rPr>
        <w:t> </w:t>
      </w:r>
      <w:r w:rsidRPr="009F4242">
        <w:rPr>
          <w:lang w:val="en-GB"/>
        </w:rPr>
        <w:t>: 10.1016/j.soilbio.2013.08.026</w:t>
      </w:r>
    </w:p>
    <w:p w14:paraId="5B7B9029" w14:textId="77777777" w:rsidR="009F4242" w:rsidRPr="009F4242" w:rsidRDefault="009F4242" w:rsidP="009F4242">
      <w:pPr>
        <w:pStyle w:val="Bibliography"/>
        <w:rPr>
          <w:lang w:val="en-GB"/>
        </w:rPr>
      </w:pPr>
      <w:r w:rsidRPr="009F4242">
        <w:rPr>
          <w:lang w:val="en-GB"/>
        </w:rPr>
        <w:t xml:space="preserve">Potapov A.A., Semenina E.E., Korotkevich A.Yu., Kuznetsova N.A., et Tiunov A.V. 2016. Connecting taxonomy and ecology: Trophic niches of collembolans as related to taxonomic identity and life forms. </w:t>
      </w:r>
      <w:r w:rsidRPr="009F4242">
        <w:rPr>
          <w:i/>
          <w:iCs/>
          <w:lang w:val="en-GB"/>
        </w:rPr>
        <w:t>Soil Biology and Biochemistry</w:t>
      </w:r>
      <w:r w:rsidRPr="009F4242">
        <w:rPr>
          <w:lang w:val="en-GB"/>
        </w:rPr>
        <w:t>, 101. DOI</w:t>
      </w:r>
      <w:r w:rsidRPr="009F4242">
        <w:rPr>
          <w:rFonts w:ascii="Times New Roman" w:hAnsi="Times New Roman"/>
          <w:lang w:val="en-GB"/>
        </w:rPr>
        <w:t> </w:t>
      </w:r>
      <w:r w:rsidRPr="009F4242">
        <w:rPr>
          <w:lang w:val="en-GB"/>
        </w:rPr>
        <w:t>: 10.1016/j.soilbio.2016.07.002</w:t>
      </w:r>
    </w:p>
    <w:p w14:paraId="2E564E3F" w14:textId="77777777" w:rsidR="009F4242" w:rsidRDefault="009F4242" w:rsidP="009F4242">
      <w:pPr>
        <w:pStyle w:val="Bibliography"/>
      </w:pPr>
      <w:r w:rsidRPr="009F4242">
        <w:rPr>
          <w:lang w:val="en-GB"/>
        </w:rPr>
        <w:t xml:space="preserve">Roger J.-L., Jambon O., et Bouger G. 2017. </w:t>
      </w:r>
      <w:r>
        <w:rPr>
          <w:i/>
          <w:iCs/>
        </w:rPr>
        <w:t>Clé de détermination des carabidés - Paysages agricoles du Nord Ouest de la France</w:t>
      </w:r>
      <w:r>
        <w:t xml:space="preserve">. </w:t>
      </w:r>
    </w:p>
    <w:p w14:paraId="4004A4D9" w14:textId="77777777" w:rsidR="009F4242" w:rsidRDefault="009F4242" w:rsidP="009F4242">
      <w:pPr>
        <w:pStyle w:val="Bibliography"/>
      </w:pPr>
      <w:r>
        <w:t xml:space="preserve">Rosenberg P.-E. 2002. </w:t>
      </w:r>
      <w:r>
        <w:rPr>
          <w:i/>
          <w:iCs/>
        </w:rPr>
        <w:t>Arrêté du 30 avril 2002 relatif au référentiel de l’agriculture raisonnée</w:t>
      </w:r>
      <w:r>
        <w:t>. Disponible sur</w:t>
      </w:r>
      <w:r>
        <w:rPr>
          <w:rFonts w:ascii="Times New Roman" w:hAnsi="Times New Roman"/>
        </w:rPr>
        <w:t> </w:t>
      </w:r>
      <w:r>
        <w:t>: https://www.legifrance.gouv.fr/loda/id/JORFTEXT000000592069/2020-09-20/ (Consult</w:t>
      </w:r>
      <w:r>
        <w:rPr>
          <w:rFonts w:cs="Garamond"/>
        </w:rPr>
        <w:t>é</w:t>
      </w:r>
      <w:r>
        <w:t xml:space="preserve"> le 20 septembre 2020). </w:t>
      </w:r>
    </w:p>
    <w:p w14:paraId="0D34EA22" w14:textId="77777777" w:rsidR="009F4242" w:rsidRPr="009F4242" w:rsidRDefault="009F4242" w:rsidP="009F4242">
      <w:pPr>
        <w:pStyle w:val="Bibliography"/>
        <w:rPr>
          <w:lang w:val="en-GB"/>
        </w:rPr>
      </w:pPr>
      <w:r w:rsidRPr="009F4242">
        <w:rPr>
          <w:lang w:val="en-GB"/>
        </w:rPr>
        <w:t xml:space="preserve">Rundlöf M., Lundin O., et Bommarco R. 2018. Annual flower strips support pollinators and potentially enhance red clover seed yield. </w:t>
      </w:r>
      <w:r w:rsidRPr="009F4242">
        <w:rPr>
          <w:i/>
          <w:iCs/>
          <w:lang w:val="en-GB"/>
        </w:rPr>
        <w:t>Ecology and Evolution</w:t>
      </w:r>
      <w:r w:rsidRPr="009F4242">
        <w:rPr>
          <w:lang w:val="en-GB"/>
        </w:rPr>
        <w:t>, 8(16). DOI</w:t>
      </w:r>
      <w:r w:rsidRPr="009F4242">
        <w:rPr>
          <w:rFonts w:ascii="Times New Roman" w:hAnsi="Times New Roman"/>
          <w:lang w:val="en-GB"/>
        </w:rPr>
        <w:t> </w:t>
      </w:r>
      <w:r w:rsidRPr="009F4242">
        <w:rPr>
          <w:lang w:val="en-GB"/>
        </w:rPr>
        <w:t>: 10.1002/ece3.4330</w:t>
      </w:r>
    </w:p>
    <w:p w14:paraId="4206D0E6" w14:textId="77777777" w:rsidR="009F4242" w:rsidRPr="009F4242" w:rsidRDefault="009F4242" w:rsidP="009F4242">
      <w:pPr>
        <w:pStyle w:val="Bibliography"/>
        <w:rPr>
          <w:lang w:val="en-GB"/>
        </w:rPr>
      </w:pPr>
      <w:r w:rsidRPr="009F4242">
        <w:rPr>
          <w:lang w:val="en-GB"/>
        </w:rPr>
        <w:t xml:space="preserve">Rusek J. 1998. Biodiversity of Collembola and their functional role in the ecosystem. </w:t>
      </w:r>
      <w:r w:rsidRPr="009F4242">
        <w:rPr>
          <w:i/>
          <w:iCs/>
          <w:lang w:val="en-GB"/>
        </w:rPr>
        <w:t>Biodiversity and Conservation</w:t>
      </w:r>
      <w:r w:rsidRPr="009F4242">
        <w:rPr>
          <w:lang w:val="en-GB"/>
        </w:rPr>
        <w:t>, 7(9). DOI</w:t>
      </w:r>
      <w:r w:rsidRPr="009F4242">
        <w:rPr>
          <w:rFonts w:ascii="Times New Roman" w:hAnsi="Times New Roman"/>
          <w:lang w:val="en-GB"/>
        </w:rPr>
        <w:t> </w:t>
      </w:r>
      <w:r w:rsidRPr="009F4242">
        <w:rPr>
          <w:lang w:val="en-GB"/>
        </w:rPr>
        <w:t>: 10.1023/A:1008887817883</w:t>
      </w:r>
    </w:p>
    <w:p w14:paraId="1A88EA63" w14:textId="77777777" w:rsidR="009F4242" w:rsidRDefault="009F4242" w:rsidP="009F4242">
      <w:pPr>
        <w:pStyle w:val="Bibliography"/>
      </w:pPr>
      <w:r w:rsidRPr="009F4242">
        <w:rPr>
          <w:lang w:val="en-GB"/>
        </w:rPr>
        <w:t xml:space="preserve">Salmon S. et Ponge J.F. 2012. Species traits and habitats in springtail communities: A regional scale study. </w:t>
      </w:r>
      <w:r>
        <w:rPr>
          <w:i/>
          <w:iCs/>
        </w:rPr>
        <w:t>Pedobiologia</w:t>
      </w:r>
      <w:r>
        <w:t>, 55(6). DOI</w:t>
      </w:r>
      <w:r>
        <w:rPr>
          <w:rFonts w:ascii="Times New Roman" w:hAnsi="Times New Roman"/>
        </w:rPr>
        <w:t> </w:t>
      </w:r>
      <w:r>
        <w:t>: 10.1016/j.pedobi.2012.05.003</w:t>
      </w:r>
    </w:p>
    <w:p w14:paraId="1194A1D9" w14:textId="77777777" w:rsidR="009F4242" w:rsidRPr="009F4242" w:rsidRDefault="009F4242" w:rsidP="009F4242">
      <w:pPr>
        <w:pStyle w:val="Bibliography"/>
        <w:rPr>
          <w:lang w:val="en-GB"/>
        </w:rPr>
      </w:pPr>
      <w:r>
        <w:t xml:space="preserve">Schleuter D., Daufresne M., Massol F., et Argillier C. 2010. </w:t>
      </w:r>
      <w:r w:rsidRPr="009F4242">
        <w:rPr>
          <w:lang w:val="en-GB"/>
        </w:rPr>
        <w:t xml:space="preserve">A user’s guide to functional diversity indices. </w:t>
      </w:r>
      <w:r w:rsidRPr="009F4242">
        <w:rPr>
          <w:i/>
          <w:iCs/>
          <w:lang w:val="en-GB"/>
        </w:rPr>
        <w:t>Ecological Monographs</w:t>
      </w:r>
      <w:r w:rsidRPr="009F4242">
        <w:rPr>
          <w:lang w:val="en-GB"/>
        </w:rPr>
        <w:t>, 80(3). DOI</w:t>
      </w:r>
      <w:r w:rsidRPr="009F4242">
        <w:rPr>
          <w:rFonts w:ascii="Times New Roman" w:hAnsi="Times New Roman"/>
          <w:lang w:val="en-GB"/>
        </w:rPr>
        <w:t> </w:t>
      </w:r>
      <w:r w:rsidRPr="009F4242">
        <w:rPr>
          <w:lang w:val="en-GB"/>
        </w:rPr>
        <w:t>: 10.1890/08-2225.1</w:t>
      </w:r>
    </w:p>
    <w:p w14:paraId="0E11B90F" w14:textId="77777777" w:rsidR="009F4242" w:rsidRPr="009F4242" w:rsidRDefault="009F4242" w:rsidP="009F4242">
      <w:pPr>
        <w:pStyle w:val="Bibliography"/>
        <w:rPr>
          <w:lang w:val="en-GB"/>
        </w:rPr>
      </w:pPr>
      <w:r w:rsidRPr="009F4242">
        <w:rPr>
          <w:lang w:val="en-GB"/>
        </w:rPr>
        <w:lastRenderedPageBreak/>
        <w:t xml:space="preserve">Seric Jelaska L., Franjevic D., Jelaska S.D., et Symondson W.O.C. 2014. Prey detection in carabid beetles (Coleoptera: Carabidae) in woodland ecosystems by PCR analysis of gut contents. </w:t>
      </w:r>
      <w:r w:rsidRPr="009F4242">
        <w:rPr>
          <w:i/>
          <w:iCs/>
          <w:lang w:val="en-GB"/>
        </w:rPr>
        <w:t>European Journal of Entomology</w:t>
      </w:r>
      <w:r w:rsidRPr="009F4242">
        <w:rPr>
          <w:lang w:val="en-GB"/>
        </w:rPr>
        <w:t>, 111(5). DOI</w:t>
      </w:r>
      <w:r w:rsidRPr="009F4242">
        <w:rPr>
          <w:rFonts w:ascii="Times New Roman" w:hAnsi="Times New Roman"/>
          <w:lang w:val="en-GB"/>
        </w:rPr>
        <w:t> </w:t>
      </w:r>
      <w:r w:rsidRPr="009F4242">
        <w:rPr>
          <w:lang w:val="en-GB"/>
        </w:rPr>
        <w:t>: 10.14411/eje.2014.079</w:t>
      </w:r>
    </w:p>
    <w:p w14:paraId="58F522E7" w14:textId="77777777" w:rsidR="009F4242" w:rsidRPr="009F4242" w:rsidRDefault="009F4242" w:rsidP="009F4242">
      <w:pPr>
        <w:pStyle w:val="Bibliography"/>
        <w:rPr>
          <w:lang w:val="en-GB"/>
        </w:rPr>
      </w:pPr>
      <w:r w:rsidRPr="009F4242">
        <w:rPr>
          <w:lang w:val="en-GB"/>
        </w:rPr>
        <w:t xml:space="preserve">Slabber S., Roger Worland M., Petter Leinaas H., et Chown S.L. 2007. Acclimation effects on thermal tolerances of springtails from sub-Antarctic Marion Island: Indigenous and invasive species. </w:t>
      </w:r>
      <w:r w:rsidRPr="009F4242">
        <w:rPr>
          <w:i/>
          <w:iCs/>
          <w:lang w:val="en-GB"/>
        </w:rPr>
        <w:t>Journal of Insect Physiology</w:t>
      </w:r>
      <w:r w:rsidRPr="009F4242">
        <w:rPr>
          <w:lang w:val="en-GB"/>
        </w:rPr>
        <w:t>, 53(2). DOI</w:t>
      </w:r>
      <w:r w:rsidRPr="009F4242">
        <w:rPr>
          <w:rFonts w:ascii="Times New Roman" w:hAnsi="Times New Roman"/>
          <w:lang w:val="en-GB"/>
        </w:rPr>
        <w:t> </w:t>
      </w:r>
      <w:r w:rsidRPr="009F4242">
        <w:rPr>
          <w:lang w:val="en-GB"/>
        </w:rPr>
        <w:t>: 10.1016/j.jinsphys.2006.10.010</w:t>
      </w:r>
    </w:p>
    <w:p w14:paraId="4F48E96F" w14:textId="77777777" w:rsidR="009F4242" w:rsidRDefault="009F4242" w:rsidP="009F4242">
      <w:pPr>
        <w:pStyle w:val="Bibliography"/>
      </w:pPr>
      <w:r w:rsidRPr="009F4242">
        <w:rPr>
          <w:lang w:val="en-GB"/>
        </w:rPr>
        <w:t xml:space="preserve">Smith M.D., Koerner S.E., Knapp A.K., Avolio M.L., Chaves F.A., Denton E.M., Dietrich J., Gibson D.J., Gray J., Hoffman A.M., Hoover D.L., Komatsu K.J., Silletti A., Wilcox K.R., Yu Q., et Blair J.M. 2020. Mass ratio effects underlie ecosystem responses to environmental change. </w:t>
      </w:r>
      <w:r w:rsidRPr="009F4242">
        <w:rPr>
          <w:i/>
          <w:iCs/>
          <w:lang w:val="en-GB"/>
        </w:rPr>
        <w:t>Journal of Ecology</w:t>
      </w:r>
      <w:r w:rsidRPr="009F4242">
        <w:rPr>
          <w:lang w:val="en-GB"/>
        </w:rPr>
        <w:t xml:space="preserve">, 108(3). </w:t>
      </w:r>
      <w:r>
        <w:t>DOI</w:t>
      </w:r>
      <w:r>
        <w:rPr>
          <w:rFonts w:ascii="Times New Roman" w:hAnsi="Times New Roman"/>
        </w:rPr>
        <w:t> </w:t>
      </w:r>
      <w:r>
        <w:t>: 10.1111/1365-2745.13330</w:t>
      </w:r>
    </w:p>
    <w:p w14:paraId="3B302848" w14:textId="77777777" w:rsidR="009F4242" w:rsidRPr="009F4242" w:rsidRDefault="009F4242" w:rsidP="009F4242">
      <w:pPr>
        <w:pStyle w:val="Bibliography"/>
        <w:rPr>
          <w:lang w:val="en-GB"/>
        </w:rPr>
      </w:pPr>
      <w:r>
        <w:t xml:space="preserve">Sroczyńska K., Chainho P., Vieira S., et Adão H. 2021. </w:t>
      </w:r>
      <w:r w:rsidRPr="009F4242">
        <w:rPr>
          <w:lang w:val="en-GB"/>
        </w:rPr>
        <w:t xml:space="preserve">What makes a better indicator? Taxonomic vs functional response of nematodes to estuarine gradient. </w:t>
      </w:r>
      <w:r w:rsidRPr="009F4242">
        <w:rPr>
          <w:i/>
          <w:iCs/>
          <w:lang w:val="en-GB"/>
        </w:rPr>
        <w:t>Ecological Indicators</w:t>
      </w:r>
      <w:r w:rsidRPr="009F4242">
        <w:rPr>
          <w:lang w:val="en-GB"/>
        </w:rPr>
        <w:t>, 121. DOI</w:t>
      </w:r>
      <w:r w:rsidRPr="009F4242">
        <w:rPr>
          <w:rFonts w:ascii="Times New Roman" w:hAnsi="Times New Roman"/>
          <w:lang w:val="en-GB"/>
        </w:rPr>
        <w:t> </w:t>
      </w:r>
      <w:r w:rsidRPr="009F4242">
        <w:rPr>
          <w:lang w:val="en-GB"/>
        </w:rPr>
        <w:t>: 10.1016/j.ecolind.2020.107113</w:t>
      </w:r>
    </w:p>
    <w:p w14:paraId="41862DA5" w14:textId="77777777" w:rsidR="009F4242" w:rsidRPr="009F4242" w:rsidRDefault="009F4242" w:rsidP="009F4242">
      <w:pPr>
        <w:pStyle w:val="Bibliography"/>
        <w:rPr>
          <w:lang w:val="en-GB"/>
        </w:rPr>
      </w:pPr>
      <w:r w:rsidRPr="009F4242">
        <w:rPr>
          <w:lang w:val="en-GB"/>
        </w:rPr>
        <w:t xml:space="preserve">Tilling S.M. 2014. </w:t>
      </w:r>
      <w:r w:rsidRPr="009F4242">
        <w:rPr>
          <w:i/>
          <w:iCs/>
          <w:lang w:val="en-GB"/>
        </w:rPr>
        <w:t>A key to the major groups of British terrestrial invertebrates</w:t>
      </w:r>
      <w:r w:rsidRPr="009F4242">
        <w:rPr>
          <w:lang w:val="en-GB"/>
        </w:rPr>
        <w:t>. Deuxième édition. Telford : FSC publications, 84 p. (Field Studies Council AIDGAP Guides, OP167)</w:t>
      </w:r>
    </w:p>
    <w:p w14:paraId="5391E476" w14:textId="77777777" w:rsidR="009F4242" w:rsidRPr="009F4242" w:rsidRDefault="009F4242" w:rsidP="009F4242">
      <w:pPr>
        <w:pStyle w:val="Bibliography"/>
        <w:rPr>
          <w:lang w:val="en-GB"/>
        </w:rPr>
      </w:pPr>
      <w:r w:rsidRPr="009F4242">
        <w:rPr>
          <w:lang w:val="en-GB"/>
        </w:rPr>
        <w:t xml:space="preserve">Tschumi M., Albrecht M., Entling M.H., et Jacot K. 2015. High effectiveness of tailored flower strips in reducing pests and crop plant damage. </w:t>
      </w:r>
      <w:r w:rsidRPr="009F4242">
        <w:rPr>
          <w:i/>
          <w:iCs/>
          <w:lang w:val="en-GB"/>
        </w:rPr>
        <w:t>Proceedings of the Royal Society B: Biological Sciences</w:t>
      </w:r>
      <w:r w:rsidRPr="009F4242">
        <w:rPr>
          <w:lang w:val="en-GB"/>
        </w:rPr>
        <w:t>, 282(1814). DOI</w:t>
      </w:r>
      <w:r w:rsidRPr="009F4242">
        <w:rPr>
          <w:rFonts w:ascii="Times New Roman" w:hAnsi="Times New Roman"/>
          <w:lang w:val="en-GB"/>
        </w:rPr>
        <w:t> </w:t>
      </w:r>
      <w:r w:rsidRPr="009F4242">
        <w:rPr>
          <w:lang w:val="en-GB"/>
        </w:rPr>
        <w:t>: 10.1098/rspb.2015.1369</w:t>
      </w:r>
    </w:p>
    <w:p w14:paraId="1EF674B0" w14:textId="77777777" w:rsidR="009F4242" w:rsidRPr="009F4242" w:rsidRDefault="009F4242" w:rsidP="009F4242">
      <w:pPr>
        <w:pStyle w:val="Bibliography"/>
        <w:rPr>
          <w:lang w:val="en-GB"/>
        </w:rPr>
      </w:pPr>
      <w:r w:rsidRPr="009F4242">
        <w:rPr>
          <w:lang w:val="en-GB"/>
        </w:rPr>
        <w:t xml:space="preserve">Tsiafouli M.A., Thébault E., Sgardelis S.P., de Ruiter P.C., van der Putten W.H., Birkhofer K., Hemerik L., de Vries F.T., Bardgett R.D., Brady M.V., Bjornlund L., Jørgensen H.B., Christensen S., Hertefeldt T.D., Hotes S., Gera Hol W.H., Frouz J., Liiri M., Mortimer S.R., Setälä H., Tzanopoulos J., Uteseny K., Pižl V., Stary J., Wolters V., et Hedlund K. 2015. Intensive agriculture reduces soil biodiversity across Europe. </w:t>
      </w:r>
      <w:r w:rsidRPr="009F4242">
        <w:rPr>
          <w:i/>
          <w:iCs/>
          <w:lang w:val="en-GB"/>
        </w:rPr>
        <w:t>Global Change Biology</w:t>
      </w:r>
      <w:r w:rsidRPr="009F4242">
        <w:rPr>
          <w:lang w:val="en-GB"/>
        </w:rPr>
        <w:t>, 21(2). DOI</w:t>
      </w:r>
      <w:r w:rsidRPr="009F4242">
        <w:rPr>
          <w:rFonts w:ascii="Times New Roman" w:hAnsi="Times New Roman"/>
          <w:lang w:val="en-GB"/>
        </w:rPr>
        <w:t> </w:t>
      </w:r>
      <w:r w:rsidRPr="009F4242">
        <w:rPr>
          <w:lang w:val="en-GB"/>
        </w:rPr>
        <w:t>: 10.1111/gcb.12752</w:t>
      </w:r>
    </w:p>
    <w:p w14:paraId="6FE7340A" w14:textId="77777777" w:rsidR="009F4242" w:rsidRPr="009F4242" w:rsidRDefault="009F4242" w:rsidP="009F4242">
      <w:pPr>
        <w:pStyle w:val="Bibliography"/>
        <w:rPr>
          <w:lang w:val="en-GB"/>
        </w:rPr>
      </w:pPr>
      <w:r w:rsidRPr="009F4242">
        <w:rPr>
          <w:lang w:val="en-GB"/>
        </w:rPr>
        <w:t xml:space="preserve">Uyttenbroeck R., Hatt S., Piqueray J., Paul A., Bodson B., Francis F., et Monty A. 2015. Creating Perennial Flower Strips: Think Functional! </w:t>
      </w:r>
      <w:r w:rsidRPr="009F4242">
        <w:rPr>
          <w:i/>
          <w:iCs/>
          <w:lang w:val="en-GB"/>
        </w:rPr>
        <w:t>Agriculture and Agricultural Science Procedia</w:t>
      </w:r>
      <w:r w:rsidRPr="009F4242">
        <w:rPr>
          <w:lang w:val="en-GB"/>
        </w:rPr>
        <w:t>, 6. DOI</w:t>
      </w:r>
      <w:r w:rsidRPr="009F4242">
        <w:rPr>
          <w:rFonts w:ascii="Times New Roman" w:hAnsi="Times New Roman"/>
          <w:lang w:val="en-GB"/>
        </w:rPr>
        <w:t> </w:t>
      </w:r>
      <w:r w:rsidRPr="009F4242">
        <w:rPr>
          <w:lang w:val="en-GB"/>
        </w:rPr>
        <w:t>: 10.1016/j.aaspro.2015.08.044</w:t>
      </w:r>
    </w:p>
    <w:p w14:paraId="13C45501" w14:textId="77777777" w:rsidR="009F4242" w:rsidRDefault="009F4242" w:rsidP="009F4242">
      <w:pPr>
        <w:pStyle w:val="Bibliography"/>
      </w:pPr>
      <w:r w:rsidRPr="009F4242">
        <w:rPr>
          <w:lang w:val="en-GB"/>
        </w:rPr>
        <w:t xml:space="preserve">Van der Werf H.M.G. et Petit J. 2002. Evaluation of the environmental impact of agriculture at the farm level: a comparison and analysis of 12 indicator-based methods. </w:t>
      </w:r>
      <w:r>
        <w:rPr>
          <w:i/>
          <w:iCs/>
        </w:rPr>
        <w:t>Agriculture, Ecosystems &amp; Environment</w:t>
      </w:r>
      <w:r>
        <w:t>, 93. DOI</w:t>
      </w:r>
      <w:r>
        <w:rPr>
          <w:rFonts w:ascii="Times New Roman" w:hAnsi="Times New Roman"/>
        </w:rPr>
        <w:t> </w:t>
      </w:r>
      <w:r>
        <w:t>: 10.1016/S0167-8809(01)00354-1</w:t>
      </w:r>
    </w:p>
    <w:p w14:paraId="6DFDB418" w14:textId="77777777" w:rsidR="009F4242" w:rsidRPr="009F4242" w:rsidRDefault="009F4242" w:rsidP="009F4242">
      <w:pPr>
        <w:pStyle w:val="Bibliography"/>
        <w:rPr>
          <w:lang w:val="en-GB"/>
        </w:rPr>
      </w:pPr>
      <w:r>
        <w:t xml:space="preserve">Villéger S., Mason N.W.H., et Mouillot D. 2008. </w:t>
      </w:r>
      <w:r w:rsidRPr="009F4242">
        <w:rPr>
          <w:lang w:val="en-GB"/>
        </w:rPr>
        <w:t xml:space="preserve">NEW MULTIDIMENSIONAL FUNCTIONAL DIVERSITY INDICES FOR A MULTIFACETED FRAMEWORK IN FUNCTIONAL ECOLOGY. </w:t>
      </w:r>
      <w:r w:rsidRPr="009F4242">
        <w:rPr>
          <w:i/>
          <w:iCs/>
          <w:lang w:val="en-GB"/>
        </w:rPr>
        <w:t>Ecology</w:t>
      </w:r>
      <w:r w:rsidRPr="009F4242">
        <w:rPr>
          <w:lang w:val="en-GB"/>
        </w:rPr>
        <w:t>, 89(8). DOI</w:t>
      </w:r>
      <w:r w:rsidRPr="009F4242">
        <w:rPr>
          <w:rFonts w:ascii="Times New Roman" w:hAnsi="Times New Roman"/>
          <w:lang w:val="en-GB"/>
        </w:rPr>
        <w:t> </w:t>
      </w:r>
      <w:r w:rsidRPr="009F4242">
        <w:rPr>
          <w:lang w:val="en-GB"/>
        </w:rPr>
        <w:t>: 10.1890/07-1206.1</w:t>
      </w:r>
    </w:p>
    <w:p w14:paraId="38F2E76B" w14:textId="77777777" w:rsidR="009F4242" w:rsidRPr="009F4242" w:rsidRDefault="009F4242" w:rsidP="009F4242">
      <w:pPr>
        <w:pStyle w:val="Bibliography"/>
        <w:rPr>
          <w:lang w:val="en-GB"/>
        </w:rPr>
      </w:pPr>
      <w:r w:rsidRPr="009F4242">
        <w:rPr>
          <w:lang w:val="en-GB"/>
        </w:rPr>
        <w:t xml:space="preserve">Wood S.A., Karp D.S., DeClerck F., Kremen C., Naeem S., et Palm C.A. 2015. Functional traits in agriculture: agrobiodiversity and ecosystem services. </w:t>
      </w:r>
      <w:r w:rsidRPr="009F4242">
        <w:rPr>
          <w:i/>
          <w:iCs/>
          <w:lang w:val="en-GB"/>
        </w:rPr>
        <w:t>Trends in Ecology &amp; Evolution</w:t>
      </w:r>
      <w:r w:rsidRPr="009F4242">
        <w:rPr>
          <w:lang w:val="en-GB"/>
        </w:rPr>
        <w:t>, 30(9). DOI</w:t>
      </w:r>
      <w:r w:rsidRPr="009F4242">
        <w:rPr>
          <w:rFonts w:ascii="Times New Roman" w:hAnsi="Times New Roman"/>
          <w:lang w:val="en-GB"/>
        </w:rPr>
        <w:t> </w:t>
      </w:r>
      <w:r w:rsidRPr="009F4242">
        <w:rPr>
          <w:lang w:val="en-GB"/>
        </w:rPr>
        <w:t>: 10.1016/j.tree.2015.06.013</w:t>
      </w:r>
    </w:p>
    <w:p w14:paraId="59A4C086" w14:textId="77777777" w:rsidR="009F4242" w:rsidRDefault="009F4242" w:rsidP="009F4242">
      <w:pPr>
        <w:pStyle w:val="Bibliography"/>
      </w:pPr>
      <w:r w:rsidRPr="009F4242">
        <w:rPr>
          <w:lang w:val="en-GB"/>
        </w:rPr>
        <w:t xml:space="preserve">Yang G., Wagg C., Veresoglou S.D., Hempel S., et Rillig M.C. 2018. How Soil Biota Drive Ecosystem Stability. </w:t>
      </w:r>
      <w:r w:rsidRPr="009F4242">
        <w:rPr>
          <w:i/>
          <w:iCs/>
          <w:lang w:val="en-GB"/>
        </w:rPr>
        <w:t>Trends in Plant Science</w:t>
      </w:r>
      <w:r w:rsidRPr="009F4242">
        <w:rPr>
          <w:lang w:val="en-GB"/>
        </w:rPr>
        <w:t xml:space="preserve">, 23(12). </w:t>
      </w:r>
      <w:r>
        <w:t>DOI</w:t>
      </w:r>
      <w:r>
        <w:rPr>
          <w:rFonts w:ascii="Times New Roman" w:hAnsi="Times New Roman"/>
        </w:rPr>
        <w:t> </w:t>
      </w:r>
      <w:r>
        <w:t>: 10.1016/j.tplants.2018.09.007</w:t>
      </w:r>
    </w:p>
    <w:p w14:paraId="207AA78D" w14:textId="77777777" w:rsidR="009F4242" w:rsidRDefault="009F4242" w:rsidP="009F4242">
      <w:pPr>
        <w:pStyle w:val="Bibliography"/>
      </w:pPr>
      <w:r>
        <w:t>福岡正信</w:t>
      </w:r>
      <w:r>
        <w:t xml:space="preserve">. 1975. </w:t>
      </w:r>
      <w:r>
        <w:t>わら一本の革命</w:t>
      </w:r>
      <w:r>
        <w:t xml:space="preserve">. </w:t>
      </w:r>
      <w:r>
        <w:t>千代田</w:t>
      </w:r>
      <w:r>
        <w:rPr>
          <w:rFonts w:ascii="MS Mincho" w:eastAsia="MS Mincho" w:hAnsi="MS Mincho" w:cs="MS Mincho" w:hint="eastAsia"/>
        </w:rPr>
        <w:t>区</w:t>
      </w:r>
      <w:r>
        <w:t xml:space="preserve">, </w:t>
      </w:r>
      <w:r>
        <w:t>東京</w:t>
      </w:r>
      <w:r>
        <w:t xml:space="preserve"> : </w:t>
      </w:r>
      <w:r>
        <w:t>春秋社</w:t>
      </w:r>
      <w:r>
        <w:t xml:space="preserve">, 280 p. </w:t>
      </w:r>
    </w:p>
    <w:p w14:paraId="02CD36D5" w14:textId="27A64C78" w:rsidR="00AE3A57" w:rsidRPr="009C3D5C" w:rsidRDefault="00965FE9" w:rsidP="00AE3A57">
      <w:pPr>
        <w:tabs>
          <w:tab w:val="left" w:pos="7260"/>
        </w:tabs>
        <w:rPr>
          <w:lang w:val="en-GB"/>
        </w:rPr>
        <w:sectPr w:rsidR="00AE3A57" w:rsidRPr="009C3D5C" w:rsidSect="00F87784">
          <w:headerReference w:type="even" r:id="rId56"/>
          <w:headerReference w:type="default" r:id="rId57"/>
          <w:type w:val="oddPage"/>
          <w:pgSz w:w="11906" w:h="16838" w:code="9"/>
          <w:pgMar w:top="1417" w:right="1417" w:bottom="1417" w:left="1417" w:header="720" w:footer="720" w:gutter="0"/>
          <w:cols w:space="720"/>
          <w:titlePg/>
        </w:sectPr>
      </w:pPr>
      <w:r w:rsidRPr="00052DC9">
        <w:rPr>
          <w:lang w:val="en-GB"/>
        </w:rPr>
        <w:fldChar w:fldCharType="end"/>
      </w:r>
    </w:p>
    <w:p w14:paraId="15BD31C5" w14:textId="28372F6D" w:rsidR="00E75431" w:rsidRDefault="00F81BD3" w:rsidP="00F81BD3">
      <w:pPr>
        <w:pStyle w:val="Heading1"/>
        <w:numPr>
          <w:ilvl w:val="0"/>
          <w:numId w:val="0"/>
        </w:numPr>
        <w:ind w:left="431" w:hanging="431"/>
      </w:pPr>
      <w:bookmarkStart w:id="14" w:name="_Toc517361540"/>
      <w:r>
        <w:lastRenderedPageBreak/>
        <w:t xml:space="preserve">7. </w:t>
      </w:r>
      <w:r w:rsidR="00E75431">
        <w:t>Liste des Abréviations</w:t>
      </w:r>
      <w:bookmarkEnd w:id="14"/>
    </w:p>
    <w:p w14:paraId="53B9E5E6" w14:textId="1C997117" w:rsidR="0015339A" w:rsidRDefault="0015339A" w:rsidP="008F4336">
      <w:pPr>
        <w:rPr>
          <w:b/>
          <w:bCs/>
        </w:rPr>
      </w:pPr>
      <w:proofErr w:type="gramStart"/>
      <w:r>
        <w:rPr>
          <w:b/>
          <w:bCs/>
        </w:rPr>
        <w:t>abs</w:t>
      </w:r>
      <w:proofErr w:type="gramEnd"/>
      <w:r>
        <w:rPr>
          <w:b/>
          <w:bCs/>
        </w:rPr>
        <w:t xml:space="preserve"> : </w:t>
      </w:r>
      <w:r w:rsidRPr="0015339A">
        <w:t>absen</w:t>
      </w:r>
      <w:r w:rsidR="0042378A">
        <w:t>ce</w:t>
      </w:r>
    </w:p>
    <w:p w14:paraId="21E30E4A" w14:textId="6A016CDA" w:rsidR="00E8215A" w:rsidRDefault="00E8215A" w:rsidP="008F4336">
      <w:pPr>
        <w:rPr>
          <w:i/>
          <w:iCs/>
        </w:rPr>
      </w:pPr>
      <w:r w:rsidRPr="00DB7F9B">
        <w:rPr>
          <w:b/>
          <w:bCs/>
        </w:rPr>
        <w:t>ACP</w:t>
      </w:r>
      <w:r w:rsidR="00EB72F8" w:rsidRPr="00DB7F9B">
        <w:rPr>
          <w:b/>
          <w:bCs/>
        </w:rPr>
        <w:t xml:space="preserve"> </w:t>
      </w:r>
      <w:r w:rsidR="00EB72F8" w:rsidRPr="00DB7F9B">
        <w:rPr>
          <w:b/>
          <w:bCs/>
          <w:i/>
          <w:iCs/>
        </w:rPr>
        <w:t>(</w:t>
      </w:r>
      <w:r w:rsidRPr="00DB7F9B">
        <w:rPr>
          <w:b/>
          <w:bCs/>
          <w:i/>
          <w:iCs/>
        </w:rPr>
        <w:t>PCA</w:t>
      </w:r>
      <w:r w:rsidR="00EB72F8" w:rsidRPr="00DB7F9B">
        <w:rPr>
          <w:b/>
          <w:bCs/>
          <w:i/>
          <w:iCs/>
        </w:rPr>
        <w:t>)</w:t>
      </w:r>
      <w:r w:rsidR="00EB72F8">
        <w:t xml:space="preserve"> : Analyse en composantes principales </w:t>
      </w:r>
      <w:r w:rsidR="00EB72F8" w:rsidRPr="00EB72F8">
        <w:rPr>
          <w:i/>
          <w:iCs/>
        </w:rPr>
        <w:t>(Principal component analysis</w:t>
      </w:r>
      <w:r w:rsidR="00EB72F8">
        <w:rPr>
          <w:i/>
          <w:iCs/>
        </w:rPr>
        <w:t>)</w:t>
      </w:r>
    </w:p>
    <w:p w14:paraId="21C856AB" w14:textId="4C8DE59F" w:rsidR="00EB72F8" w:rsidRPr="00EB72F8" w:rsidRDefault="00EB72F8" w:rsidP="008F4336">
      <w:r w:rsidRPr="00DB7F9B">
        <w:rPr>
          <w:b/>
          <w:bCs/>
        </w:rPr>
        <w:t>Ade4</w:t>
      </w:r>
      <w:r>
        <w:t xml:space="preserve"> : </w:t>
      </w:r>
      <w:r w:rsidR="002C61B9">
        <w:t>Analyses de données écologiques 4</w:t>
      </w:r>
    </w:p>
    <w:p w14:paraId="56A076B3" w14:textId="44B07EFE" w:rsidR="00E8215A" w:rsidRPr="00052DC9" w:rsidRDefault="00E8215A" w:rsidP="008F4336">
      <w:pPr>
        <w:rPr>
          <w:i/>
          <w:iCs/>
        </w:rPr>
      </w:pPr>
      <w:r w:rsidRPr="00052DC9">
        <w:rPr>
          <w:b/>
          <w:bCs/>
        </w:rPr>
        <w:t>ANOSIM</w:t>
      </w:r>
      <w:r w:rsidR="00EB72F8" w:rsidRPr="00052DC9">
        <w:t xml:space="preserve"> : </w:t>
      </w:r>
      <w:r w:rsidR="00EB72F8" w:rsidRPr="00052DC9">
        <w:rPr>
          <w:i/>
          <w:iCs/>
        </w:rPr>
        <w:t xml:space="preserve">Analysis of </w:t>
      </w:r>
      <w:proofErr w:type="spellStart"/>
      <w:r w:rsidR="00EB72F8" w:rsidRPr="00052DC9">
        <w:rPr>
          <w:i/>
          <w:iCs/>
        </w:rPr>
        <w:t>similarities</w:t>
      </w:r>
      <w:proofErr w:type="spellEnd"/>
    </w:p>
    <w:p w14:paraId="4204AACB" w14:textId="146B18FE" w:rsidR="00B778DA" w:rsidRPr="00B778DA" w:rsidRDefault="00B778DA" w:rsidP="008F4336">
      <w:r w:rsidRPr="00294E7A">
        <w:rPr>
          <w:b/>
          <w:bCs/>
        </w:rPr>
        <w:t>Attribut (de trait fonctionnel)</w:t>
      </w:r>
      <w:r>
        <w:t xml:space="preserve"> : </w:t>
      </w:r>
      <w:r w:rsidR="00294E7A">
        <w:t>Valeur numérique ou variation anatomique (parmi au moins deux) liée à un trait fonctionnel</w:t>
      </w:r>
    </w:p>
    <w:p w14:paraId="1414932E" w14:textId="641302E3" w:rsidR="00232C32" w:rsidRPr="006C5E20" w:rsidRDefault="00232C32" w:rsidP="008F4336">
      <w:pPr>
        <w:rPr>
          <w:lang w:val="en-GB"/>
        </w:rPr>
      </w:pPr>
      <w:proofErr w:type="gramStart"/>
      <w:r w:rsidRPr="006C5E20">
        <w:rPr>
          <w:b/>
          <w:bCs/>
          <w:lang w:val="en-GB"/>
        </w:rPr>
        <w:t>b</w:t>
      </w:r>
      <w:r w:rsidRPr="006C5E20">
        <w:rPr>
          <w:lang w:val="en-GB"/>
        </w:rPr>
        <w:t xml:space="preserve"> :</w:t>
      </w:r>
      <w:proofErr w:type="gramEnd"/>
      <w:r w:rsidRPr="006C5E20">
        <w:rPr>
          <w:lang w:val="en-GB"/>
        </w:rPr>
        <w:t xml:space="preserve"> biologique (Agriculture)</w:t>
      </w:r>
    </w:p>
    <w:p w14:paraId="162B0260" w14:textId="24A09DB7" w:rsidR="00E75431" w:rsidRDefault="00C72FAA" w:rsidP="008F4336">
      <w:pPr>
        <w:rPr>
          <w:i/>
          <w:iCs/>
          <w:lang w:val="en-GB"/>
        </w:rPr>
      </w:pPr>
      <w:proofErr w:type="gramStart"/>
      <w:r w:rsidRPr="00DB7F9B">
        <w:rPr>
          <w:b/>
          <w:bCs/>
          <w:lang w:val="en-GB"/>
        </w:rPr>
        <w:t>BETSI</w:t>
      </w:r>
      <w:r w:rsidR="00EB72F8" w:rsidRPr="00B24128">
        <w:rPr>
          <w:lang w:val="en-GB"/>
        </w:rPr>
        <w:t xml:space="preserve"> :</w:t>
      </w:r>
      <w:proofErr w:type="gramEnd"/>
      <w:r w:rsidR="00EB72F8">
        <w:rPr>
          <w:i/>
          <w:iCs/>
          <w:lang w:val="en-GB"/>
        </w:rPr>
        <w:t xml:space="preserve"> Biological and Ecological Traits for Soil Invertebrates</w:t>
      </w:r>
    </w:p>
    <w:p w14:paraId="40CF4728" w14:textId="0B8ACA87" w:rsidR="00232C32" w:rsidRPr="00232C32" w:rsidRDefault="00232C32" w:rsidP="008F4336">
      <w:proofErr w:type="gramStart"/>
      <w:r w:rsidRPr="00DB7F9B">
        <w:rPr>
          <w:b/>
          <w:bCs/>
        </w:rPr>
        <w:t>bh</w:t>
      </w:r>
      <w:proofErr w:type="gramEnd"/>
      <w:r w:rsidRPr="00232C32">
        <w:t xml:space="preserve"> : </w:t>
      </w:r>
      <w:r>
        <w:t>B</w:t>
      </w:r>
      <w:r w:rsidRPr="00232C32">
        <w:t>ande fleur</w:t>
      </w:r>
      <w:r>
        <w:t>ie</w:t>
      </w:r>
      <w:r w:rsidR="00012EEC">
        <w:t xml:space="preserve"> (et « sur la bande fleurie », 5 « à 5 m de la bande fleurie », 30 « à 30 m »)</w:t>
      </w:r>
    </w:p>
    <w:p w14:paraId="0A628F89" w14:textId="79106C6C" w:rsidR="00232C32" w:rsidRPr="00232C32" w:rsidRDefault="00232C32" w:rsidP="008F4336">
      <w:proofErr w:type="gramStart"/>
      <w:r w:rsidRPr="00DB7F9B">
        <w:rPr>
          <w:b/>
          <w:bCs/>
        </w:rPr>
        <w:t>c</w:t>
      </w:r>
      <w:proofErr w:type="gramEnd"/>
      <w:r w:rsidRPr="00232C32">
        <w:t xml:space="preserve"> : conservation des sols (A</w:t>
      </w:r>
      <w:r>
        <w:t>griculture de)</w:t>
      </w:r>
    </w:p>
    <w:p w14:paraId="3F6130D8" w14:textId="35A775DB" w:rsidR="007742FB" w:rsidRPr="00EB72F8" w:rsidRDefault="007742FB" w:rsidP="008F4336">
      <w:pPr>
        <w:rPr>
          <w:i/>
          <w:iCs/>
          <w:lang w:val="en-GB"/>
        </w:rPr>
      </w:pPr>
      <w:proofErr w:type="gramStart"/>
      <w:r w:rsidRPr="00DB7F9B">
        <w:rPr>
          <w:b/>
          <w:bCs/>
          <w:lang w:val="en-GB"/>
        </w:rPr>
        <w:t>CWM</w:t>
      </w:r>
      <w:r w:rsidR="00EB72F8" w:rsidRPr="00B24128">
        <w:rPr>
          <w:lang w:val="en-GB"/>
        </w:rPr>
        <w:t> :</w:t>
      </w:r>
      <w:proofErr w:type="gramEnd"/>
      <w:r w:rsidR="00EB72F8" w:rsidRPr="00EB72F8">
        <w:rPr>
          <w:i/>
          <w:iCs/>
          <w:lang w:val="en-GB"/>
        </w:rPr>
        <w:t xml:space="preserve"> </w:t>
      </w:r>
      <w:r w:rsidR="00EB72F8">
        <w:rPr>
          <w:i/>
          <w:iCs/>
          <w:lang w:val="en-GB"/>
        </w:rPr>
        <w:t>Community-Weighted Means</w:t>
      </w:r>
    </w:p>
    <w:p w14:paraId="251F39A2" w14:textId="061C54E3" w:rsidR="007742FB" w:rsidRDefault="007742FB" w:rsidP="008F4336">
      <w:pPr>
        <w:rPr>
          <w:i/>
          <w:iCs/>
          <w:lang w:val="en-GB"/>
        </w:rPr>
      </w:pPr>
      <w:r w:rsidRPr="00DB7F9B">
        <w:rPr>
          <w:b/>
          <w:bCs/>
          <w:lang w:val="en-GB"/>
        </w:rPr>
        <w:t>dbFD</w:t>
      </w:r>
      <w:r w:rsidR="00EB72F8" w:rsidRPr="00DB7F9B">
        <w:rPr>
          <w:b/>
          <w:bCs/>
          <w:lang w:val="en-GB"/>
        </w:rPr>
        <w:t xml:space="preserve"> (package FD</w:t>
      </w:r>
      <w:proofErr w:type="gramStart"/>
      <w:r w:rsidR="00EB72F8" w:rsidRPr="00DB7F9B">
        <w:rPr>
          <w:b/>
          <w:bCs/>
          <w:lang w:val="en-GB"/>
        </w:rPr>
        <w:t>)</w:t>
      </w:r>
      <w:r w:rsidR="00EB72F8" w:rsidRPr="00B24128">
        <w:rPr>
          <w:lang w:val="en-GB"/>
        </w:rPr>
        <w:t xml:space="preserve"> :</w:t>
      </w:r>
      <w:proofErr w:type="gramEnd"/>
      <w:r w:rsidR="00EB72F8" w:rsidRPr="002C61B9">
        <w:rPr>
          <w:i/>
          <w:iCs/>
          <w:lang w:val="en-GB"/>
        </w:rPr>
        <w:t xml:space="preserve"> </w:t>
      </w:r>
      <w:r w:rsidR="002C61B9" w:rsidRPr="002C61B9">
        <w:rPr>
          <w:i/>
          <w:iCs/>
          <w:lang w:val="en-GB"/>
        </w:rPr>
        <w:t>distance-based</w:t>
      </w:r>
      <w:r w:rsidR="002C61B9">
        <w:rPr>
          <w:i/>
          <w:iCs/>
          <w:lang w:val="en-GB"/>
        </w:rPr>
        <w:t xml:space="preserve"> Functional Diversity</w:t>
      </w:r>
    </w:p>
    <w:p w14:paraId="07F14071" w14:textId="125A1999" w:rsidR="00232C32" w:rsidRPr="006A1266" w:rsidRDefault="00232C32" w:rsidP="008F4336">
      <w:proofErr w:type="gramStart"/>
      <w:r w:rsidRPr="00DB7F9B">
        <w:rPr>
          <w:b/>
          <w:bCs/>
        </w:rPr>
        <w:t>i</w:t>
      </w:r>
      <w:proofErr w:type="gramEnd"/>
      <w:r w:rsidRPr="006A1266">
        <w:t xml:space="preserve"> : intégrée (Agriculture)</w:t>
      </w:r>
    </w:p>
    <w:p w14:paraId="547B163C" w14:textId="61A296A0" w:rsidR="00232C32" w:rsidRPr="002C61B9" w:rsidRDefault="00E8215A" w:rsidP="008F4336">
      <w:r w:rsidRPr="00DB7F9B">
        <w:rPr>
          <w:b/>
          <w:bCs/>
        </w:rPr>
        <w:t>INRA</w:t>
      </w:r>
      <w:r w:rsidR="002C61B9" w:rsidRPr="00DB7F9B">
        <w:rPr>
          <w:b/>
          <w:bCs/>
        </w:rPr>
        <w:t>(E)</w:t>
      </w:r>
      <w:r w:rsidR="002C61B9" w:rsidRPr="002C61B9">
        <w:t xml:space="preserve"> : Institut Nat</w:t>
      </w:r>
      <w:r w:rsidR="002C61B9">
        <w:t>ional de la Recherche Agronomique (Institut National de la Recherche pour l’Agriculture, l’Alimentation et l’Environnement)</w:t>
      </w:r>
    </w:p>
    <w:p w14:paraId="1F642E0F" w14:textId="35797315" w:rsidR="00C72FAA" w:rsidRDefault="00C72FAA" w:rsidP="008F4336">
      <w:pPr>
        <w:rPr>
          <w:i/>
          <w:iCs/>
        </w:rPr>
      </w:pPr>
      <w:r w:rsidRPr="00DB7F9B">
        <w:rPr>
          <w:b/>
          <w:bCs/>
        </w:rPr>
        <w:t>NMDS</w:t>
      </w:r>
      <w:r w:rsidR="002C61B9" w:rsidRPr="00DB7F9B">
        <w:rPr>
          <w:b/>
          <w:bCs/>
        </w:rPr>
        <w:t> </w:t>
      </w:r>
      <w:r w:rsidR="002C61B9" w:rsidRPr="00B24128">
        <w:t xml:space="preserve">: </w:t>
      </w:r>
      <w:r w:rsidR="002C61B9">
        <w:rPr>
          <w:i/>
          <w:iCs/>
        </w:rPr>
        <w:t>Non-metric Multidimensional Scaling</w:t>
      </w:r>
    </w:p>
    <w:p w14:paraId="0F40C93E" w14:textId="07E337D5" w:rsidR="00232C32" w:rsidRDefault="00232C32" w:rsidP="008F4336">
      <w:proofErr w:type="gramStart"/>
      <w:r w:rsidRPr="00DB7F9B">
        <w:rPr>
          <w:b/>
          <w:bCs/>
        </w:rPr>
        <w:t>np</w:t>
      </w:r>
      <w:proofErr w:type="gramEnd"/>
      <w:r>
        <w:t> : Agriculture alternative</w:t>
      </w:r>
    </w:p>
    <w:p w14:paraId="32E19FB3" w14:textId="459452E7" w:rsidR="00232C32" w:rsidRDefault="00232C32" w:rsidP="008F4336">
      <w:proofErr w:type="gramStart"/>
      <w:r w:rsidRPr="00DB7F9B">
        <w:rPr>
          <w:b/>
          <w:bCs/>
        </w:rPr>
        <w:t>p</w:t>
      </w:r>
      <w:proofErr w:type="gramEnd"/>
      <w:r>
        <w:t> : Agriculture conventionnelle</w:t>
      </w:r>
    </w:p>
    <w:p w14:paraId="663D2FB3" w14:textId="049D9BD5" w:rsidR="0042378A" w:rsidRPr="00232C32" w:rsidRDefault="0042378A" w:rsidP="008F4336">
      <w:proofErr w:type="gramStart"/>
      <w:r w:rsidRPr="0042378A">
        <w:rPr>
          <w:b/>
          <w:bCs/>
        </w:rPr>
        <w:t>p</w:t>
      </w:r>
      <w:proofErr w:type="gramEnd"/>
      <w:r w:rsidRPr="0042378A">
        <w:rPr>
          <w:b/>
          <w:bCs/>
        </w:rPr>
        <w:t>/a</w:t>
      </w:r>
      <w:r>
        <w:t> : présence / absence</w:t>
      </w:r>
    </w:p>
    <w:p w14:paraId="5572A03A" w14:textId="4B068ECE" w:rsidR="00E8215A" w:rsidRDefault="00C72FAA" w:rsidP="008F4336">
      <w:pPr>
        <w:rPr>
          <w:i/>
          <w:iCs/>
        </w:rPr>
      </w:pPr>
      <w:r w:rsidRPr="00DB7F9B">
        <w:rPr>
          <w:b/>
          <w:bCs/>
        </w:rPr>
        <w:t>PCoA</w:t>
      </w:r>
      <w:r w:rsidR="002C61B9" w:rsidRPr="00B24128">
        <w:t> :</w:t>
      </w:r>
      <w:r w:rsidR="002C61B9">
        <w:rPr>
          <w:i/>
          <w:iCs/>
        </w:rPr>
        <w:t xml:space="preserve"> Principal Coordinates Anal</w:t>
      </w:r>
      <w:r w:rsidR="002C61B9" w:rsidRPr="006029FE">
        <w:rPr>
          <w:i/>
          <w:iCs/>
        </w:rPr>
        <w:t>ysis</w:t>
      </w:r>
    </w:p>
    <w:p w14:paraId="55A1629B" w14:textId="6714E512" w:rsidR="0015339A" w:rsidRPr="0015339A" w:rsidRDefault="0042378A" w:rsidP="008F4336">
      <w:proofErr w:type="gramStart"/>
      <w:r>
        <w:rPr>
          <w:b/>
          <w:bCs/>
        </w:rPr>
        <w:t>p</w:t>
      </w:r>
      <w:r w:rsidR="0015339A" w:rsidRPr="0015339A">
        <w:rPr>
          <w:b/>
          <w:bCs/>
        </w:rPr>
        <w:t>rs</w:t>
      </w:r>
      <w:proofErr w:type="gramEnd"/>
      <w:r w:rsidR="0015339A" w:rsidRPr="0015339A">
        <w:t> : présen</w:t>
      </w:r>
      <w:r>
        <w:t>ce</w:t>
      </w:r>
    </w:p>
    <w:p w14:paraId="5D536EBA" w14:textId="3F2549B9" w:rsidR="00012EEC" w:rsidRPr="00012EEC" w:rsidRDefault="00012EEC" w:rsidP="008F4336">
      <w:r w:rsidRPr="00012EEC">
        <w:rPr>
          <w:b/>
          <w:bCs/>
        </w:rPr>
        <w:t>Pseudo-réplicat</w:t>
      </w:r>
      <w:r>
        <w:t xml:space="preserve"> : Moyenne fait sur </w:t>
      </w:r>
      <w:proofErr w:type="spellStart"/>
      <w:r>
        <w:t>tout</w:t>
      </w:r>
      <w:proofErr w:type="spellEnd"/>
      <w:r>
        <w:t xml:space="preserve"> les réplicats produits selon les mêmes paramètres</w:t>
      </w:r>
    </w:p>
    <w:p w14:paraId="32E273DE" w14:textId="4BCDD446" w:rsidR="00232C32" w:rsidRPr="00232C32" w:rsidRDefault="00232C32" w:rsidP="008F4336">
      <w:proofErr w:type="gramStart"/>
      <w:r w:rsidRPr="00DB7F9B">
        <w:rPr>
          <w:b/>
          <w:bCs/>
        </w:rPr>
        <w:t>s</w:t>
      </w:r>
      <w:proofErr w:type="gramEnd"/>
      <w:r w:rsidRPr="00DB7F9B">
        <w:rPr>
          <w:b/>
          <w:bCs/>
        </w:rPr>
        <w:t> </w:t>
      </w:r>
      <w:r>
        <w:t>: bande fleurie</w:t>
      </w:r>
    </w:p>
    <w:p w14:paraId="32C69AF8" w14:textId="77777777" w:rsidR="00F81BD3" w:rsidRDefault="00E8215A" w:rsidP="00F81BD3">
      <w:pPr>
        <w:pStyle w:val="NoSpacing"/>
        <w:rPr>
          <w:rFonts w:cs="Arial"/>
        </w:rPr>
      </w:pPr>
      <w:r w:rsidRPr="00DB7F9B">
        <w:rPr>
          <w:b/>
          <w:bCs/>
        </w:rPr>
        <w:t>UMR</w:t>
      </w:r>
      <w:r w:rsidR="003439FB" w:rsidRPr="00DB7F9B">
        <w:rPr>
          <w:b/>
          <w:bCs/>
        </w:rPr>
        <w:t xml:space="preserve"> (</w:t>
      </w:r>
      <w:r w:rsidR="00EB72F8" w:rsidRPr="00DB7F9B">
        <w:rPr>
          <w:b/>
          <w:bCs/>
        </w:rPr>
        <w:t>LAE, SADAPT)</w:t>
      </w:r>
      <w:r w:rsidR="008B16AF" w:rsidRPr="006029FE">
        <w:t xml:space="preserve"> : Unité Mixte de Recherche (Laboratoire Agronomie et Environnement</w:t>
      </w:r>
      <w:r w:rsidR="006029FE" w:rsidRPr="006029FE">
        <w:t xml:space="preserve">, </w:t>
      </w:r>
      <w:r w:rsidR="006029FE" w:rsidRPr="006029FE">
        <w:rPr>
          <w:rFonts w:cs="Arial"/>
        </w:rPr>
        <w:t>Science Action Développement - Activités Produits Territoire</w:t>
      </w:r>
      <w:r w:rsidR="004B3933">
        <w:rPr>
          <w:rFonts w:cs="Arial"/>
        </w:rPr>
        <w:t>s</w:t>
      </w:r>
      <w:bookmarkStart w:id="15" w:name="_Toc517361542"/>
    </w:p>
    <w:p w14:paraId="4BC50B20" w14:textId="77777777" w:rsidR="00F81BD3" w:rsidRDefault="00F81BD3" w:rsidP="00F81BD3">
      <w:pPr>
        <w:pStyle w:val="NoSpacing"/>
        <w:rPr>
          <w:rFonts w:cs="Arial"/>
        </w:rPr>
      </w:pPr>
    </w:p>
    <w:p w14:paraId="3CBA454E" w14:textId="77777777" w:rsidR="00F81BD3" w:rsidRDefault="00F81BD3">
      <w:pPr>
        <w:spacing w:after="0"/>
        <w:jc w:val="left"/>
        <w:rPr>
          <w:rFonts w:cs="Arial"/>
        </w:rPr>
      </w:pPr>
      <w:r>
        <w:rPr>
          <w:rFonts w:cs="Arial"/>
        </w:rPr>
        <w:br w:type="page"/>
      </w:r>
    </w:p>
    <w:p w14:paraId="78568CEA" w14:textId="115AEE0B" w:rsidR="00E75431" w:rsidRDefault="00F81BD3" w:rsidP="00F81BD3">
      <w:pPr>
        <w:pStyle w:val="Heading1"/>
        <w:numPr>
          <w:ilvl w:val="0"/>
          <w:numId w:val="0"/>
        </w:numPr>
        <w:ind w:left="431" w:hanging="431"/>
      </w:pPr>
      <w:r>
        <w:lastRenderedPageBreak/>
        <w:t xml:space="preserve">8. </w:t>
      </w:r>
      <w:r w:rsidR="00C64F2F">
        <w:t>Table</w:t>
      </w:r>
      <w:r w:rsidR="00E75431">
        <w:t xml:space="preserve"> des figures</w:t>
      </w:r>
      <w:bookmarkEnd w:id="15"/>
    </w:p>
    <w:p w14:paraId="25E0F0E8" w14:textId="77777777" w:rsidR="00F81BD3" w:rsidRDefault="00F81BD3" w:rsidP="00F81BD3">
      <w:pPr>
        <w:pStyle w:val="NoSpacing"/>
      </w:pPr>
    </w:p>
    <w:p w14:paraId="4FF08124" w14:textId="21CE4FE8" w:rsidR="00875ECF" w:rsidRDefault="00875ECF" w:rsidP="008F4336">
      <w:r>
        <w:t xml:space="preserve">Figure 1 : </w:t>
      </w:r>
      <w:r w:rsidRPr="00875ECF">
        <w:t>Photographie d'une bande fleurie de bleuets sur une parcelle d’orge</w:t>
      </w:r>
      <w:r w:rsidR="00E05F96">
        <w:t xml:space="preserve"> (photo : A. Gardarin)</w:t>
      </w:r>
    </w:p>
    <w:p w14:paraId="02DC2E95" w14:textId="7B3083CF" w:rsidR="00E05F96" w:rsidRDefault="00E05F96" w:rsidP="008F4336">
      <w:r>
        <w:t xml:space="preserve">Figure 2 : </w:t>
      </w:r>
      <w:r w:rsidRPr="00E05F96">
        <w:t>Schéma explicatif de la problématisation de ce stage</w:t>
      </w:r>
    </w:p>
    <w:p w14:paraId="768E612C" w14:textId="13D6E87C" w:rsidR="00875ECF" w:rsidRDefault="00875ECF" w:rsidP="008F4336">
      <w:r w:rsidRPr="00875ECF">
        <w:t xml:space="preserve">Figure </w:t>
      </w:r>
      <w:r w:rsidR="00E05F96">
        <w:t>3</w:t>
      </w:r>
      <w:r w:rsidRPr="00875ECF">
        <w:t xml:space="preserve"> : Localisation des prélèvements effectués (bleu : 2018, jaune : 2018 et 2019 (deux parcelles témoins), rouge : 2018 et 2019 (une parcelle témoin et une bande fleurie)</w:t>
      </w:r>
      <w:r w:rsidR="003C6D80">
        <w:t>)</w:t>
      </w:r>
    </w:p>
    <w:p w14:paraId="111416C1" w14:textId="4462FDB4" w:rsidR="00A558A4" w:rsidRDefault="00875ECF" w:rsidP="008F4336">
      <w:pPr>
        <w:spacing w:after="0"/>
        <w:jc w:val="left"/>
      </w:pPr>
      <w:r w:rsidRPr="00875ECF">
        <w:t xml:space="preserve">Figure </w:t>
      </w:r>
      <w:r w:rsidR="00E05F96">
        <w:t>4</w:t>
      </w:r>
      <w:r w:rsidRPr="00875ECF">
        <w:t xml:space="preserve"> : Zonation des prélèvements de terrain en présence et absence de bande fleurie lors de la campagne de terrain 2019</w:t>
      </w:r>
      <w:r w:rsidR="00427893">
        <w:t>,</w:t>
      </w:r>
      <w:r w:rsidRPr="00875ECF">
        <w:t xml:space="preserve"> d’après Chassain </w:t>
      </w:r>
      <w:r w:rsidR="00427893">
        <w:t>(</w:t>
      </w:r>
      <w:r w:rsidRPr="00875ECF">
        <w:t>2019)</w:t>
      </w:r>
      <w:r w:rsidR="00427893">
        <w:t>,</w:t>
      </w:r>
      <w:r w:rsidRPr="00875ECF">
        <w:t xml:space="preserve"> et 2018.</w:t>
      </w:r>
    </w:p>
    <w:p w14:paraId="7FB67CCF" w14:textId="16DEFC20" w:rsidR="00875ECF" w:rsidRDefault="00875ECF" w:rsidP="008F4336">
      <w:pPr>
        <w:spacing w:after="0"/>
        <w:jc w:val="left"/>
      </w:pPr>
    </w:p>
    <w:p w14:paraId="037B12E6" w14:textId="6A4DF5F9" w:rsidR="00875ECF" w:rsidRDefault="00875ECF" w:rsidP="008F4336">
      <w:pPr>
        <w:spacing w:after="0"/>
        <w:jc w:val="left"/>
      </w:pPr>
      <w:r w:rsidRPr="00875ECF">
        <w:t xml:space="preserve">Figure </w:t>
      </w:r>
      <w:r w:rsidR="00E05F96">
        <w:t>5</w:t>
      </w:r>
      <w:r w:rsidRPr="00875ECF">
        <w:t xml:space="preserve"> : Dispositif d’extraction (photo : S. Felin)</w:t>
      </w:r>
    </w:p>
    <w:p w14:paraId="3B640455" w14:textId="0706FAFD" w:rsidR="00875ECF" w:rsidRDefault="00875ECF" w:rsidP="008F4336">
      <w:pPr>
        <w:spacing w:after="0"/>
        <w:jc w:val="left"/>
      </w:pPr>
    </w:p>
    <w:p w14:paraId="2B714821" w14:textId="415E54DB" w:rsidR="00875ECF" w:rsidRDefault="00875ECF" w:rsidP="00875ECF">
      <w:pPr>
        <w:spacing w:after="0"/>
        <w:jc w:val="left"/>
      </w:pPr>
      <w:r w:rsidRPr="00875ECF">
        <w:t xml:space="preserve">Figure </w:t>
      </w:r>
      <w:r w:rsidR="00E05F96">
        <w:t>6</w:t>
      </w:r>
      <w:r w:rsidRPr="00875ECF">
        <w:t xml:space="preserve"> : Analyse canonique des corrélations des attributs des traits des collemboles (Salmon et Ponge, 2012)</w:t>
      </w:r>
    </w:p>
    <w:p w14:paraId="3373723F" w14:textId="77777777" w:rsidR="00875ECF" w:rsidRDefault="00875ECF" w:rsidP="00875ECF">
      <w:pPr>
        <w:spacing w:after="0"/>
        <w:jc w:val="left"/>
      </w:pPr>
    </w:p>
    <w:p w14:paraId="53A3C2C3" w14:textId="34E319B0" w:rsidR="00875ECF" w:rsidRDefault="00875ECF" w:rsidP="00875ECF">
      <w:pPr>
        <w:spacing w:after="0"/>
        <w:jc w:val="left"/>
      </w:pPr>
      <w:r>
        <w:t xml:space="preserve">Figure 7 : Représentation des densités en collemboles en agriculture conventionnelle (p ; n=10) et alternative (np ; n=45), et entre </w:t>
      </w:r>
      <w:r w:rsidR="00160BB8">
        <w:t>système</w:t>
      </w:r>
      <w:r>
        <w:t>s de culture (b : biologique, n=20 ; c : conservation des sols ; n=15, i : intégré ; n=10), différences significatives en vert.</w:t>
      </w:r>
    </w:p>
    <w:p w14:paraId="7658FE68" w14:textId="77777777" w:rsidR="00875ECF" w:rsidRDefault="00875ECF" w:rsidP="00875ECF">
      <w:pPr>
        <w:spacing w:after="0"/>
        <w:jc w:val="left"/>
      </w:pPr>
    </w:p>
    <w:p w14:paraId="133A51A1" w14:textId="4707F72D" w:rsidR="00875ECF" w:rsidRDefault="00875ECF" w:rsidP="00875ECF">
      <w:pPr>
        <w:spacing w:after="0"/>
        <w:jc w:val="left"/>
      </w:pPr>
      <w:r>
        <w:t xml:space="preserve">Figure </w:t>
      </w:r>
      <w:r w:rsidR="00E05F96">
        <w:t>8</w:t>
      </w:r>
      <w:r>
        <w:t xml:space="preserve"> : Analyses des similarités de la composition </w:t>
      </w:r>
      <w:r w:rsidR="00E05F96">
        <w:t xml:space="preserve">taxonomique </w:t>
      </w:r>
      <w:r>
        <w:t xml:space="preserve">effectuées sur le </w:t>
      </w:r>
      <w:r w:rsidR="00C95EBF">
        <w:t>système</w:t>
      </w:r>
      <w:r>
        <w:t xml:space="preserve"> de culture (b : biologique, n=20 ; c : conservation, n=15 ; i : intégré, n=10 ; np : alternatif (b, c et i), n=45 et p : conventionnel, n=10)</w:t>
      </w:r>
    </w:p>
    <w:p w14:paraId="3A4837B0" w14:textId="77777777" w:rsidR="00875ECF" w:rsidRDefault="00875ECF" w:rsidP="00875ECF">
      <w:pPr>
        <w:spacing w:after="0"/>
        <w:jc w:val="left"/>
      </w:pPr>
    </w:p>
    <w:p w14:paraId="6C043A6A" w14:textId="3965EE7C" w:rsidR="00875ECF" w:rsidRDefault="00875ECF" w:rsidP="00875ECF">
      <w:pPr>
        <w:spacing w:after="0"/>
        <w:jc w:val="left"/>
      </w:pPr>
      <w:r>
        <w:t xml:space="preserve">Figure </w:t>
      </w:r>
      <w:r w:rsidR="00E05F96">
        <w:t>9</w:t>
      </w:r>
      <w:r>
        <w:t xml:space="preserve"> : Représentation de la densité en collemboles en absence (abs) et en présence (prs) d’une bande fleurie (n=37 ; n=18). Les lettres indiquent les différences significatives (K</w:t>
      </w:r>
      <w:r w:rsidR="00E0477B">
        <w:t>r</w:t>
      </w:r>
      <w:r>
        <w:t>u</w:t>
      </w:r>
      <w:r w:rsidR="00E0477B">
        <w:t>s</w:t>
      </w:r>
      <w:r>
        <w:t>kal-Wallis)</w:t>
      </w:r>
    </w:p>
    <w:p w14:paraId="71198A16" w14:textId="77777777" w:rsidR="00875ECF" w:rsidRDefault="00875ECF" w:rsidP="00875ECF">
      <w:pPr>
        <w:spacing w:after="0"/>
        <w:jc w:val="left"/>
      </w:pPr>
    </w:p>
    <w:p w14:paraId="2256EA0D" w14:textId="5BB6AD34" w:rsidR="00875ECF" w:rsidRDefault="00875ECF" w:rsidP="00875ECF">
      <w:pPr>
        <w:spacing w:after="0"/>
        <w:jc w:val="left"/>
      </w:pPr>
      <w:r>
        <w:t>Figure 1</w:t>
      </w:r>
      <w:r w:rsidR="00E05F96">
        <w:t>0</w:t>
      </w:r>
      <w:r>
        <w:t xml:space="preserve"> : PCoA des communautés de collemboles de l’année 2019 (22 parcelles, 11 sites, 55 pseudo-réplicats)</w:t>
      </w:r>
    </w:p>
    <w:p w14:paraId="141C12E8" w14:textId="77777777" w:rsidR="00875ECF" w:rsidRDefault="00875ECF" w:rsidP="00875ECF">
      <w:pPr>
        <w:spacing w:after="0"/>
        <w:jc w:val="left"/>
      </w:pPr>
    </w:p>
    <w:p w14:paraId="559FA074" w14:textId="2C67A454" w:rsidR="00875ECF" w:rsidRDefault="00875ECF" w:rsidP="00875ECF">
      <w:pPr>
        <w:spacing w:after="0"/>
        <w:jc w:val="left"/>
      </w:pPr>
      <w:r>
        <w:t>Figure 1</w:t>
      </w:r>
      <w:r w:rsidR="00002580">
        <w:t>1</w:t>
      </w:r>
      <w:r>
        <w:t xml:space="preserve"> : ACP des attributs de traits fonctionnels des collemboles, données de 2019</w:t>
      </w:r>
    </w:p>
    <w:p w14:paraId="79A832A9" w14:textId="77777777" w:rsidR="00875ECF" w:rsidRDefault="00875ECF" w:rsidP="00875ECF">
      <w:pPr>
        <w:spacing w:after="0"/>
        <w:jc w:val="left"/>
      </w:pPr>
    </w:p>
    <w:p w14:paraId="18D16476" w14:textId="1F5EB49C" w:rsidR="004D7DB4" w:rsidRDefault="00875ECF" w:rsidP="004D7DB4">
      <w:pPr>
        <w:spacing w:after="0"/>
        <w:jc w:val="left"/>
      </w:pPr>
      <w:r>
        <w:t>Figure 1</w:t>
      </w:r>
      <w:r w:rsidR="00002580">
        <w:t>2</w:t>
      </w:r>
      <w:r>
        <w:t xml:space="preserve"> : Exemples de parcelles pourvues de bandes fleuries, densité (gauche) et diversité taxonomique (droite) en fonction de la distance à la bande fleurie</w:t>
      </w:r>
    </w:p>
    <w:p w14:paraId="2F364335" w14:textId="77777777" w:rsidR="004D7DB4" w:rsidRDefault="004D7DB4" w:rsidP="004D7DB4">
      <w:pPr>
        <w:spacing w:after="0"/>
        <w:jc w:val="left"/>
      </w:pPr>
    </w:p>
    <w:p w14:paraId="3B0DFB24" w14:textId="1540E324" w:rsidR="005F1085" w:rsidRDefault="004D7DB4" w:rsidP="004D7DB4">
      <w:pPr>
        <w:spacing w:after="0"/>
        <w:jc w:val="left"/>
      </w:pPr>
      <w:r>
        <w:t xml:space="preserve">Figure </w:t>
      </w:r>
      <w:r w:rsidR="00EE43B0">
        <w:t>1</w:t>
      </w:r>
      <w:r w:rsidR="005F1085">
        <w:t>3</w:t>
      </w:r>
      <w:r>
        <w:t xml:space="preserve"> : ACP des attributs des traits fonctionnels des collemboles et des carabes (communautés de 2019, 42.7% de variabilité expliquée)</w:t>
      </w:r>
    </w:p>
    <w:p w14:paraId="540E3D88" w14:textId="6DE1DC1A" w:rsidR="00E67B8F" w:rsidRDefault="005F1085" w:rsidP="004D7DB4">
      <w:pPr>
        <w:spacing w:after="0"/>
        <w:jc w:val="left"/>
      </w:pPr>
      <w:r>
        <w:br w:type="page"/>
      </w:r>
    </w:p>
    <w:p w14:paraId="148DF820" w14:textId="5AF47D52" w:rsidR="004E0CC9" w:rsidRDefault="004B3933" w:rsidP="004B3933">
      <w:pPr>
        <w:pStyle w:val="Heading1"/>
        <w:numPr>
          <w:ilvl w:val="0"/>
          <w:numId w:val="0"/>
        </w:numPr>
        <w:ind w:left="431" w:hanging="431"/>
      </w:pPr>
      <w:bookmarkStart w:id="16" w:name="_Toc517361541"/>
      <w:r>
        <w:lastRenderedPageBreak/>
        <w:t xml:space="preserve">9. </w:t>
      </w:r>
      <w:r w:rsidR="004E0CC9">
        <w:t>Table des tableaux</w:t>
      </w:r>
      <w:bookmarkEnd w:id="16"/>
    </w:p>
    <w:p w14:paraId="25749C93" w14:textId="71150670" w:rsidR="004E0CC9" w:rsidRDefault="004E0CC9" w:rsidP="004E0CC9">
      <w:r>
        <w:t>Tableau I : Système de cultur</w:t>
      </w:r>
      <w:r w:rsidR="00E67B8F">
        <w:t>e,</w:t>
      </w:r>
      <w:r>
        <w:t xml:space="preserve"> plantes cultivées</w:t>
      </w:r>
      <w:r w:rsidR="00E67B8F">
        <w:t>,</w:t>
      </w:r>
      <w:r>
        <w:t xml:space="preserve"> parcelles échantillonnées en 2018 et 2019</w:t>
      </w:r>
    </w:p>
    <w:p w14:paraId="05A768AE" w14:textId="77777777" w:rsidR="004E0CC9" w:rsidRDefault="004E0CC9" w:rsidP="004E0CC9">
      <w:r w:rsidRPr="00EE43B0">
        <w:t>Tableau II : Récapitulatif des travaux effectués (gris : fait en dehors du stage, orange : travail coopératif au cours de et hors du stage, vert : fait durant ce stage)</w:t>
      </w:r>
    </w:p>
    <w:p w14:paraId="0267944F" w14:textId="77777777" w:rsidR="004E0CC9" w:rsidRDefault="004E0CC9" w:rsidP="004E0CC9">
      <w:r>
        <w:t>Tableau III : Relevés Agroclim de la pluviométrie et des températures moyennes des mois de février à avril 2018 et 2019</w:t>
      </w:r>
    </w:p>
    <w:p w14:paraId="5AB15DE9" w14:textId="77777777" w:rsidR="004E0CC9" w:rsidRPr="00BE046F" w:rsidRDefault="004E0CC9" w:rsidP="004E0CC9">
      <w:r>
        <w:t>Tableau IV : Résumé des moyennes des indicateurs taxonomiques et fonctionnels des réplicats de 2019 en fonction de leur proximité à la bande fleurie (22 parcelles, 11 sites, 165 réplicats, soit 18 sur la bande, 18 à 5m, 18 à 30 m, 111 témoins)</w:t>
      </w:r>
    </w:p>
    <w:p w14:paraId="616C8ADD" w14:textId="77777777" w:rsidR="004E0CC9" w:rsidRDefault="004E0CC9" w:rsidP="004E0CC9">
      <w:pPr>
        <w:spacing w:after="0"/>
        <w:jc w:val="left"/>
      </w:pPr>
      <w:r>
        <w:t>Tableau V</w:t>
      </w:r>
      <w:r w:rsidRPr="00002580">
        <w:t xml:space="preserve"> : Récapitulatif des tests par facteur sur les indicateurs pour les données collemboles/carabes, données de 2019 (p vs np : Conventionnel vs. Alternatif, s=bande fleurie, abs=pas de bande fleurie, b=biologique, i=intégré, c=conservation). En vert, différence significative, textes représentant l’ordre décroissant des valeurs moyennes.</w:t>
      </w:r>
    </w:p>
    <w:p w14:paraId="0C211FB9" w14:textId="34CF6CCE" w:rsidR="00002580" w:rsidRDefault="00002580">
      <w:pPr>
        <w:spacing w:after="0"/>
        <w:jc w:val="left"/>
      </w:pPr>
    </w:p>
    <w:p w14:paraId="05F746C6" w14:textId="77777777" w:rsidR="00E05F96" w:rsidRDefault="00E05F96" w:rsidP="004D7DB4">
      <w:pPr>
        <w:spacing w:after="0"/>
        <w:jc w:val="left"/>
      </w:pPr>
    </w:p>
    <w:p w14:paraId="021CBA52" w14:textId="77777777" w:rsidR="004D7DB4" w:rsidRDefault="004D7DB4" w:rsidP="004D7DB4">
      <w:pPr>
        <w:spacing w:after="0"/>
        <w:jc w:val="left"/>
      </w:pPr>
    </w:p>
    <w:p w14:paraId="0B3ACCA4" w14:textId="77777777" w:rsidR="00F81BD3" w:rsidRDefault="00F81BD3">
      <w:pPr>
        <w:spacing w:after="0"/>
        <w:jc w:val="left"/>
        <w:rPr>
          <w:rFonts w:ascii="Trebuchet MS" w:hAnsi="Trebuchet MS" w:cs="Tahoma"/>
          <w:b/>
          <w:bCs/>
          <w:caps/>
          <w:kern w:val="28"/>
          <w:sz w:val="44"/>
          <w:szCs w:val="44"/>
        </w:rPr>
      </w:pPr>
      <w:bookmarkStart w:id="17" w:name="_Toc517361543"/>
      <w:r>
        <w:br w:type="page"/>
      </w:r>
    </w:p>
    <w:p w14:paraId="683BAE94" w14:textId="775DEA6E" w:rsidR="00E75431" w:rsidRDefault="004B3933" w:rsidP="004B3933">
      <w:pPr>
        <w:pStyle w:val="Heading1"/>
        <w:numPr>
          <w:ilvl w:val="0"/>
          <w:numId w:val="0"/>
        </w:numPr>
        <w:ind w:left="431" w:hanging="431"/>
      </w:pPr>
      <w:r>
        <w:lastRenderedPageBreak/>
        <w:t xml:space="preserve">10. </w:t>
      </w:r>
      <w:r w:rsidR="00E75431">
        <w:t>Annexes</w:t>
      </w:r>
      <w:bookmarkEnd w:id="17"/>
    </w:p>
    <w:p w14:paraId="68F76416" w14:textId="77777777" w:rsidR="00F81BD3" w:rsidRPr="00F81BD3" w:rsidRDefault="00F81BD3" w:rsidP="00F81BD3"/>
    <w:p w14:paraId="54A55FB2" w14:textId="528AFD00" w:rsidR="00C64F2F" w:rsidRDefault="00C64F2F" w:rsidP="00B567BD">
      <w:pPr>
        <w:pStyle w:val="Titre1sansnumrohorsTM"/>
      </w:pPr>
      <w:bookmarkStart w:id="18" w:name="_Toc517361544"/>
      <w:r>
        <w:t>Table des Annexes</w:t>
      </w:r>
      <w:bookmarkEnd w:id="18"/>
    </w:p>
    <w:p w14:paraId="124F20D2" w14:textId="123504A6" w:rsidR="00F80697" w:rsidRDefault="005E751B" w:rsidP="008F4336">
      <w:pPr>
        <w:pStyle w:val="TOC1"/>
        <w:rPr>
          <w:noProof/>
        </w:rPr>
      </w:pPr>
      <w:r>
        <w:fldChar w:fldCharType="begin"/>
      </w:r>
      <w:r>
        <w:instrText xml:space="preserve"> TOC \h \z \t "Annexe;1" </w:instrText>
      </w:r>
      <w:r>
        <w:fldChar w:fldCharType="separate"/>
      </w:r>
      <w:hyperlink w:anchor="_Toc54080416" w:history="1">
        <w:r w:rsidR="00F80697" w:rsidRPr="00C80677">
          <w:rPr>
            <w:rStyle w:val="Hyperlink"/>
            <w:noProof/>
          </w:rPr>
          <w:t>Annexe 1</w:t>
        </w:r>
        <w:r w:rsidR="00F80697">
          <w:rPr>
            <w:noProof/>
            <w:webHidden/>
          </w:rPr>
          <w:tab/>
        </w:r>
      </w:hyperlink>
      <w:r w:rsidR="00F81BD3">
        <w:rPr>
          <w:noProof/>
        </w:rPr>
        <w:t>39</w:t>
      </w:r>
    </w:p>
    <w:p w14:paraId="6FE7F32D" w14:textId="76B03B67" w:rsidR="00FD6B41" w:rsidRPr="00FD6B41" w:rsidRDefault="00CE1063" w:rsidP="008F4336">
      <w:pPr>
        <w:pStyle w:val="TOC1"/>
        <w:rPr>
          <w:noProof/>
        </w:rPr>
      </w:pPr>
      <w:hyperlink w:anchor="_Toc54080416" w:history="1">
        <w:r w:rsidR="007239A6" w:rsidRPr="00C80677">
          <w:rPr>
            <w:rStyle w:val="Hyperlink"/>
            <w:noProof/>
          </w:rPr>
          <w:t xml:space="preserve">Annexe </w:t>
        </w:r>
        <w:r w:rsidR="007239A6">
          <w:rPr>
            <w:rStyle w:val="Hyperlink"/>
            <w:noProof/>
          </w:rPr>
          <w:t>2</w:t>
        </w:r>
        <w:r w:rsidR="007239A6">
          <w:rPr>
            <w:noProof/>
            <w:webHidden/>
          </w:rPr>
          <w:tab/>
        </w:r>
        <w:r w:rsidR="00FD6B41">
          <w:rPr>
            <w:noProof/>
            <w:webHidden/>
          </w:rPr>
          <w:t>4</w:t>
        </w:r>
      </w:hyperlink>
      <w:r w:rsidR="00F81BD3">
        <w:rPr>
          <w:noProof/>
        </w:rPr>
        <w:t>0</w:t>
      </w:r>
    </w:p>
    <w:p w14:paraId="2D96C58F" w14:textId="7E16E91F" w:rsidR="00FD6B41" w:rsidRPr="00FD6B41" w:rsidRDefault="00CE1063" w:rsidP="008F4336">
      <w:pPr>
        <w:pStyle w:val="TOC1"/>
        <w:rPr>
          <w:noProof/>
        </w:rPr>
      </w:pPr>
      <w:hyperlink w:anchor="_Toc54080416" w:history="1">
        <w:r w:rsidR="00FD6B41" w:rsidRPr="00C80677">
          <w:rPr>
            <w:rStyle w:val="Hyperlink"/>
            <w:noProof/>
          </w:rPr>
          <w:t xml:space="preserve">Annexe </w:t>
        </w:r>
        <w:r w:rsidR="00FD6B41">
          <w:rPr>
            <w:rStyle w:val="Hyperlink"/>
            <w:noProof/>
          </w:rPr>
          <w:t>3</w:t>
        </w:r>
        <w:r w:rsidR="00FD6B41">
          <w:rPr>
            <w:noProof/>
            <w:webHidden/>
          </w:rPr>
          <w:tab/>
        </w:r>
      </w:hyperlink>
      <w:r w:rsidR="00F81BD3">
        <w:rPr>
          <w:noProof/>
        </w:rPr>
        <w:t>41</w:t>
      </w:r>
    </w:p>
    <w:p w14:paraId="265E5E99" w14:textId="51D0947D" w:rsidR="00FD6B41" w:rsidRPr="00FD6B41" w:rsidRDefault="00CE1063" w:rsidP="008F4336">
      <w:pPr>
        <w:pStyle w:val="TOC1"/>
        <w:rPr>
          <w:noProof/>
        </w:rPr>
      </w:pPr>
      <w:hyperlink w:anchor="_Toc54080416" w:history="1">
        <w:r w:rsidR="00FD6B41" w:rsidRPr="00C80677">
          <w:rPr>
            <w:rStyle w:val="Hyperlink"/>
            <w:noProof/>
          </w:rPr>
          <w:t xml:space="preserve">Annexe </w:t>
        </w:r>
        <w:r w:rsidR="00FD6B41">
          <w:rPr>
            <w:rStyle w:val="Hyperlink"/>
            <w:noProof/>
          </w:rPr>
          <w:t>4</w:t>
        </w:r>
        <w:r w:rsidR="00FD6B41">
          <w:rPr>
            <w:noProof/>
            <w:webHidden/>
          </w:rPr>
          <w:tab/>
        </w:r>
      </w:hyperlink>
      <w:r w:rsidR="00F81BD3">
        <w:rPr>
          <w:noProof/>
        </w:rPr>
        <w:t>42</w:t>
      </w:r>
    </w:p>
    <w:p w14:paraId="0D5FEBB3" w14:textId="4D454BF2" w:rsidR="00FD6B41" w:rsidRPr="00FD6B41" w:rsidRDefault="00CE1063" w:rsidP="008F4336">
      <w:pPr>
        <w:pStyle w:val="TOC1"/>
        <w:rPr>
          <w:noProof/>
        </w:rPr>
      </w:pPr>
      <w:hyperlink w:anchor="_Toc54080416" w:history="1">
        <w:r w:rsidR="00FD6B41" w:rsidRPr="00C80677">
          <w:rPr>
            <w:rStyle w:val="Hyperlink"/>
            <w:noProof/>
          </w:rPr>
          <w:t xml:space="preserve">Annexe </w:t>
        </w:r>
        <w:r w:rsidR="00FD6B41">
          <w:rPr>
            <w:rStyle w:val="Hyperlink"/>
            <w:noProof/>
          </w:rPr>
          <w:t>5</w:t>
        </w:r>
        <w:r w:rsidR="00FD6B41">
          <w:rPr>
            <w:noProof/>
            <w:webHidden/>
          </w:rPr>
          <w:tab/>
        </w:r>
      </w:hyperlink>
      <w:r w:rsidR="00F81BD3">
        <w:rPr>
          <w:noProof/>
        </w:rPr>
        <w:t>43</w:t>
      </w:r>
    </w:p>
    <w:p w14:paraId="33E1FCE2" w14:textId="0F69860A" w:rsidR="00FD6B41" w:rsidRPr="00FD6B41" w:rsidRDefault="00CE1063" w:rsidP="008F4336">
      <w:pPr>
        <w:pStyle w:val="TOC1"/>
        <w:rPr>
          <w:noProof/>
        </w:rPr>
      </w:pPr>
      <w:hyperlink w:anchor="_Toc54080416" w:history="1">
        <w:r w:rsidR="00FD6B41" w:rsidRPr="00C80677">
          <w:rPr>
            <w:rStyle w:val="Hyperlink"/>
            <w:noProof/>
          </w:rPr>
          <w:t xml:space="preserve">Annexe </w:t>
        </w:r>
        <w:r w:rsidR="00FD6B41">
          <w:rPr>
            <w:rStyle w:val="Hyperlink"/>
            <w:noProof/>
          </w:rPr>
          <w:t>6</w:t>
        </w:r>
        <w:r w:rsidR="00FD6B41">
          <w:rPr>
            <w:noProof/>
            <w:webHidden/>
          </w:rPr>
          <w:tab/>
        </w:r>
      </w:hyperlink>
      <w:r w:rsidR="00F81BD3">
        <w:rPr>
          <w:noProof/>
        </w:rPr>
        <w:t>44</w:t>
      </w:r>
    </w:p>
    <w:p w14:paraId="7FAF2F2F" w14:textId="05DBC920" w:rsidR="00FD6B41" w:rsidRPr="00FD6B41" w:rsidRDefault="00CE1063" w:rsidP="008F4336">
      <w:pPr>
        <w:pStyle w:val="TOC1"/>
        <w:rPr>
          <w:noProof/>
        </w:rPr>
      </w:pPr>
      <w:hyperlink w:anchor="_Toc54080416" w:history="1">
        <w:r w:rsidR="00FD6B41" w:rsidRPr="00C80677">
          <w:rPr>
            <w:rStyle w:val="Hyperlink"/>
            <w:noProof/>
          </w:rPr>
          <w:t xml:space="preserve">Annexe </w:t>
        </w:r>
        <w:r w:rsidR="00FD6B41">
          <w:rPr>
            <w:rStyle w:val="Hyperlink"/>
            <w:noProof/>
          </w:rPr>
          <w:t>7</w:t>
        </w:r>
        <w:r w:rsidR="00FD6B41">
          <w:rPr>
            <w:noProof/>
            <w:webHidden/>
          </w:rPr>
          <w:tab/>
        </w:r>
      </w:hyperlink>
      <w:r w:rsidR="00F81BD3">
        <w:rPr>
          <w:noProof/>
        </w:rPr>
        <w:t>45</w:t>
      </w:r>
    </w:p>
    <w:p w14:paraId="60EB35E7" w14:textId="5C72742B" w:rsidR="0012262A" w:rsidRPr="0012262A" w:rsidRDefault="00CE1063" w:rsidP="0012262A">
      <w:pPr>
        <w:pStyle w:val="TOC1"/>
        <w:rPr>
          <w:noProof/>
        </w:rPr>
      </w:pPr>
      <w:hyperlink w:anchor="_Toc54080416" w:history="1">
        <w:r w:rsidR="00FD6B41" w:rsidRPr="00C80677">
          <w:rPr>
            <w:rStyle w:val="Hyperlink"/>
            <w:noProof/>
          </w:rPr>
          <w:t xml:space="preserve">Annexe </w:t>
        </w:r>
        <w:r w:rsidR="00FD6B41">
          <w:rPr>
            <w:rStyle w:val="Hyperlink"/>
            <w:noProof/>
          </w:rPr>
          <w:t>8</w:t>
        </w:r>
        <w:r w:rsidR="00FD6B41">
          <w:rPr>
            <w:noProof/>
            <w:webHidden/>
          </w:rPr>
          <w:tab/>
        </w:r>
      </w:hyperlink>
      <w:r w:rsidR="00F81BD3">
        <w:rPr>
          <w:noProof/>
        </w:rPr>
        <w:t>46</w:t>
      </w:r>
    </w:p>
    <w:p w14:paraId="019775A0" w14:textId="72AF31E9" w:rsidR="0012262A" w:rsidRDefault="00CE1063" w:rsidP="0012262A">
      <w:pPr>
        <w:pStyle w:val="TOC1"/>
        <w:rPr>
          <w:noProof/>
        </w:rPr>
      </w:pPr>
      <w:hyperlink w:anchor="_Toc54080416" w:history="1">
        <w:r w:rsidR="0012262A" w:rsidRPr="00C80677">
          <w:rPr>
            <w:rStyle w:val="Hyperlink"/>
            <w:noProof/>
          </w:rPr>
          <w:t xml:space="preserve">Annexe </w:t>
        </w:r>
        <w:r w:rsidR="0012262A">
          <w:rPr>
            <w:rStyle w:val="Hyperlink"/>
            <w:noProof/>
          </w:rPr>
          <w:t>9</w:t>
        </w:r>
        <w:r w:rsidR="0012262A">
          <w:rPr>
            <w:noProof/>
            <w:webHidden/>
          </w:rPr>
          <w:tab/>
        </w:r>
      </w:hyperlink>
      <w:r w:rsidR="00F81BD3">
        <w:rPr>
          <w:noProof/>
        </w:rPr>
        <w:t>47</w:t>
      </w:r>
    </w:p>
    <w:p w14:paraId="59259D55" w14:textId="00E3D553" w:rsidR="003E1BC8" w:rsidRDefault="00CE1063" w:rsidP="003E1BC8">
      <w:pPr>
        <w:pStyle w:val="TOC1"/>
        <w:rPr>
          <w:noProof/>
        </w:rPr>
      </w:pPr>
      <w:hyperlink w:anchor="_Toc54080416" w:history="1">
        <w:r w:rsidR="003E1BC8" w:rsidRPr="00C80677">
          <w:rPr>
            <w:rStyle w:val="Hyperlink"/>
            <w:noProof/>
          </w:rPr>
          <w:t xml:space="preserve">Annexe </w:t>
        </w:r>
        <w:r w:rsidR="003E1BC8">
          <w:rPr>
            <w:rStyle w:val="Hyperlink"/>
            <w:noProof/>
          </w:rPr>
          <w:t>10</w:t>
        </w:r>
        <w:r w:rsidR="003E1BC8">
          <w:rPr>
            <w:noProof/>
            <w:webHidden/>
          </w:rPr>
          <w:tab/>
        </w:r>
      </w:hyperlink>
      <w:r w:rsidR="00A65093">
        <w:rPr>
          <w:noProof/>
        </w:rPr>
        <w:t>49</w:t>
      </w:r>
    </w:p>
    <w:p w14:paraId="41788FCA" w14:textId="63317A7D" w:rsidR="003E1BC8" w:rsidRPr="003E1BC8" w:rsidRDefault="00CE1063" w:rsidP="009978C2">
      <w:pPr>
        <w:pStyle w:val="TOC1"/>
        <w:rPr>
          <w:noProof/>
        </w:rPr>
      </w:pPr>
      <w:hyperlink w:anchor="_Toc54080416" w:history="1">
        <w:r w:rsidR="009978C2" w:rsidRPr="00C80677">
          <w:rPr>
            <w:rStyle w:val="Hyperlink"/>
            <w:noProof/>
          </w:rPr>
          <w:t xml:space="preserve">Annexe </w:t>
        </w:r>
        <w:r w:rsidR="009978C2">
          <w:rPr>
            <w:rStyle w:val="Hyperlink"/>
            <w:noProof/>
          </w:rPr>
          <w:t>11</w:t>
        </w:r>
        <w:r w:rsidR="009978C2">
          <w:rPr>
            <w:noProof/>
            <w:webHidden/>
          </w:rPr>
          <w:tab/>
        </w:r>
      </w:hyperlink>
      <w:r w:rsidR="00F81BD3">
        <w:rPr>
          <w:noProof/>
        </w:rPr>
        <w:t>5</w:t>
      </w:r>
      <w:r w:rsidR="00A65093">
        <w:rPr>
          <w:noProof/>
        </w:rPr>
        <w:t>3</w:t>
      </w:r>
    </w:p>
    <w:p w14:paraId="173F47CE" w14:textId="173EB567" w:rsidR="007239A6" w:rsidRPr="002B2EC5" w:rsidRDefault="00CE1063" w:rsidP="002B2EC5">
      <w:pPr>
        <w:pStyle w:val="TOC1"/>
        <w:rPr>
          <w:noProof/>
        </w:rPr>
      </w:pPr>
      <w:hyperlink w:anchor="_Toc54080416" w:history="1">
        <w:r w:rsidR="007249AA" w:rsidRPr="00C80677">
          <w:rPr>
            <w:rStyle w:val="Hyperlink"/>
            <w:noProof/>
          </w:rPr>
          <w:t xml:space="preserve">Annexe </w:t>
        </w:r>
        <w:r w:rsidR="007249AA">
          <w:rPr>
            <w:rStyle w:val="Hyperlink"/>
            <w:noProof/>
          </w:rPr>
          <w:t>12</w:t>
        </w:r>
        <w:r w:rsidR="007249AA">
          <w:rPr>
            <w:noProof/>
            <w:webHidden/>
          </w:rPr>
          <w:tab/>
        </w:r>
      </w:hyperlink>
      <w:r w:rsidR="00F81BD3">
        <w:rPr>
          <w:noProof/>
        </w:rPr>
        <w:t>5</w:t>
      </w:r>
      <w:r w:rsidR="00A65093">
        <w:rPr>
          <w:noProof/>
        </w:rPr>
        <w:t>4</w:t>
      </w:r>
    </w:p>
    <w:p w14:paraId="53E0DE5E" w14:textId="3BFF6F72" w:rsidR="002B2EC5" w:rsidRPr="003E1BC8" w:rsidRDefault="00CE1063" w:rsidP="002B2EC5">
      <w:pPr>
        <w:pStyle w:val="TOC1"/>
        <w:rPr>
          <w:noProof/>
        </w:rPr>
      </w:pPr>
      <w:hyperlink w:anchor="_Toc54080416" w:history="1">
        <w:r w:rsidR="002B2EC5" w:rsidRPr="00C80677">
          <w:rPr>
            <w:rStyle w:val="Hyperlink"/>
            <w:noProof/>
          </w:rPr>
          <w:t xml:space="preserve">Annexe </w:t>
        </w:r>
        <w:r w:rsidR="002B2EC5">
          <w:rPr>
            <w:rStyle w:val="Hyperlink"/>
            <w:noProof/>
          </w:rPr>
          <w:t>13</w:t>
        </w:r>
        <w:r w:rsidR="002B2EC5">
          <w:rPr>
            <w:noProof/>
            <w:webHidden/>
          </w:rPr>
          <w:tab/>
        </w:r>
      </w:hyperlink>
      <w:r w:rsidR="00F81BD3">
        <w:rPr>
          <w:noProof/>
        </w:rPr>
        <w:t>5</w:t>
      </w:r>
      <w:r w:rsidR="00A65093">
        <w:rPr>
          <w:noProof/>
        </w:rPr>
        <w:t>5</w:t>
      </w:r>
    </w:p>
    <w:p w14:paraId="4BBE1049" w14:textId="1A37CE49" w:rsidR="007239A6" w:rsidRPr="007239A6" w:rsidRDefault="007239A6" w:rsidP="008F4336">
      <w:pPr>
        <w:rPr>
          <w:rFonts w:eastAsiaTheme="minorEastAsia"/>
        </w:rPr>
      </w:pPr>
    </w:p>
    <w:p w14:paraId="46D88ED3" w14:textId="00AAC52D" w:rsidR="00A37297" w:rsidRDefault="005E751B" w:rsidP="008F4336">
      <w:pPr>
        <w:spacing w:after="0"/>
        <w:jc w:val="left"/>
      </w:pPr>
      <w:r>
        <w:fldChar w:fldCharType="end"/>
      </w:r>
    </w:p>
    <w:p w14:paraId="7CEC13E2" w14:textId="77777777" w:rsidR="00C64F2F" w:rsidRDefault="00C64F2F" w:rsidP="008F4336">
      <w:pPr>
        <w:spacing w:after="0"/>
        <w:jc w:val="left"/>
      </w:pPr>
      <w:r>
        <w:br w:type="page"/>
      </w:r>
    </w:p>
    <w:p w14:paraId="07C3C023" w14:textId="7D9462B0" w:rsidR="00DD1DDA" w:rsidRDefault="00DD1DDA" w:rsidP="00B567BD">
      <w:pPr>
        <w:pStyle w:val="Annexe"/>
      </w:pPr>
      <w:bookmarkStart w:id="19" w:name="_Toc479771121"/>
      <w:bookmarkStart w:id="20" w:name="_Toc54080416"/>
      <w:r w:rsidRPr="007F7010">
        <w:lastRenderedPageBreak/>
        <w:t xml:space="preserve">Annexe </w:t>
      </w:r>
      <w:fldSimple w:instr=" SEQ Annexe \* ARABIC ">
        <w:r w:rsidR="008F15E1">
          <w:rPr>
            <w:noProof/>
          </w:rPr>
          <w:t>1</w:t>
        </w:r>
      </w:fldSimple>
      <w:bookmarkEnd w:id="19"/>
      <w:bookmarkEnd w:id="20"/>
    </w:p>
    <w:p w14:paraId="646D1AB1" w14:textId="38A3F93E" w:rsidR="00430891" w:rsidRDefault="00ED63E1" w:rsidP="00B567BD">
      <w:pPr>
        <w:pStyle w:val="Annexe"/>
      </w:pPr>
      <w:r>
        <w:t>T</w:t>
      </w:r>
      <w:r w:rsidR="00430891">
        <w:t>axons rencontrés en phase de comptage</w:t>
      </w:r>
    </w:p>
    <w:p w14:paraId="059D8C2E" w14:textId="19B91FCF" w:rsidR="00BB2610" w:rsidRPr="00BB2610" w:rsidRDefault="00BB2610" w:rsidP="008F4336">
      <w:r>
        <w:t>(</w:t>
      </w:r>
      <w:proofErr w:type="gramStart"/>
      <w:r>
        <w:t>en</w:t>
      </w:r>
      <w:proofErr w:type="gramEnd"/>
      <w:r>
        <w:t xml:space="preserve"> italique, taxons non arthropodes)</w:t>
      </w:r>
    </w:p>
    <w:tbl>
      <w:tblPr>
        <w:tblStyle w:val="TableGrid"/>
        <w:tblW w:w="0" w:type="auto"/>
        <w:tblLook w:val="04A0" w:firstRow="1" w:lastRow="0" w:firstColumn="1" w:lastColumn="0" w:noHBand="0" w:noVBand="1"/>
      </w:tblPr>
      <w:tblGrid>
        <w:gridCol w:w="2076"/>
        <w:gridCol w:w="2522"/>
        <w:gridCol w:w="1693"/>
        <w:gridCol w:w="2771"/>
      </w:tblGrid>
      <w:tr w:rsidR="00430891" w:rsidRPr="00A57A96" w14:paraId="6BC76A7F" w14:textId="77777777" w:rsidTr="00631159">
        <w:tc>
          <w:tcPr>
            <w:tcW w:w="2122" w:type="dxa"/>
          </w:tcPr>
          <w:p w14:paraId="0D4B6451" w14:textId="77777777" w:rsidR="00430891" w:rsidRPr="00A57A96" w:rsidRDefault="00430891" w:rsidP="00B567BD">
            <w:pPr>
              <w:pStyle w:val="Heading2"/>
            </w:pPr>
            <w:r w:rsidRPr="00A57A96">
              <w:t>Taxon supérieur</w:t>
            </w:r>
          </w:p>
        </w:tc>
        <w:tc>
          <w:tcPr>
            <w:tcW w:w="2551" w:type="dxa"/>
          </w:tcPr>
          <w:p w14:paraId="20542522" w14:textId="77777777" w:rsidR="00430891" w:rsidRPr="00A57A96" w:rsidRDefault="00430891" w:rsidP="00B567BD">
            <w:pPr>
              <w:pStyle w:val="Heading2"/>
            </w:pPr>
            <w:r w:rsidRPr="00A57A96">
              <w:t>Taxon (tolweb.org)</w:t>
            </w:r>
          </w:p>
        </w:tc>
        <w:tc>
          <w:tcPr>
            <w:tcW w:w="1559" w:type="dxa"/>
          </w:tcPr>
          <w:p w14:paraId="57215B8C" w14:textId="77777777" w:rsidR="00430891" w:rsidRPr="00A57A96" w:rsidRDefault="00430891" w:rsidP="00B567BD">
            <w:pPr>
              <w:pStyle w:val="Heading2"/>
            </w:pPr>
            <w:r w:rsidRPr="00A57A96">
              <w:t>Taxon supérieur</w:t>
            </w:r>
          </w:p>
        </w:tc>
        <w:tc>
          <w:tcPr>
            <w:tcW w:w="2830" w:type="dxa"/>
          </w:tcPr>
          <w:p w14:paraId="35C1EDAA" w14:textId="77777777" w:rsidR="00430891" w:rsidRPr="00A57A96" w:rsidRDefault="00430891" w:rsidP="00B567BD">
            <w:pPr>
              <w:pStyle w:val="Heading2"/>
            </w:pPr>
            <w:r w:rsidRPr="00A57A96">
              <w:t>Taxon (tolweb.org)</w:t>
            </w:r>
          </w:p>
        </w:tc>
      </w:tr>
      <w:tr w:rsidR="00430891" w:rsidRPr="00A06178" w14:paraId="5D2329AC" w14:textId="77777777" w:rsidTr="00631159">
        <w:tc>
          <w:tcPr>
            <w:tcW w:w="2122" w:type="dxa"/>
          </w:tcPr>
          <w:p w14:paraId="5C4D7EE0" w14:textId="77777777" w:rsidR="00430891" w:rsidRPr="00A06178" w:rsidRDefault="00430891" w:rsidP="008F4336">
            <w:pPr>
              <w:rPr>
                <w:i/>
                <w:iCs/>
                <w:sz w:val="18"/>
                <w:szCs w:val="18"/>
              </w:rPr>
            </w:pPr>
            <w:r w:rsidRPr="00A06178">
              <w:rPr>
                <w:i/>
                <w:iCs/>
                <w:sz w:val="18"/>
                <w:szCs w:val="18"/>
              </w:rPr>
              <w:t>Annelida</w:t>
            </w:r>
          </w:p>
        </w:tc>
        <w:tc>
          <w:tcPr>
            <w:tcW w:w="2551" w:type="dxa"/>
          </w:tcPr>
          <w:p w14:paraId="24093137" w14:textId="77777777" w:rsidR="00430891" w:rsidRPr="00A06178" w:rsidRDefault="00430891" w:rsidP="008F4336">
            <w:pPr>
              <w:rPr>
                <w:i/>
                <w:iCs/>
                <w:sz w:val="18"/>
                <w:szCs w:val="18"/>
              </w:rPr>
            </w:pPr>
            <w:r w:rsidRPr="00A06178">
              <w:rPr>
                <w:i/>
                <w:iCs/>
                <w:sz w:val="18"/>
                <w:szCs w:val="18"/>
              </w:rPr>
              <w:t>Enchytraeidae</w:t>
            </w:r>
          </w:p>
        </w:tc>
        <w:tc>
          <w:tcPr>
            <w:tcW w:w="1559" w:type="dxa"/>
          </w:tcPr>
          <w:p w14:paraId="0FB1DCA8" w14:textId="77777777" w:rsidR="00430891" w:rsidRPr="00A06178" w:rsidRDefault="00430891" w:rsidP="008F4336">
            <w:pPr>
              <w:rPr>
                <w:i/>
                <w:iCs/>
                <w:sz w:val="18"/>
                <w:szCs w:val="18"/>
              </w:rPr>
            </w:pPr>
            <w:r w:rsidRPr="00A06178">
              <w:rPr>
                <w:sz w:val="18"/>
                <w:szCs w:val="18"/>
              </w:rPr>
              <w:t>Myriapoda</w:t>
            </w:r>
          </w:p>
        </w:tc>
        <w:tc>
          <w:tcPr>
            <w:tcW w:w="2830" w:type="dxa"/>
          </w:tcPr>
          <w:p w14:paraId="356ACC0F" w14:textId="77777777" w:rsidR="00430891" w:rsidRPr="00A06178" w:rsidRDefault="00430891" w:rsidP="008F4336">
            <w:pPr>
              <w:rPr>
                <w:i/>
                <w:iCs/>
                <w:sz w:val="18"/>
                <w:szCs w:val="18"/>
              </w:rPr>
            </w:pPr>
            <w:r w:rsidRPr="00A06178">
              <w:rPr>
                <w:sz w:val="18"/>
                <w:szCs w:val="18"/>
              </w:rPr>
              <w:t>Chilopoda</w:t>
            </w:r>
          </w:p>
        </w:tc>
      </w:tr>
      <w:tr w:rsidR="00430891" w:rsidRPr="00A06178" w14:paraId="1E782004" w14:textId="77777777" w:rsidTr="00631159">
        <w:tc>
          <w:tcPr>
            <w:tcW w:w="2122" w:type="dxa"/>
          </w:tcPr>
          <w:p w14:paraId="29029D9A" w14:textId="77777777" w:rsidR="00430891" w:rsidRPr="00A06178" w:rsidRDefault="00430891" w:rsidP="008F4336">
            <w:pPr>
              <w:rPr>
                <w:i/>
                <w:iCs/>
                <w:sz w:val="18"/>
                <w:szCs w:val="18"/>
              </w:rPr>
            </w:pPr>
            <w:r w:rsidRPr="00A06178">
              <w:rPr>
                <w:i/>
                <w:iCs/>
                <w:sz w:val="18"/>
                <w:szCs w:val="18"/>
              </w:rPr>
              <w:t>Annelida</w:t>
            </w:r>
          </w:p>
        </w:tc>
        <w:tc>
          <w:tcPr>
            <w:tcW w:w="2551" w:type="dxa"/>
          </w:tcPr>
          <w:p w14:paraId="6464E8EC" w14:textId="77777777" w:rsidR="00430891" w:rsidRPr="00A06178" w:rsidRDefault="00430891" w:rsidP="008F4336">
            <w:pPr>
              <w:rPr>
                <w:i/>
                <w:iCs/>
                <w:sz w:val="18"/>
                <w:szCs w:val="18"/>
              </w:rPr>
            </w:pPr>
            <w:r w:rsidRPr="00A06178">
              <w:rPr>
                <w:i/>
                <w:iCs/>
                <w:sz w:val="18"/>
                <w:szCs w:val="18"/>
              </w:rPr>
              <w:t>Lumbricina</w:t>
            </w:r>
          </w:p>
        </w:tc>
        <w:tc>
          <w:tcPr>
            <w:tcW w:w="1559" w:type="dxa"/>
          </w:tcPr>
          <w:p w14:paraId="0E48869F" w14:textId="77777777" w:rsidR="00430891" w:rsidRPr="00A06178" w:rsidRDefault="00430891" w:rsidP="008F4336">
            <w:pPr>
              <w:rPr>
                <w:i/>
                <w:iCs/>
                <w:sz w:val="18"/>
                <w:szCs w:val="18"/>
              </w:rPr>
            </w:pPr>
            <w:r w:rsidRPr="00A06178">
              <w:rPr>
                <w:sz w:val="18"/>
                <w:szCs w:val="18"/>
              </w:rPr>
              <w:t>Myriapoda</w:t>
            </w:r>
          </w:p>
        </w:tc>
        <w:tc>
          <w:tcPr>
            <w:tcW w:w="2830" w:type="dxa"/>
          </w:tcPr>
          <w:p w14:paraId="0F612FEC" w14:textId="77777777" w:rsidR="00430891" w:rsidRPr="00A06178" w:rsidRDefault="00430891" w:rsidP="008F4336">
            <w:pPr>
              <w:rPr>
                <w:i/>
                <w:iCs/>
                <w:sz w:val="18"/>
                <w:szCs w:val="18"/>
              </w:rPr>
            </w:pPr>
            <w:r w:rsidRPr="00A06178">
              <w:rPr>
                <w:sz w:val="18"/>
                <w:szCs w:val="18"/>
              </w:rPr>
              <w:t>Diplopoda</w:t>
            </w:r>
          </w:p>
        </w:tc>
      </w:tr>
      <w:tr w:rsidR="00430891" w:rsidRPr="00A06178" w14:paraId="4B3A4C73" w14:textId="77777777" w:rsidTr="00631159">
        <w:tc>
          <w:tcPr>
            <w:tcW w:w="2122" w:type="dxa"/>
          </w:tcPr>
          <w:p w14:paraId="01710489" w14:textId="77777777" w:rsidR="00430891" w:rsidRPr="00A06178" w:rsidRDefault="00430891" w:rsidP="008F4336">
            <w:pPr>
              <w:rPr>
                <w:i/>
                <w:iCs/>
                <w:sz w:val="18"/>
                <w:szCs w:val="18"/>
              </w:rPr>
            </w:pPr>
            <w:r w:rsidRPr="00A06178">
              <w:rPr>
                <w:sz w:val="18"/>
                <w:szCs w:val="18"/>
              </w:rPr>
              <w:t>Entognatha - Collembola</w:t>
            </w:r>
          </w:p>
        </w:tc>
        <w:tc>
          <w:tcPr>
            <w:tcW w:w="2551" w:type="dxa"/>
          </w:tcPr>
          <w:p w14:paraId="67C7AF65" w14:textId="77777777" w:rsidR="00430891" w:rsidRPr="00A06178" w:rsidRDefault="00430891" w:rsidP="008F4336">
            <w:pPr>
              <w:rPr>
                <w:i/>
                <w:iCs/>
                <w:sz w:val="18"/>
                <w:szCs w:val="18"/>
              </w:rPr>
            </w:pPr>
            <w:r w:rsidRPr="00A06178">
              <w:rPr>
                <w:sz w:val="18"/>
                <w:szCs w:val="18"/>
              </w:rPr>
              <w:t>Entomobryomorpha</w:t>
            </w:r>
          </w:p>
        </w:tc>
        <w:tc>
          <w:tcPr>
            <w:tcW w:w="1559" w:type="dxa"/>
          </w:tcPr>
          <w:p w14:paraId="72A0954C" w14:textId="77777777" w:rsidR="00430891" w:rsidRPr="00A06178" w:rsidRDefault="00430891" w:rsidP="008F4336">
            <w:pPr>
              <w:rPr>
                <w:i/>
                <w:iCs/>
                <w:sz w:val="18"/>
                <w:szCs w:val="18"/>
              </w:rPr>
            </w:pPr>
            <w:r w:rsidRPr="00A06178">
              <w:rPr>
                <w:sz w:val="18"/>
                <w:szCs w:val="18"/>
              </w:rPr>
              <w:t>Myriapoda</w:t>
            </w:r>
          </w:p>
        </w:tc>
        <w:tc>
          <w:tcPr>
            <w:tcW w:w="2830" w:type="dxa"/>
          </w:tcPr>
          <w:p w14:paraId="158C8796" w14:textId="77777777" w:rsidR="00430891" w:rsidRPr="00A06178" w:rsidRDefault="00430891" w:rsidP="008F4336">
            <w:pPr>
              <w:rPr>
                <w:i/>
                <w:iCs/>
                <w:sz w:val="18"/>
                <w:szCs w:val="18"/>
              </w:rPr>
            </w:pPr>
            <w:r w:rsidRPr="00A06178">
              <w:rPr>
                <w:sz w:val="18"/>
                <w:szCs w:val="18"/>
              </w:rPr>
              <w:t>Pauropoda</w:t>
            </w:r>
          </w:p>
        </w:tc>
      </w:tr>
      <w:tr w:rsidR="00430891" w:rsidRPr="00A06178" w14:paraId="7C84C645" w14:textId="77777777" w:rsidTr="00631159">
        <w:tc>
          <w:tcPr>
            <w:tcW w:w="2122" w:type="dxa"/>
          </w:tcPr>
          <w:p w14:paraId="1693B225" w14:textId="77777777" w:rsidR="00430891" w:rsidRPr="00A06178" w:rsidRDefault="00430891" w:rsidP="008F4336">
            <w:pPr>
              <w:rPr>
                <w:sz w:val="18"/>
                <w:szCs w:val="18"/>
              </w:rPr>
            </w:pPr>
            <w:r w:rsidRPr="00A06178">
              <w:rPr>
                <w:sz w:val="18"/>
                <w:szCs w:val="18"/>
              </w:rPr>
              <w:t>Entognatha - Collembola</w:t>
            </w:r>
          </w:p>
        </w:tc>
        <w:tc>
          <w:tcPr>
            <w:tcW w:w="2551" w:type="dxa"/>
          </w:tcPr>
          <w:p w14:paraId="3B25EB2A" w14:textId="77777777" w:rsidR="00430891" w:rsidRPr="00A06178" w:rsidRDefault="00430891" w:rsidP="008F4336">
            <w:pPr>
              <w:rPr>
                <w:sz w:val="18"/>
                <w:szCs w:val="18"/>
              </w:rPr>
            </w:pPr>
            <w:r w:rsidRPr="00A06178">
              <w:rPr>
                <w:sz w:val="18"/>
                <w:szCs w:val="18"/>
              </w:rPr>
              <w:t>Symphypleona</w:t>
            </w:r>
          </w:p>
        </w:tc>
        <w:tc>
          <w:tcPr>
            <w:tcW w:w="1559" w:type="dxa"/>
          </w:tcPr>
          <w:p w14:paraId="38BB8D2A" w14:textId="77777777" w:rsidR="00430891" w:rsidRPr="00A06178" w:rsidRDefault="00430891" w:rsidP="008F4336">
            <w:pPr>
              <w:rPr>
                <w:sz w:val="18"/>
                <w:szCs w:val="18"/>
              </w:rPr>
            </w:pPr>
            <w:r w:rsidRPr="00A06178">
              <w:rPr>
                <w:sz w:val="18"/>
                <w:szCs w:val="18"/>
              </w:rPr>
              <w:t>Myriapoda</w:t>
            </w:r>
          </w:p>
        </w:tc>
        <w:tc>
          <w:tcPr>
            <w:tcW w:w="2830" w:type="dxa"/>
          </w:tcPr>
          <w:p w14:paraId="0E23551C" w14:textId="77777777" w:rsidR="00430891" w:rsidRPr="00A06178" w:rsidRDefault="00430891" w:rsidP="008F4336">
            <w:pPr>
              <w:rPr>
                <w:sz w:val="18"/>
                <w:szCs w:val="18"/>
              </w:rPr>
            </w:pPr>
            <w:r w:rsidRPr="00A06178">
              <w:rPr>
                <w:sz w:val="18"/>
                <w:szCs w:val="18"/>
              </w:rPr>
              <w:t>Symphyla</w:t>
            </w:r>
          </w:p>
        </w:tc>
      </w:tr>
      <w:tr w:rsidR="00430891" w:rsidRPr="00A06178" w14:paraId="6A4AC66D" w14:textId="77777777" w:rsidTr="00631159">
        <w:tc>
          <w:tcPr>
            <w:tcW w:w="2122" w:type="dxa"/>
          </w:tcPr>
          <w:p w14:paraId="0CB740A0" w14:textId="77777777" w:rsidR="00430891" w:rsidRPr="00A06178" w:rsidRDefault="00430891" w:rsidP="008F4336">
            <w:pPr>
              <w:rPr>
                <w:sz w:val="18"/>
                <w:szCs w:val="18"/>
              </w:rPr>
            </w:pPr>
            <w:r w:rsidRPr="00A06178">
              <w:rPr>
                <w:sz w:val="18"/>
                <w:szCs w:val="18"/>
              </w:rPr>
              <w:t>Entognatha - Collembola</w:t>
            </w:r>
          </w:p>
        </w:tc>
        <w:tc>
          <w:tcPr>
            <w:tcW w:w="2551" w:type="dxa"/>
          </w:tcPr>
          <w:p w14:paraId="6D3701D4" w14:textId="77777777" w:rsidR="00430891" w:rsidRPr="00A06178" w:rsidRDefault="00430891" w:rsidP="008F4336">
            <w:pPr>
              <w:rPr>
                <w:sz w:val="18"/>
                <w:szCs w:val="18"/>
              </w:rPr>
            </w:pPr>
            <w:r w:rsidRPr="00A06178">
              <w:rPr>
                <w:sz w:val="18"/>
                <w:szCs w:val="18"/>
              </w:rPr>
              <w:t>Poduromorpha</w:t>
            </w:r>
          </w:p>
        </w:tc>
        <w:tc>
          <w:tcPr>
            <w:tcW w:w="1559" w:type="dxa"/>
          </w:tcPr>
          <w:p w14:paraId="724E1BB2" w14:textId="77777777" w:rsidR="00430891" w:rsidRPr="00A06178" w:rsidRDefault="00430891" w:rsidP="008F4336">
            <w:pPr>
              <w:rPr>
                <w:sz w:val="18"/>
                <w:szCs w:val="18"/>
              </w:rPr>
            </w:pPr>
            <w:r w:rsidRPr="00A06178">
              <w:rPr>
                <w:sz w:val="18"/>
                <w:szCs w:val="18"/>
              </w:rPr>
              <w:t>Arachnida</w:t>
            </w:r>
          </w:p>
        </w:tc>
        <w:tc>
          <w:tcPr>
            <w:tcW w:w="2830" w:type="dxa"/>
          </w:tcPr>
          <w:p w14:paraId="39897B45" w14:textId="77777777" w:rsidR="00430891" w:rsidRPr="00A06178" w:rsidRDefault="00430891" w:rsidP="008F4336">
            <w:pPr>
              <w:rPr>
                <w:sz w:val="18"/>
                <w:szCs w:val="18"/>
              </w:rPr>
            </w:pPr>
            <w:r w:rsidRPr="00A06178">
              <w:rPr>
                <w:sz w:val="18"/>
                <w:szCs w:val="18"/>
              </w:rPr>
              <w:t>Aranae</w:t>
            </w:r>
          </w:p>
        </w:tc>
      </w:tr>
      <w:tr w:rsidR="00430891" w:rsidRPr="00A06178" w14:paraId="30FAC2AC" w14:textId="77777777" w:rsidTr="00631159">
        <w:tc>
          <w:tcPr>
            <w:tcW w:w="2122" w:type="dxa"/>
          </w:tcPr>
          <w:p w14:paraId="51AB44EC" w14:textId="77777777" w:rsidR="00430891" w:rsidRPr="00A06178" w:rsidRDefault="00430891" w:rsidP="008F4336">
            <w:pPr>
              <w:rPr>
                <w:sz w:val="18"/>
                <w:szCs w:val="18"/>
              </w:rPr>
            </w:pPr>
            <w:r w:rsidRPr="00A06178">
              <w:rPr>
                <w:sz w:val="18"/>
                <w:szCs w:val="18"/>
              </w:rPr>
              <w:t>Entognatha - Collembola</w:t>
            </w:r>
          </w:p>
        </w:tc>
        <w:tc>
          <w:tcPr>
            <w:tcW w:w="2551" w:type="dxa"/>
          </w:tcPr>
          <w:p w14:paraId="327FFF35" w14:textId="77777777" w:rsidR="00430891" w:rsidRPr="00A06178" w:rsidRDefault="00430891" w:rsidP="008F4336">
            <w:pPr>
              <w:rPr>
                <w:sz w:val="18"/>
                <w:szCs w:val="18"/>
              </w:rPr>
            </w:pPr>
            <w:r w:rsidRPr="00A06178">
              <w:rPr>
                <w:sz w:val="18"/>
                <w:szCs w:val="18"/>
              </w:rPr>
              <w:t>Neelipleona</w:t>
            </w:r>
          </w:p>
        </w:tc>
        <w:tc>
          <w:tcPr>
            <w:tcW w:w="1559" w:type="dxa"/>
          </w:tcPr>
          <w:p w14:paraId="736E5630" w14:textId="77777777" w:rsidR="00430891" w:rsidRPr="00A06178" w:rsidRDefault="00430891" w:rsidP="008F4336">
            <w:pPr>
              <w:rPr>
                <w:sz w:val="18"/>
                <w:szCs w:val="18"/>
              </w:rPr>
            </w:pPr>
            <w:r w:rsidRPr="00A06178">
              <w:rPr>
                <w:sz w:val="18"/>
                <w:szCs w:val="18"/>
              </w:rPr>
              <w:t>Arachnida</w:t>
            </w:r>
          </w:p>
        </w:tc>
        <w:tc>
          <w:tcPr>
            <w:tcW w:w="2830" w:type="dxa"/>
          </w:tcPr>
          <w:p w14:paraId="6AED69A5" w14:textId="77777777" w:rsidR="00430891" w:rsidRPr="00A06178" w:rsidRDefault="00430891" w:rsidP="008F4336">
            <w:pPr>
              <w:rPr>
                <w:sz w:val="18"/>
                <w:szCs w:val="18"/>
              </w:rPr>
            </w:pPr>
            <w:r w:rsidRPr="00A06178">
              <w:rPr>
                <w:sz w:val="18"/>
                <w:szCs w:val="18"/>
              </w:rPr>
              <w:t>Pseudoscorpiones</w:t>
            </w:r>
          </w:p>
        </w:tc>
      </w:tr>
      <w:tr w:rsidR="00430891" w:rsidRPr="00A06178" w14:paraId="10773D2F" w14:textId="77777777" w:rsidTr="00631159">
        <w:tc>
          <w:tcPr>
            <w:tcW w:w="2122" w:type="dxa"/>
          </w:tcPr>
          <w:p w14:paraId="1F0B1156" w14:textId="77777777" w:rsidR="00430891" w:rsidRPr="00A06178" w:rsidRDefault="00430891" w:rsidP="008F4336">
            <w:pPr>
              <w:rPr>
                <w:sz w:val="18"/>
                <w:szCs w:val="18"/>
              </w:rPr>
            </w:pPr>
            <w:r w:rsidRPr="00A06178">
              <w:rPr>
                <w:sz w:val="18"/>
                <w:szCs w:val="18"/>
              </w:rPr>
              <w:t>Entognatha</w:t>
            </w:r>
          </w:p>
        </w:tc>
        <w:tc>
          <w:tcPr>
            <w:tcW w:w="2551" w:type="dxa"/>
          </w:tcPr>
          <w:p w14:paraId="06A4C359" w14:textId="77777777" w:rsidR="00430891" w:rsidRPr="00A06178" w:rsidRDefault="00430891" w:rsidP="008F4336">
            <w:pPr>
              <w:rPr>
                <w:sz w:val="18"/>
                <w:szCs w:val="18"/>
              </w:rPr>
            </w:pPr>
            <w:r w:rsidRPr="00A06178">
              <w:rPr>
                <w:sz w:val="18"/>
                <w:szCs w:val="18"/>
              </w:rPr>
              <w:t>Diplura</w:t>
            </w:r>
          </w:p>
        </w:tc>
        <w:tc>
          <w:tcPr>
            <w:tcW w:w="1559" w:type="dxa"/>
          </w:tcPr>
          <w:p w14:paraId="79E6DC29" w14:textId="77777777" w:rsidR="00430891" w:rsidRPr="00A06178" w:rsidRDefault="00430891" w:rsidP="008F4336">
            <w:pPr>
              <w:rPr>
                <w:sz w:val="18"/>
                <w:szCs w:val="18"/>
              </w:rPr>
            </w:pPr>
            <w:r w:rsidRPr="00A06178">
              <w:rPr>
                <w:sz w:val="18"/>
                <w:szCs w:val="18"/>
              </w:rPr>
              <w:t>Arachnida - Acari</w:t>
            </w:r>
          </w:p>
        </w:tc>
        <w:tc>
          <w:tcPr>
            <w:tcW w:w="2830" w:type="dxa"/>
          </w:tcPr>
          <w:p w14:paraId="2898FEE4" w14:textId="77777777" w:rsidR="00430891" w:rsidRPr="00A06178" w:rsidRDefault="00430891" w:rsidP="008F4336">
            <w:pPr>
              <w:rPr>
                <w:sz w:val="18"/>
                <w:szCs w:val="18"/>
              </w:rPr>
            </w:pPr>
            <w:r w:rsidRPr="00A06178">
              <w:rPr>
                <w:sz w:val="18"/>
                <w:szCs w:val="18"/>
              </w:rPr>
              <w:t>Gamasida/Mesostigmata</w:t>
            </w:r>
          </w:p>
        </w:tc>
      </w:tr>
      <w:tr w:rsidR="00430891" w:rsidRPr="00A06178" w14:paraId="79F49E27" w14:textId="77777777" w:rsidTr="00631159">
        <w:tc>
          <w:tcPr>
            <w:tcW w:w="2122" w:type="dxa"/>
          </w:tcPr>
          <w:p w14:paraId="4972EB12" w14:textId="77777777" w:rsidR="00430891" w:rsidRPr="00A06178" w:rsidRDefault="00430891" w:rsidP="008F4336">
            <w:pPr>
              <w:rPr>
                <w:sz w:val="18"/>
                <w:szCs w:val="18"/>
              </w:rPr>
            </w:pPr>
            <w:r w:rsidRPr="00A06178">
              <w:rPr>
                <w:sz w:val="18"/>
                <w:szCs w:val="18"/>
              </w:rPr>
              <w:t>Hexapoda</w:t>
            </w:r>
          </w:p>
        </w:tc>
        <w:tc>
          <w:tcPr>
            <w:tcW w:w="2551" w:type="dxa"/>
          </w:tcPr>
          <w:p w14:paraId="58B0F7D1" w14:textId="77777777" w:rsidR="00430891" w:rsidRPr="00A06178" w:rsidRDefault="00430891" w:rsidP="008F4336">
            <w:pPr>
              <w:rPr>
                <w:sz w:val="18"/>
                <w:szCs w:val="18"/>
              </w:rPr>
            </w:pPr>
            <w:r w:rsidRPr="00A06178">
              <w:rPr>
                <w:sz w:val="18"/>
                <w:szCs w:val="18"/>
              </w:rPr>
              <w:t>Thysanoptera (Larve / Imago)</w:t>
            </w:r>
          </w:p>
        </w:tc>
        <w:tc>
          <w:tcPr>
            <w:tcW w:w="1559" w:type="dxa"/>
          </w:tcPr>
          <w:p w14:paraId="181FE472" w14:textId="77777777" w:rsidR="00430891" w:rsidRPr="00A06178" w:rsidRDefault="00430891" w:rsidP="008F4336">
            <w:pPr>
              <w:rPr>
                <w:sz w:val="18"/>
                <w:szCs w:val="18"/>
              </w:rPr>
            </w:pPr>
            <w:r w:rsidRPr="00A06178">
              <w:rPr>
                <w:sz w:val="18"/>
                <w:szCs w:val="18"/>
              </w:rPr>
              <w:t>Arachnida - Acari</w:t>
            </w:r>
          </w:p>
        </w:tc>
        <w:tc>
          <w:tcPr>
            <w:tcW w:w="2830" w:type="dxa"/>
          </w:tcPr>
          <w:p w14:paraId="1A8BA2E3" w14:textId="77777777" w:rsidR="00430891" w:rsidRPr="00A06178" w:rsidRDefault="00430891" w:rsidP="008F4336">
            <w:pPr>
              <w:rPr>
                <w:sz w:val="18"/>
                <w:szCs w:val="18"/>
              </w:rPr>
            </w:pPr>
            <w:r w:rsidRPr="00A06178">
              <w:rPr>
                <w:sz w:val="18"/>
                <w:szCs w:val="18"/>
              </w:rPr>
              <w:t>Actinedida/Prostigmata</w:t>
            </w:r>
          </w:p>
        </w:tc>
      </w:tr>
      <w:tr w:rsidR="00430891" w:rsidRPr="00A06178" w14:paraId="5F2AF725" w14:textId="77777777" w:rsidTr="00631159">
        <w:tc>
          <w:tcPr>
            <w:tcW w:w="2122" w:type="dxa"/>
          </w:tcPr>
          <w:p w14:paraId="38642725" w14:textId="77777777" w:rsidR="00430891" w:rsidRPr="00A06178" w:rsidRDefault="00430891" w:rsidP="008F4336">
            <w:pPr>
              <w:rPr>
                <w:sz w:val="18"/>
                <w:szCs w:val="18"/>
              </w:rPr>
            </w:pPr>
            <w:r w:rsidRPr="00A06178">
              <w:rPr>
                <w:sz w:val="18"/>
                <w:szCs w:val="18"/>
              </w:rPr>
              <w:t>Hexapoda</w:t>
            </w:r>
          </w:p>
        </w:tc>
        <w:tc>
          <w:tcPr>
            <w:tcW w:w="2551" w:type="dxa"/>
          </w:tcPr>
          <w:p w14:paraId="753E7C59" w14:textId="77777777" w:rsidR="00430891" w:rsidRPr="00A06178" w:rsidRDefault="00430891" w:rsidP="008F4336">
            <w:pPr>
              <w:rPr>
                <w:sz w:val="18"/>
                <w:szCs w:val="18"/>
              </w:rPr>
            </w:pPr>
            <w:r w:rsidRPr="00A06178">
              <w:rPr>
                <w:sz w:val="18"/>
                <w:szCs w:val="18"/>
              </w:rPr>
              <w:t>Coleoptera (Larve / Imago)</w:t>
            </w:r>
          </w:p>
        </w:tc>
        <w:tc>
          <w:tcPr>
            <w:tcW w:w="1559" w:type="dxa"/>
          </w:tcPr>
          <w:p w14:paraId="79354E3A" w14:textId="77777777" w:rsidR="00430891" w:rsidRPr="00A06178" w:rsidRDefault="00430891" w:rsidP="008F4336">
            <w:pPr>
              <w:rPr>
                <w:sz w:val="18"/>
                <w:szCs w:val="18"/>
              </w:rPr>
            </w:pPr>
            <w:r w:rsidRPr="00A06178">
              <w:rPr>
                <w:sz w:val="18"/>
                <w:szCs w:val="18"/>
              </w:rPr>
              <w:t>Arachnida - Acari</w:t>
            </w:r>
          </w:p>
        </w:tc>
        <w:tc>
          <w:tcPr>
            <w:tcW w:w="2830" w:type="dxa"/>
          </w:tcPr>
          <w:p w14:paraId="0D06F67E" w14:textId="77777777" w:rsidR="00430891" w:rsidRPr="00A06178" w:rsidRDefault="00430891" w:rsidP="008F4336">
            <w:pPr>
              <w:rPr>
                <w:sz w:val="18"/>
                <w:szCs w:val="18"/>
              </w:rPr>
            </w:pPr>
            <w:r w:rsidRPr="00A06178">
              <w:rPr>
                <w:sz w:val="18"/>
                <w:szCs w:val="18"/>
              </w:rPr>
              <w:t>Oribatida</w:t>
            </w:r>
          </w:p>
        </w:tc>
      </w:tr>
      <w:tr w:rsidR="00430891" w:rsidRPr="00A06178" w14:paraId="4D07BE64" w14:textId="77777777" w:rsidTr="00631159">
        <w:tc>
          <w:tcPr>
            <w:tcW w:w="2122" w:type="dxa"/>
          </w:tcPr>
          <w:p w14:paraId="0E582933" w14:textId="77777777" w:rsidR="00430891" w:rsidRPr="00A06178" w:rsidRDefault="00430891" w:rsidP="008F4336">
            <w:pPr>
              <w:rPr>
                <w:sz w:val="18"/>
                <w:szCs w:val="18"/>
              </w:rPr>
            </w:pPr>
            <w:r w:rsidRPr="00A06178">
              <w:rPr>
                <w:sz w:val="18"/>
                <w:szCs w:val="18"/>
              </w:rPr>
              <w:t>Hexapoda</w:t>
            </w:r>
          </w:p>
        </w:tc>
        <w:tc>
          <w:tcPr>
            <w:tcW w:w="2551" w:type="dxa"/>
          </w:tcPr>
          <w:p w14:paraId="67314C70" w14:textId="77777777" w:rsidR="00430891" w:rsidRPr="00A06178" w:rsidRDefault="00430891" w:rsidP="008F4336">
            <w:pPr>
              <w:rPr>
                <w:sz w:val="18"/>
                <w:szCs w:val="18"/>
              </w:rPr>
            </w:pPr>
            <w:r w:rsidRPr="00A06178">
              <w:rPr>
                <w:sz w:val="18"/>
                <w:szCs w:val="18"/>
              </w:rPr>
              <w:t>Diptera (Larve / Imago)</w:t>
            </w:r>
          </w:p>
        </w:tc>
        <w:tc>
          <w:tcPr>
            <w:tcW w:w="1559" w:type="dxa"/>
          </w:tcPr>
          <w:p w14:paraId="694E4664" w14:textId="77777777" w:rsidR="00430891" w:rsidRPr="00A06178" w:rsidRDefault="00430891" w:rsidP="008F4336">
            <w:pPr>
              <w:rPr>
                <w:sz w:val="18"/>
                <w:szCs w:val="18"/>
              </w:rPr>
            </w:pPr>
            <w:r w:rsidRPr="00A06178">
              <w:rPr>
                <w:sz w:val="18"/>
                <w:szCs w:val="18"/>
              </w:rPr>
              <w:t>Arachnida - Acari</w:t>
            </w:r>
          </w:p>
        </w:tc>
        <w:tc>
          <w:tcPr>
            <w:tcW w:w="2830" w:type="dxa"/>
          </w:tcPr>
          <w:p w14:paraId="7AEF6522" w14:textId="77777777" w:rsidR="00430891" w:rsidRPr="00A06178" w:rsidRDefault="00430891" w:rsidP="008F4336">
            <w:pPr>
              <w:rPr>
                <w:sz w:val="18"/>
                <w:szCs w:val="18"/>
              </w:rPr>
            </w:pPr>
            <w:r w:rsidRPr="00A06178">
              <w:rPr>
                <w:sz w:val="18"/>
                <w:szCs w:val="18"/>
              </w:rPr>
              <w:t>Acaridida/Astigmata</w:t>
            </w:r>
          </w:p>
        </w:tc>
      </w:tr>
    </w:tbl>
    <w:p w14:paraId="5DD062D2" w14:textId="77777777" w:rsidR="00430891" w:rsidRDefault="00430891" w:rsidP="00B567BD">
      <w:pPr>
        <w:pStyle w:val="Annexe"/>
      </w:pPr>
    </w:p>
    <w:p w14:paraId="2DFDD7C6" w14:textId="77777777" w:rsidR="00430891" w:rsidRDefault="00430891" w:rsidP="00B567BD">
      <w:pPr>
        <w:pStyle w:val="Annexe"/>
      </w:pPr>
    </w:p>
    <w:p w14:paraId="3324BC9D" w14:textId="77777777" w:rsidR="00430891" w:rsidRDefault="00430891" w:rsidP="00B567BD">
      <w:pPr>
        <w:pStyle w:val="Annexe"/>
      </w:pPr>
    </w:p>
    <w:p w14:paraId="687C9CB8" w14:textId="77777777" w:rsidR="00430891" w:rsidRDefault="00430891" w:rsidP="00B567BD">
      <w:pPr>
        <w:pStyle w:val="Annexe"/>
      </w:pPr>
    </w:p>
    <w:p w14:paraId="66313F9F" w14:textId="77777777" w:rsidR="00430891" w:rsidRDefault="00430891" w:rsidP="00B567BD">
      <w:pPr>
        <w:pStyle w:val="Annexe"/>
      </w:pPr>
    </w:p>
    <w:p w14:paraId="07F534B3" w14:textId="77777777" w:rsidR="00430891" w:rsidRDefault="00430891" w:rsidP="00B567BD">
      <w:pPr>
        <w:pStyle w:val="Annexe"/>
      </w:pPr>
    </w:p>
    <w:p w14:paraId="69A5A465" w14:textId="77777777" w:rsidR="00430891" w:rsidRDefault="00430891" w:rsidP="00B567BD">
      <w:pPr>
        <w:pStyle w:val="Annexe"/>
      </w:pPr>
    </w:p>
    <w:p w14:paraId="38001E9C" w14:textId="77777777" w:rsidR="00430891" w:rsidRDefault="00430891" w:rsidP="00B567BD">
      <w:pPr>
        <w:pStyle w:val="Annexe"/>
      </w:pPr>
    </w:p>
    <w:p w14:paraId="4662A770" w14:textId="77777777" w:rsidR="00430891" w:rsidRDefault="00430891" w:rsidP="00B567BD">
      <w:pPr>
        <w:pStyle w:val="Annexe"/>
      </w:pPr>
    </w:p>
    <w:p w14:paraId="0B411646" w14:textId="77777777" w:rsidR="00430891" w:rsidRDefault="00430891" w:rsidP="00B567BD">
      <w:pPr>
        <w:pStyle w:val="Annexe"/>
      </w:pPr>
    </w:p>
    <w:p w14:paraId="2F931D49" w14:textId="77777777" w:rsidR="00430891" w:rsidRDefault="00430891" w:rsidP="00B567BD">
      <w:pPr>
        <w:pStyle w:val="Annexe"/>
      </w:pPr>
    </w:p>
    <w:p w14:paraId="11196AF7" w14:textId="77777777" w:rsidR="00430891" w:rsidRDefault="00430891" w:rsidP="00B567BD">
      <w:pPr>
        <w:pStyle w:val="Annexe"/>
      </w:pPr>
    </w:p>
    <w:p w14:paraId="2322BC53" w14:textId="77777777" w:rsidR="00430891" w:rsidRDefault="00430891" w:rsidP="00B567BD">
      <w:pPr>
        <w:pStyle w:val="Annexe"/>
      </w:pPr>
    </w:p>
    <w:p w14:paraId="31391ABE" w14:textId="4B97DEF9" w:rsidR="00430891" w:rsidRDefault="00430891" w:rsidP="00B567BD">
      <w:pPr>
        <w:pStyle w:val="Annexe"/>
      </w:pPr>
    </w:p>
    <w:p w14:paraId="1C51D1CC" w14:textId="77777777" w:rsidR="00430891" w:rsidRPr="00430891" w:rsidRDefault="00430891" w:rsidP="008F4336"/>
    <w:p w14:paraId="7E127643" w14:textId="2C438856" w:rsidR="00E0477B" w:rsidRPr="003E10B8" w:rsidRDefault="00E0477B" w:rsidP="00B567BD">
      <w:pPr>
        <w:pStyle w:val="Annexe"/>
      </w:pPr>
      <w:r>
        <w:t>Annexe 2</w:t>
      </w:r>
    </w:p>
    <w:p w14:paraId="254FF44F" w14:textId="77777777" w:rsidR="00E0477B" w:rsidRDefault="00E0477B" w:rsidP="00B567BD">
      <w:pPr>
        <w:pStyle w:val="Annexe"/>
      </w:pPr>
      <w:r>
        <w:t>Année de prélèvement et communautés de collemboles</w:t>
      </w:r>
    </w:p>
    <w:p w14:paraId="075C39DE" w14:textId="77777777" w:rsidR="00E0477B" w:rsidRDefault="00E0477B" w:rsidP="00E0477B">
      <w:pPr>
        <w:keepNext/>
        <w:jc w:val="center"/>
      </w:pPr>
      <w:r>
        <w:rPr>
          <w:noProof/>
        </w:rPr>
        <w:drawing>
          <wp:inline distT="0" distB="0" distL="0" distR="0" wp14:anchorId="3BC8EFF6" wp14:editId="26AA82F1">
            <wp:extent cx="5760720" cy="2696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2696210"/>
                    </a:xfrm>
                    <a:prstGeom prst="rect">
                      <a:avLst/>
                    </a:prstGeom>
                    <a:noFill/>
                    <a:ln>
                      <a:noFill/>
                    </a:ln>
                  </pic:spPr>
                </pic:pic>
              </a:graphicData>
            </a:graphic>
          </wp:inline>
        </w:drawing>
      </w:r>
    </w:p>
    <w:p w14:paraId="7824B1D7" w14:textId="77777777" w:rsidR="00E0477B" w:rsidRDefault="00E0477B" w:rsidP="00E0477B">
      <w:pPr>
        <w:pStyle w:val="Caption"/>
      </w:pPr>
      <w:r>
        <w:t>Représentation de la densité en collemboles au sein des parcelles agricoles en fonction des années 2018 et 2019 (n=120 ; n=165). Les lettres indiquent les différences significatives (Kruskal-Wallis)</w:t>
      </w:r>
    </w:p>
    <w:p w14:paraId="32C78E27" w14:textId="77777777" w:rsidR="00E0477B" w:rsidRDefault="00E0477B" w:rsidP="00E0477B">
      <w:pPr>
        <w:pStyle w:val="NoSpacing"/>
        <w:ind w:firstLine="708"/>
      </w:pPr>
    </w:p>
    <w:p w14:paraId="2CA52A30" w14:textId="77777777" w:rsidR="00E0477B" w:rsidRDefault="00E0477B" w:rsidP="00E0477B">
      <w:pPr>
        <w:pStyle w:val="NoSpacing"/>
      </w:pPr>
      <w:r>
        <w:rPr>
          <w:noProof/>
        </w:rPr>
        <w:drawing>
          <wp:inline distT="0" distB="0" distL="0" distR="0" wp14:anchorId="766E1178" wp14:editId="77A11217">
            <wp:extent cx="5734373" cy="2059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2" t="31984" r="1190" b="9464"/>
                    <a:stretch/>
                  </pic:blipFill>
                  <pic:spPr bwMode="auto">
                    <a:xfrm>
                      <a:off x="0" y="0"/>
                      <a:ext cx="5776082" cy="2074923"/>
                    </a:xfrm>
                    <a:prstGeom prst="rect">
                      <a:avLst/>
                    </a:prstGeom>
                    <a:ln>
                      <a:noFill/>
                    </a:ln>
                    <a:extLst>
                      <a:ext uri="{53640926-AAD7-44D8-BBD7-CCE9431645EC}">
                        <a14:shadowObscured xmlns:a14="http://schemas.microsoft.com/office/drawing/2010/main"/>
                      </a:ext>
                    </a:extLst>
                  </pic:spPr>
                </pic:pic>
              </a:graphicData>
            </a:graphic>
          </wp:inline>
        </w:drawing>
      </w:r>
    </w:p>
    <w:p w14:paraId="575039DE" w14:textId="77777777" w:rsidR="00E0477B" w:rsidRPr="00B10187" w:rsidRDefault="00E0477B" w:rsidP="00E0477B">
      <w:pPr>
        <w:pStyle w:val="Caption"/>
      </w:pPr>
      <w:r w:rsidRPr="00875ECF">
        <w:t>Récapitulatif des indicateurs moyens des réplicats étudiés en 2018 (n=120) ou 2019 (n=165, différences 2019-2018 toutes significatives sauf diversité β)</w:t>
      </w:r>
    </w:p>
    <w:p w14:paraId="7ED312CD" w14:textId="793FF2F7" w:rsidR="00E0477B" w:rsidRDefault="00E0477B" w:rsidP="00B567BD">
      <w:pPr>
        <w:pStyle w:val="Annexe"/>
      </w:pPr>
    </w:p>
    <w:p w14:paraId="2558DC40" w14:textId="5D065A17" w:rsidR="00E0477B" w:rsidRDefault="00E0477B" w:rsidP="00E0477B"/>
    <w:p w14:paraId="57BB1233" w14:textId="3EB6134E" w:rsidR="00E0477B" w:rsidRDefault="00E0477B" w:rsidP="00E0477B"/>
    <w:p w14:paraId="6A0F7CF0" w14:textId="6F38E8B6" w:rsidR="00E0477B" w:rsidRDefault="00E0477B" w:rsidP="00E0477B"/>
    <w:p w14:paraId="75449309" w14:textId="62C9C976" w:rsidR="00E0477B" w:rsidRDefault="00E0477B" w:rsidP="00E0477B"/>
    <w:p w14:paraId="7242A42F" w14:textId="77777777" w:rsidR="00E0477B" w:rsidRPr="00E0477B" w:rsidRDefault="00E0477B" w:rsidP="00E0477B"/>
    <w:p w14:paraId="60E6F925" w14:textId="3C72CB7A" w:rsidR="00E0477B" w:rsidRPr="003E10B8" w:rsidRDefault="00E0477B" w:rsidP="00B567BD">
      <w:pPr>
        <w:pStyle w:val="Annexe"/>
      </w:pPr>
      <w:r>
        <w:lastRenderedPageBreak/>
        <w:t>Annexe 3</w:t>
      </w:r>
    </w:p>
    <w:p w14:paraId="17F0F2A3" w14:textId="77777777" w:rsidR="00E0477B" w:rsidRDefault="00E0477B" w:rsidP="00B567BD">
      <w:pPr>
        <w:pStyle w:val="Annexe"/>
      </w:pPr>
      <w:r>
        <w:t>Récapitulatif des analyses statistiques</w:t>
      </w:r>
    </w:p>
    <w:p w14:paraId="116EC0CB" w14:textId="2AFAE667" w:rsidR="00E0477B" w:rsidRDefault="00E0477B" w:rsidP="00E0477B">
      <w:pPr>
        <w:spacing w:after="0"/>
        <w:jc w:val="left"/>
      </w:pPr>
      <w:r>
        <w:rPr>
          <w:noProof/>
        </w:rPr>
        <w:drawing>
          <wp:inline distT="0" distB="0" distL="0" distR="0" wp14:anchorId="363385DF" wp14:editId="71A390E7">
            <wp:extent cx="8164065" cy="3866384"/>
            <wp:effectExtent l="0" t="3810" r="508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277506" cy="3920108"/>
                    </a:xfrm>
                    <a:prstGeom prst="rect">
                      <a:avLst/>
                    </a:prstGeom>
                    <a:noFill/>
                    <a:ln>
                      <a:noFill/>
                    </a:ln>
                  </pic:spPr>
                </pic:pic>
              </a:graphicData>
            </a:graphic>
          </wp:inline>
        </w:drawing>
      </w:r>
    </w:p>
    <w:p w14:paraId="5F47AC30" w14:textId="72755E91" w:rsidR="0042378A" w:rsidRPr="0042378A" w:rsidRDefault="00430891" w:rsidP="00B567BD">
      <w:pPr>
        <w:pStyle w:val="Annexe"/>
      </w:pPr>
      <w:r w:rsidRPr="007F7010">
        <w:lastRenderedPageBreak/>
        <w:t xml:space="preserve">Annexe </w:t>
      </w:r>
      <w:r w:rsidR="00E0477B">
        <w:t>4</w:t>
      </w:r>
    </w:p>
    <w:p w14:paraId="27FC18AD" w14:textId="5BD69324" w:rsidR="00430891" w:rsidRPr="00430891" w:rsidRDefault="00430891" w:rsidP="00B567BD">
      <w:pPr>
        <w:pStyle w:val="Annexe"/>
      </w:pPr>
      <w:r>
        <w:t>Traits fonctionnels des collemboles retenus pour l’analyse</w:t>
      </w:r>
    </w:p>
    <w:tbl>
      <w:tblPr>
        <w:tblStyle w:val="TableGrid"/>
        <w:tblW w:w="0" w:type="auto"/>
        <w:tblLook w:val="04A0" w:firstRow="1" w:lastRow="0" w:firstColumn="1" w:lastColumn="0" w:noHBand="0" w:noVBand="1"/>
      </w:tblPr>
      <w:tblGrid>
        <w:gridCol w:w="1588"/>
        <w:gridCol w:w="3830"/>
        <w:gridCol w:w="2037"/>
        <w:gridCol w:w="1607"/>
      </w:tblGrid>
      <w:tr w:rsidR="009A2789" w:rsidRPr="002E1837" w14:paraId="0EEB0B5C" w14:textId="77777777" w:rsidTr="009A2789">
        <w:tc>
          <w:tcPr>
            <w:tcW w:w="1838" w:type="dxa"/>
          </w:tcPr>
          <w:p w14:paraId="7E8184C2" w14:textId="77777777" w:rsidR="00ED63E1" w:rsidRPr="002E1837" w:rsidRDefault="00ED63E1" w:rsidP="008F4336">
            <w:pPr>
              <w:jc w:val="left"/>
              <w:rPr>
                <w:b/>
                <w:bCs/>
              </w:rPr>
            </w:pPr>
            <w:r w:rsidRPr="002E1837">
              <w:rPr>
                <w:b/>
                <w:bCs/>
              </w:rPr>
              <w:t>Trait fonctionnel</w:t>
            </w:r>
          </w:p>
        </w:tc>
        <w:tc>
          <w:tcPr>
            <w:tcW w:w="3597" w:type="dxa"/>
          </w:tcPr>
          <w:p w14:paraId="49CF0029" w14:textId="77777777" w:rsidR="00ED63E1" w:rsidRPr="002E1837" w:rsidRDefault="00ED63E1" w:rsidP="008F4336">
            <w:pPr>
              <w:jc w:val="left"/>
              <w:rPr>
                <w:b/>
                <w:bCs/>
              </w:rPr>
            </w:pPr>
            <w:r>
              <w:rPr>
                <w:b/>
                <w:bCs/>
              </w:rPr>
              <w:t>Attributs</w:t>
            </w:r>
          </w:p>
        </w:tc>
        <w:tc>
          <w:tcPr>
            <w:tcW w:w="2027" w:type="dxa"/>
          </w:tcPr>
          <w:p w14:paraId="2545FE23" w14:textId="3657BADB" w:rsidR="00ED63E1" w:rsidRPr="002E1837" w:rsidRDefault="00ED63E1" w:rsidP="008F4336">
            <w:pPr>
              <w:jc w:val="left"/>
              <w:rPr>
                <w:b/>
                <w:bCs/>
              </w:rPr>
            </w:pPr>
            <w:r>
              <w:rPr>
                <w:b/>
                <w:bCs/>
              </w:rPr>
              <w:t>Application environnementale</w:t>
            </w:r>
            <w:r>
              <w:rPr>
                <w:b/>
                <w:bCs/>
              </w:rPr>
              <w:fldChar w:fldCharType="begin"/>
            </w:r>
            <w:r w:rsidR="007C2B5E">
              <w:rPr>
                <w:b/>
                <w:bCs/>
              </w:rPr>
              <w:instrText xml:space="preserve"> ADDIN ZOTERO_ITEM CSL_CITATION {"citationID":"RpRhh8rd","properties":{"formattedCitation":" (Cortet, 2010 ; Joimel {\\i{}et al.}, 2018 ; Joimel, 2015)","plainCitation":" (Cortet, 2010 ; Joimel et al., 2018 ; Joimel, 2015)","noteIndex":0},"citationItems":[{"id":177,"uris":["http://zotero.org/users/local/IGq212Tx/items/N7GE4DM4"],"uri":["http://zotero.org/users/local/IGq212Tx/items/N7GE4DM4"],"itemData":{"id":177,"type":"thesis","event-place":"Institut National Polytechnique de Lorraine - ENSAIA","genre":"Diplôme HDR - Agronomie","number-of-pages":"142","publisher":"Ecole Doctorale Ressources, Procédés, Produits et Environnement","publisher-place":"Institut National Polytechnique de Lorraine - ENSAIA","title":"Biodiversité des microarthropodes du sol en agroécosystèmes","author":[{"family":"Cortet","given":"Jérôme"}],"issued":{"date-parts":[["2010"]]}}},{"id":277,"uris":["http://zotero.org/users/local/IGq212Tx/items/5VQTB2EU"],"uri":["http://zotero.org/users/local/IGq212Tx/items/5VQTB2EU"],"itemData":{"id":277,"type":"article-journal","abstract":"Green roofs, especially productive ones (e.g. of edible biomass), are urban ecosystems developed in response to the scarcity of arable areas in urban environments. Their installation is also perceived as a possible way to preserve biodiversity in cities. However, the e</w:instrText>
            </w:r>
            <w:r w:rsidR="007C2B5E">
              <w:rPr>
                <w:rFonts w:ascii="Times New Roman" w:hAnsi="Times New Roman"/>
                <w:b/>
                <w:bCs/>
              </w:rPr>
              <w:instrText>ﬀ</w:instrText>
            </w:r>
            <w:r w:rsidR="007C2B5E">
              <w:rPr>
                <w:b/>
                <w:bCs/>
              </w:rPr>
              <w:instrText>ectiveness of green roofs in supporting biodiversity, especially soil biodiversity, has rarely been studied. In order to orient the ecological engineering of green roofs, it is crucial to understand the resulting biodiversity patterns. We hypothesised that a functional trait-based approach could be used to investigate di</w:instrText>
            </w:r>
            <w:r w:rsidR="007C2B5E">
              <w:rPr>
                <w:rFonts w:ascii="Times New Roman" w:hAnsi="Times New Roman"/>
                <w:b/>
                <w:bCs/>
              </w:rPr>
              <w:instrText>ﬀ</w:instrText>
            </w:r>
            <w:r w:rsidR="007C2B5E">
              <w:rPr>
                <w:b/>
                <w:bCs/>
              </w:rPr>
              <w:instrText>erent ways of colonisation. We investigated collembolan communities in both extensive and productive green roofs. Surprisingly, no di</w:instrText>
            </w:r>
            <w:r w:rsidR="007C2B5E">
              <w:rPr>
                <w:rFonts w:ascii="Times New Roman" w:hAnsi="Times New Roman"/>
                <w:b/>
                <w:bCs/>
              </w:rPr>
              <w:instrText>ﬀ</w:instrText>
            </w:r>
            <w:r w:rsidR="007C2B5E">
              <w:rPr>
                <w:b/>
                <w:bCs/>
              </w:rPr>
              <w:instrText xml:space="preserve">erence was observed in either taxonomic or functional structures of collembolan diversity between extensive and productive green roofs. Conversely, according to the functional composition, two ways of colonisation are suggested: a passive wind dispersal − the “ﬂying” collembolans − and a settlement through compost inputs. We conclude that stakeholders should take into account the spatial connections of green roofs with other green spaces in order to support soil biodiversity. Further studies are needed to more accurately elucidate the importance of green roof types for collembolan communities and associated ecological networks.","container-title":"Ecological Engineering","language":"en","page":"117-124","source":"Zotero","title":"Are Collembola “flying” onto green roofs?","volume":"111","author":[{"family":"Joimel","given":"Sophie"},{"family":"Grard","given":"Baptiste"},{"family":"Auclerc","given":"Apolline"},{"family":"Hedde","given":"Mickaël"},{"family":"Le Doaré","given":"Nolwenn"},{"family":"Salmon","given":"Sandrine"},{"family":"Chenu","given":"Claire"}],"issued":{"date-parts":[["2018"]]}}},{"id":241,"uris":["http://zotero.org/users/local/IGq212Tx/items/FPCTLMRS"],"uri":["http://zotero.org/users/local/IGq212Tx/items/FPCTLMRS"],"itemData":{"id":241,"type":"thesis","event-place":"Nancy","genre":"Thèse","language":"Français","number-of-pages":"306","publisher":"Université de Lorraine","publisher-place":"Nancy","title":"Biodiversité et caractéristiques physicochimiques des sols de jardins associatifs urbains français","author":[{"family":"Joimel","given":"Sophie"}],"issued":{"date-parts":[["2015"]]}}}],"schema":"https://github.com/citation-style-language/schema/raw/master/csl-citation.json"} </w:instrText>
            </w:r>
            <w:r>
              <w:rPr>
                <w:b/>
                <w:bCs/>
              </w:rPr>
              <w:fldChar w:fldCharType="separate"/>
            </w:r>
            <w:r w:rsidR="007C2B5E" w:rsidRPr="007C2B5E">
              <w:rPr>
                <w:rFonts w:cs="Raavi"/>
                <w:szCs w:val="24"/>
              </w:rPr>
              <w:t xml:space="preserve"> (Cortet, 2010 ; Joimel </w:t>
            </w:r>
            <w:r w:rsidR="007C2B5E" w:rsidRPr="007C2B5E">
              <w:rPr>
                <w:rFonts w:cs="Raavi"/>
                <w:i/>
                <w:iCs/>
                <w:szCs w:val="24"/>
              </w:rPr>
              <w:t>et al.</w:t>
            </w:r>
            <w:r w:rsidR="007C2B5E" w:rsidRPr="007C2B5E">
              <w:rPr>
                <w:rFonts w:cs="Raavi"/>
                <w:szCs w:val="24"/>
              </w:rPr>
              <w:t>, 2018 ; Joimel, 2015)</w:t>
            </w:r>
            <w:r>
              <w:rPr>
                <w:b/>
                <w:bCs/>
              </w:rPr>
              <w:fldChar w:fldCharType="end"/>
            </w:r>
          </w:p>
        </w:tc>
        <w:tc>
          <w:tcPr>
            <w:tcW w:w="1600" w:type="dxa"/>
          </w:tcPr>
          <w:p w14:paraId="09334502" w14:textId="77777777" w:rsidR="00ED63E1" w:rsidRPr="002E1837" w:rsidRDefault="00ED63E1" w:rsidP="008F4336">
            <w:pPr>
              <w:jc w:val="left"/>
              <w:rPr>
                <w:b/>
                <w:bCs/>
              </w:rPr>
            </w:pPr>
            <w:r>
              <w:rPr>
                <w:b/>
                <w:bCs/>
              </w:rPr>
              <w:t>Exemple de publication / Bibliographie additionnelle</w:t>
            </w:r>
          </w:p>
        </w:tc>
      </w:tr>
      <w:tr w:rsidR="009A2789" w:rsidRPr="00FB2B35" w14:paraId="23CCAF72" w14:textId="77777777" w:rsidTr="009A2789">
        <w:tc>
          <w:tcPr>
            <w:tcW w:w="1838" w:type="dxa"/>
          </w:tcPr>
          <w:p w14:paraId="6A1F93A6" w14:textId="77777777" w:rsidR="00ED63E1" w:rsidRPr="00FB2B35" w:rsidRDefault="00ED63E1" w:rsidP="008F4336">
            <w:pPr>
              <w:jc w:val="left"/>
              <w:rPr>
                <w:sz w:val="21"/>
                <w:szCs w:val="21"/>
              </w:rPr>
            </w:pPr>
            <w:r w:rsidRPr="00FB2B35">
              <w:rPr>
                <w:sz w:val="21"/>
                <w:szCs w:val="21"/>
              </w:rPr>
              <w:t>Forme du corps</w:t>
            </w:r>
          </w:p>
        </w:tc>
        <w:tc>
          <w:tcPr>
            <w:tcW w:w="3597" w:type="dxa"/>
          </w:tcPr>
          <w:p w14:paraId="58702F3B" w14:textId="467F535E" w:rsidR="009A2789" w:rsidRPr="00FB2B35" w:rsidRDefault="00ED63E1" w:rsidP="008F4336">
            <w:pPr>
              <w:jc w:val="left"/>
              <w:rPr>
                <w:sz w:val="21"/>
                <w:szCs w:val="21"/>
              </w:rPr>
            </w:pPr>
            <w:r>
              <w:rPr>
                <w:sz w:val="21"/>
                <w:szCs w:val="21"/>
              </w:rPr>
              <w:t>Sphérique/Cylindrique</w:t>
            </w:r>
            <w:r w:rsidR="009A2789">
              <w:rPr>
                <w:sz w:val="21"/>
                <w:szCs w:val="21"/>
              </w:rPr>
              <w:t xml:space="preserve"> (</w:t>
            </w:r>
            <w:proofErr w:type="spellStart"/>
            <w:r w:rsidR="009A2789">
              <w:rPr>
                <w:sz w:val="21"/>
                <w:szCs w:val="21"/>
              </w:rPr>
              <w:t>Spherical.body</w:t>
            </w:r>
            <w:proofErr w:type="spellEnd"/>
            <w:r w:rsidR="009A2789">
              <w:rPr>
                <w:sz w:val="21"/>
                <w:szCs w:val="21"/>
              </w:rPr>
              <w:t xml:space="preserve">, </w:t>
            </w:r>
            <w:proofErr w:type="spellStart"/>
            <w:r w:rsidR="009A2789">
              <w:rPr>
                <w:sz w:val="21"/>
                <w:szCs w:val="21"/>
              </w:rPr>
              <w:t>Cylindrical.body</w:t>
            </w:r>
            <w:proofErr w:type="spellEnd"/>
            <w:r w:rsidR="009A2789">
              <w:rPr>
                <w:sz w:val="21"/>
                <w:szCs w:val="21"/>
              </w:rPr>
              <w:t>)</w:t>
            </w:r>
          </w:p>
        </w:tc>
        <w:tc>
          <w:tcPr>
            <w:tcW w:w="2027" w:type="dxa"/>
          </w:tcPr>
          <w:p w14:paraId="62D0C1CC" w14:textId="77777777" w:rsidR="00ED63E1" w:rsidRPr="00FB2B35" w:rsidRDefault="00ED63E1" w:rsidP="008F4336">
            <w:pPr>
              <w:jc w:val="left"/>
              <w:rPr>
                <w:sz w:val="21"/>
                <w:szCs w:val="21"/>
              </w:rPr>
            </w:pPr>
            <w:r>
              <w:rPr>
                <w:sz w:val="21"/>
                <w:szCs w:val="21"/>
              </w:rPr>
              <w:t>Correspondant chacun à deux ordres</w:t>
            </w:r>
          </w:p>
        </w:tc>
        <w:tc>
          <w:tcPr>
            <w:tcW w:w="1600" w:type="dxa"/>
          </w:tcPr>
          <w:p w14:paraId="7DA7A75E" w14:textId="77777777" w:rsidR="00ED63E1" w:rsidRPr="00FB2B35" w:rsidRDefault="00ED63E1" w:rsidP="008F4336">
            <w:pPr>
              <w:jc w:val="left"/>
              <w:rPr>
                <w:sz w:val="21"/>
                <w:szCs w:val="21"/>
              </w:rPr>
            </w:pPr>
            <w:r w:rsidRPr="00FB2B35">
              <w:rPr>
                <w:sz w:val="21"/>
                <w:szCs w:val="21"/>
              </w:rPr>
              <w:fldChar w:fldCharType="begin"/>
            </w:r>
            <w:r w:rsidRPr="00FB2B35">
              <w:rPr>
                <w:sz w:val="21"/>
                <w:szCs w:val="21"/>
              </w:rPr>
              <w:instrText xml:space="preserve"> ADDIN ZOTERO_ITEM CSL_CITATION {"citationID":"8xDCMq9i","properties":{"formattedCitation":" (Joimel, 2015 ; Pey {\\i{}et al.}, 2014)","plainCitation":" (Joimel, 2015 ; Pey et al., 2014)","noteIndex":0},"citationItems":[{"id":241,"uris":["http://zotero.org/users/local/IGq212Tx/items/FPCTLMRS"],"uri":["http://zotero.org/users/local/IGq212Tx/items/FPCTLMRS"],"itemData":{"id":241,"type":"thesis","event-place":"Nancy","genre":"Thèse","language":"Français","number-of-pages":"306","publisher":"Université de Lorraine","publisher-place":"Nancy","title":"Biodiversité et caractéristiques physicochimiques des sols de jardins associatifs urbains français","author":[{"family":"Joimel","given":"Sophie"}],"issued":{"date-parts":[["2015"]]}}},{"id":198,"uris":["http://zotero.org/users/local/IGq212Tx/items/KLZDCKZY"],"uri":["http://zotero.org/users/local/IGq212Tx/items/KLZDCKZY"],"itemData":{"id":198,"type":"article-journal","container-title":"Basic and Applied Ecology","DOI":"10.1016/j.baae.2014.03.007","ISSN":"14391791","issue":"3","journalAbbreviation":"Basic and Applied Ecology","language":"en","page":"194-206","source":"DOI.org (Crossref)","title":"Current use of and future needs for soil invertebrate functional traits in community ecology","volume":"15","author":[{"family":"Pey","given":"Benjamin"},{"family":"Nahmani","given":"Johanne"},{"family":"Auclerc","given":"Apolline"},{"family":"Capowiez","given":"Yvan"},{"family":"Cluzeau","given":"Daniel"},{"family":"Cortet","given":"Jérôme"},{"family":"Decaëns","given":"Thibaud"},{"family":"Deharveng","given":"Louis"},{"family":"Dubs","given":"Florence"},{"family":"Joimel","given":"Sophie"},{"family":"Briard","given":"Charlène"},{"family":"Grumiaux","given":"Fabien"},{"family":"Laporte","given":"Marie-Angélique"},{"family":"Pasquet","given":"Alain"},{"family":"Pelosi","given":"Céline"},{"family":"Pernin","given":"Céline"},{"family":"Ponge","given":"Jean-François"},{"family":"Salmon","given":"Sandrine"},{"family":"Santorufo","given":"Lucia"},{"family":"Hedde","given":"Mickaël"}],"issued":{"date-parts":[["2014",5]]}}}],"schema":"https://github.com/citation-style-language/schema/raw/master/csl-citation.json"} </w:instrText>
            </w:r>
            <w:r w:rsidRPr="00FB2B35">
              <w:rPr>
                <w:sz w:val="21"/>
                <w:szCs w:val="21"/>
              </w:rPr>
              <w:fldChar w:fldCharType="separate"/>
            </w:r>
            <w:r w:rsidRPr="00140BDF">
              <w:rPr>
                <w:rFonts w:cs="Raavi"/>
                <w:sz w:val="21"/>
                <w:szCs w:val="24"/>
              </w:rPr>
              <w:t xml:space="preserve"> (Joimel, 2015 ; Pey </w:t>
            </w:r>
            <w:r w:rsidRPr="00140BDF">
              <w:rPr>
                <w:rFonts w:cs="Raavi"/>
                <w:i/>
                <w:iCs/>
                <w:sz w:val="21"/>
                <w:szCs w:val="24"/>
              </w:rPr>
              <w:t>et al.</w:t>
            </w:r>
            <w:r w:rsidRPr="00140BDF">
              <w:rPr>
                <w:rFonts w:cs="Raavi"/>
                <w:sz w:val="21"/>
                <w:szCs w:val="24"/>
              </w:rPr>
              <w:t>, 2014)</w:t>
            </w:r>
            <w:r w:rsidRPr="00FB2B35">
              <w:rPr>
                <w:sz w:val="21"/>
                <w:szCs w:val="21"/>
              </w:rPr>
              <w:fldChar w:fldCharType="end"/>
            </w:r>
          </w:p>
        </w:tc>
      </w:tr>
      <w:tr w:rsidR="009A2789" w:rsidRPr="00FB2B35" w14:paraId="6A296A77" w14:textId="77777777" w:rsidTr="009A2789">
        <w:tc>
          <w:tcPr>
            <w:tcW w:w="1838" w:type="dxa"/>
          </w:tcPr>
          <w:p w14:paraId="7E736A46" w14:textId="77777777" w:rsidR="00ED63E1" w:rsidRPr="00FB2B35" w:rsidRDefault="00ED63E1" w:rsidP="008F4336">
            <w:pPr>
              <w:jc w:val="left"/>
              <w:rPr>
                <w:sz w:val="21"/>
                <w:szCs w:val="21"/>
              </w:rPr>
            </w:pPr>
            <w:r w:rsidRPr="00FB2B35">
              <w:rPr>
                <w:sz w:val="21"/>
                <w:szCs w:val="21"/>
              </w:rPr>
              <w:t>Taille du corps</w:t>
            </w:r>
          </w:p>
        </w:tc>
        <w:tc>
          <w:tcPr>
            <w:tcW w:w="3597" w:type="dxa"/>
          </w:tcPr>
          <w:p w14:paraId="39D1A3CD" w14:textId="698FA0BF" w:rsidR="00ED63E1" w:rsidRDefault="00ED63E1" w:rsidP="008F4336">
            <w:pPr>
              <w:jc w:val="left"/>
              <w:rPr>
                <w:sz w:val="21"/>
                <w:szCs w:val="21"/>
              </w:rPr>
            </w:pPr>
            <w:r>
              <w:rPr>
                <w:sz w:val="21"/>
                <w:szCs w:val="21"/>
              </w:rPr>
              <w:t>Qualitative (catégories</w:t>
            </w:r>
            <w:r w:rsidRPr="00FB2B35">
              <w:rPr>
                <w:sz w:val="21"/>
                <w:szCs w:val="21"/>
              </w:rPr>
              <w:t xml:space="preserve"> de taille</w:t>
            </w:r>
            <w:r>
              <w:rPr>
                <w:sz w:val="21"/>
                <w:szCs w:val="21"/>
              </w:rPr>
              <w:t xml:space="preserve"> : de </w:t>
            </w:r>
            <w:r w:rsidR="009A2789">
              <w:rPr>
                <w:sz w:val="21"/>
                <w:szCs w:val="21"/>
              </w:rPr>
              <w:t xml:space="preserve">Dim1 : </w:t>
            </w:r>
            <w:r>
              <w:rPr>
                <w:sz w:val="21"/>
                <w:szCs w:val="21"/>
              </w:rPr>
              <w:t xml:space="preserve">0 à </w:t>
            </w:r>
            <w:r w:rsidR="009A2789">
              <w:rPr>
                <w:sz w:val="21"/>
                <w:szCs w:val="21"/>
              </w:rPr>
              <w:t xml:space="preserve">Dim2 : </w:t>
            </w:r>
            <w:r>
              <w:rPr>
                <w:sz w:val="21"/>
                <w:szCs w:val="21"/>
              </w:rPr>
              <w:t>0.5 mm, de 0.5 à 1 mm, de 1 à 1.5 mm, de 1.5 à 2 mm, de 2 à 2.5 mm, de 2.5 à 3 mm, de 3 à 3.5 mm, de 3.5 à 4 mm, de 4 à 5 mm, de 5 à 7 mm)</w:t>
            </w:r>
          </w:p>
          <w:p w14:paraId="2CC0F2AC" w14:textId="1F709A80" w:rsidR="009A2789" w:rsidRPr="00FB2B35" w:rsidRDefault="009A2789" w:rsidP="008F4336">
            <w:pPr>
              <w:jc w:val="left"/>
              <w:rPr>
                <w:sz w:val="21"/>
                <w:szCs w:val="21"/>
              </w:rPr>
            </w:pPr>
            <w:r>
              <w:rPr>
                <w:sz w:val="21"/>
                <w:szCs w:val="21"/>
              </w:rPr>
              <w:t xml:space="preserve">Notées </w:t>
            </w:r>
            <w:proofErr w:type="gramStart"/>
            <w:r>
              <w:rPr>
                <w:sz w:val="21"/>
                <w:szCs w:val="21"/>
              </w:rPr>
              <w:t>X.Dim1.Dim</w:t>
            </w:r>
            <w:proofErr w:type="gramEnd"/>
            <w:r>
              <w:rPr>
                <w:sz w:val="21"/>
                <w:szCs w:val="21"/>
              </w:rPr>
              <w:t>2</w:t>
            </w:r>
          </w:p>
        </w:tc>
        <w:tc>
          <w:tcPr>
            <w:tcW w:w="2027" w:type="dxa"/>
          </w:tcPr>
          <w:p w14:paraId="012A720D" w14:textId="77777777" w:rsidR="00ED63E1" w:rsidRPr="00FB2B35" w:rsidRDefault="00ED63E1" w:rsidP="008F4336">
            <w:pPr>
              <w:jc w:val="left"/>
              <w:rPr>
                <w:sz w:val="21"/>
                <w:szCs w:val="21"/>
              </w:rPr>
            </w:pPr>
            <w:r>
              <w:rPr>
                <w:sz w:val="21"/>
                <w:szCs w:val="21"/>
              </w:rPr>
              <w:t>Influence sur la mobilité, la place dans les réseaux trophiques, la sensibilité au travail du sol</w:t>
            </w:r>
          </w:p>
        </w:tc>
        <w:tc>
          <w:tcPr>
            <w:tcW w:w="1600" w:type="dxa"/>
          </w:tcPr>
          <w:p w14:paraId="54660DBA" w14:textId="77777777" w:rsidR="00ED63E1" w:rsidRPr="00FB2B35" w:rsidRDefault="00ED63E1" w:rsidP="008F4336">
            <w:pPr>
              <w:jc w:val="left"/>
              <w:rPr>
                <w:sz w:val="21"/>
                <w:szCs w:val="21"/>
              </w:rPr>
            </w:pPr>
            <w:r w:rsidRPr="00FB2B35">
              <w:rPr>
                <w:sz w:val="21"/>
                <w:szCs w:val="21"/>
              </w:rPr>
              <w:fldChar w:fldCharType="begin"/>
            </w:r>
            <w:r>
              <w:rPr>
                <w:sz w:val="21"/>
                <w:szCs w:val="21"/>
              </w:rPr>
              <w:instrText xml:space="preserve"> ADDIN ZOTERO_ITEM CSL_CITATION {"citationID":"Hzl7Berr","properties":{"formattedCitation":" (Joimel, 2015 ; Pey {\\i{}et al.}, 2014 ; de\\uc0\\u160{}Bello {\\i{}et al.}, 2010)","plainCitation":" (Joimel, 2015 ; Pey et al., 2014 ; de Bello et al., 2010)","noteIndex":0},"citationItems":[{"id":241,"uris":["http://zotero.org/users/local/IGq212Tx/items/FPCTLMRS"],"uri":["http://zotero.org/users/local/IGq212Tx/items/FPCTLMRS"],"itemData":{"id":241,"type":"thesis","event-place":"Nancy","genre":"Thèse","language":"Français","number-of-pages":"306","publisher":"Université de Lorraine","publisher-place":"Nancy","title":"Biodiversité et caractéristiques physicochimiques des sols de jardins associatifs urbains français","author":[{"family":"Joimel","given":"Sophie"}],"issued":{"date-parts":[["2015"]]}}},{"id":198,"uris":["http://zotero.org/users/local/IGq212Tx/items/KLZDCKZY"],"uri":["http://zotero.org/users/local/IGq212Tx/items/KLZDCKZY"],"itemData":{"id":198,"type":"article-journal","container-title":"Basic and Applied Ecology","DOI":"10.1016/j.baae.2014.03.007","ISSN":"14391791","issue":"3","journalAbbreviation":"Basic and Applied Ecology","language":"en","page":"194-206","source":"DOI.org (Crossref)","title":"Current use of and future needs for soil invertebrate functional traits in community ecology","volume":"15","author":[{"family":"Pey","given":"Benjamin"},{"family":"Nahmani","given":"Johanne"},{"family":"Auclerc","given":"Apolline"},{"family":"Capowiez","given":"Yvan"},{"family":"Cluzeau","given":"Daniel"},{"family":"Cortet","given":"Jérôme"},{"family":"Decaëns","given":"Thibaud"},{"family":"Deharveng","given":"Louis"},{"family":"Dubs","given":"Florence"},{"family":"Joimel","given":"Sophie"},{"family":"Briard","given":"Charlène"},{"family":"Grumiaux","given":"Fabien"},{"family":"Laporte","given":"Marie-Angélique"},{"family":"Pasquet","given":"Alain"},{"family":"Pelosi","given":"Céline"},{"family":"Pernin","given":"Céline"},{"family":"Ponge","given":"Jean-François"},{"family":"Salmon","given":"Sandrine"},{"family":"Santorufo","given":"Lucia"},{"family":"Hedde","given":"Mickaël"}],"issued":{"date-parts":[["2014",5]]}}},{"id":164,"uris":["http://zotero.org/users/local/IGq212Tx/items/KDTYQ63J"],"uri":["http://zotero.org/users/local/IGq212Tx/items/KDTYQ63J"],"itemData":{"id":164,"type":"article-journal","container-title":"Biodiversity and Conservation","DOI":"10.1007/s10531-010-9850-9","ISSN":"0960-3115, 1572-9710","issue":"10","journalAbbreviation":"Biodivers Conserv","language":"en","page":"2873-2893","source":"DOI.org (Crossref)","title":"Towards an assessment of multiple ecosystem processes and services via functional traits","volume":"19","author":[{"family":"Bello","given":"Francesco","non-dropping-particle":"de"},{"family":"Lavorel","given":"Sandra"},{"family":"Díaz","given":"Sandra"},{"family":"Harrington","given":"Richard"},{"family":"Cornelissen","given":"Johannes H. C."},{"family":"Bardgett","given":"Richard D."},{"family":"Berg","given":"Matty P."},{"family":"Cipriotti","given":"Pablo"},{"family":"Feld","given":"Christian K."},{"family":"Hering","given":"Daniel"},{"family":"Martins da Silva","given":"Pedro"},{"family":"Potts","given":"Simon G."},{"family":"Sandin","given":"Leonard"},{"family":"Sousa","given":"Jose Paulo"},{"family":"Storkey","given":"Jonathan"},{"family":"Wardle","given":"David A."},{"family":"Harrison","given":"Paula A."}],"issued":{"date-parts":[["2010",9]]}}}],"schema":"https://github.com/citation-style-language/schema/raw/master/csl-citation.json"} </w:instrText>
            </w:r>
            <w:r w:rsidRPr="00FB2B35">
              <w:rPr>
                <w:sz w:val="21"/>
                <w:szCs w:val="21"/>
              </w:rPr>
              <w:fldChar w:fldCharType="separate"/>
            </w:r>
            <w:r w:rsidRPr="00C50D30">
              <w:rPr>
                <w:rFonts w:cs="Raavi"/>
                <w:sz w:val="21"/>
                <w:szCs w:val="24"/>
              </w:rPr>
              <w:t xml:space="preserve"> (Joimel, 2015 ; Pey </w:t>
            </w:r>
            <w:r w:rsidRPr="00C50D30">
              <w:rPr>
                <w:rFonts w:cs="Raavi"/>
                <w:i/>
                <w:iCs/>
                <w:sz w:val="21"/>
                <w:szCs w:val="24"/>
              </w:rPr>
              <w:t>et al.</w:t>
            </w:r>
            <w:r w:rsidRPr="00C50D30">
              <w:rPr>
                <w:rFonts w:cs="Raavi"/>
                <w:sz w:val="21"/>
                <w:szCs w:val="24"/>
              </w:rPr>
              <w:t xml:space="preserve">, 2014 ; de Bello </w:t>
            </w:r>
            <w:r w:rsidRPr="00C50D30">
              <w:rPr>
                <w:rFonts w:cs="Raavi"/>
                <w:i/>
                <w:iCs/>
                <w:sz w:val="21"/>
                <w:szCs w:val="24"/>
              </w:rPr>
              <w:t>et al.</w:t>
            </w:r>
            <w:r w:rsidRPr="00C50D30">
              <w:rPr>
                <w:rFonts w:cs="Raavi"/>
                <w:sz w:val="21"/>
                <w:szCs w:val="24"/>
              </w:rPr>
              <w:t>, 2010)</w:t>
            </w:r>
            <w:r w:rsidRPr="00FB2B35">
              <w:rPr>
                <w:sz w:val="21"/>
                <w:szCs w:val="21"/>
              </w:rPr>
              <w:fldChar w:fldCharType="end"/>
            </w:r>
          </w:p>
        </w:tc>
      </w:tr>
      <w:tr w:rsidR="009A2789" w:rsidRPr="00FB2B35" w14:paraId="7DE6FF95" w14:textId="77777777" w:rsidTr="009A2789">
        <w:tc>
          <w:tcPr>
            <w:tcW w:w="1838" w:type="dxa"/>
          </w:tcPr>
          <w:p w14:paraId="51E650FD" w14:textId="1957E865" w:rsidR="00ED63E1" w:rsidRPr="00FB2B35" w:rsidRDefault="00ED63E1" w:rsidP="008F4336">
            <w:pPr>
              <w:jc w:val="left"/>
              <w:rPr>
                <w:sz w:val="21"/>
                <w:szCs w:val="21"/>
              </w:rPr>
            </w:pPr>
            <w:r>
              <w:rPr>
                <w:sz w:val="21"/>
                <w:szCs w:val="21"/>
              </w:rPr>
              <w:t xml:space="preserve">Développement </w:t>
            </w:r>
            <w:r w:rsidRPr="00FB2B35">
              <w:rPr>
                <w:sz w:val="21"/>
                <w:szCs w:val="21"/>
              </w:rPr>
              <w:t>de la furca</w:t>
            </w:r>
          </w:p>
        </w:tc>
        <w:tc>
          <w:tcPr>
            <w:tcW w:w="3597" w:type="dxa"/>
          </w:tcPr>
          <w:p w14:paraId="0BBDDA1F" w14:textId="28C7BD98" w:rsidR="009A2789" w:rsidRPr="009A2789" w:rsidRDefault="00ED63E1" w:rsidP="008F4336">
            <w:pPr>
              <w:jc w:val="left"/>
              <w:rPr>
                <w:sz w:val="21"/>
                <w:szCs w:val="21"/>
              </w:rPr>
            </w:pPr>
            <w:r>
              <w:rPr>
                <w:sz w:val="21"/>
                <w:szCs w:val="21"/>
              </w:rPr>
              <w:t>Absente/Courte/Longue</w:t>
            </w:r>
            <w:r w:rsidR="009A2789">
              <w:rPr>
                <w:sz w:val="21"/>
                <w:szCs w:val="21"/>
              </w:rPr>
              <w:t xml:space="preserve"> </w:t>
            </w:r>
            <w:r w:rsidR="009A2789" w:rsidRPr="00CB15F8">
              <w:rPr>
                <w:sz w:val="21"/>
                <w:szCs w:val="21"/>
              </w:rPr>
              <w:t>(</w:t>
            </w:r>
            <w:proofErr w:type="spellStart"/>
            <w:r w:rsidR="009A2789" w:rsidRPr="00CB15F8">
              <w:rPr>
                <w:sz w:val="21"/>
                <w:szCs w:val="21"/>
              </w:rPr>
              <w:t>Furcula.absent</w:t>
            </w:r>
            <w:proofErr w:type="spellEnd"/>
            <w:r w:rsidR="009A2789" w:rsidRPr="00CB15F8">
              <w:rPr>
                <w:sz w:val="21"/>
                <w:szCs w:val="21"/>
              </w:rPr>
              <w:t>/</w:t>
            </w:r>
            <w:proofErr w:type="spellStart"/>
            <w:r w:rsidR="009A2789" w:rsidRPr="00CB15F8">
              <w:rPr>
                <w:sz w:val="21"/>
                <w:szCs w:val="21"/>
              </w:rPr>
              <w:t>Short.furcula</w:t>
            </w:r>
            <w:proofErr w:type="spellEnd"/>
            <w:r w:rsidR="009A2789" w:rsidRPr="00CB15F8">
              <w:rPr>
                <w:sz w:val="21"/>
                <w:szCs w:val="21"/>
              </w:rPr>
              <w:t>/</w:t>
            </w:r>
            <w:proofErr w:type="spellStart"/>
            <w:r w:rsidR="009A2789" w:rsidRPr="00CB15F8">
              <w:rPr>
                <w:sz w:val="21"/>
                <w:szCs w:val="21"/>
              </w:rPr>
              <w:t>Long.furcula</w:t>
            </w:r>
            <w:proofErr w:type="spellEnd"/>
            <w:r w:rsidR="009A2789" w:rsidRPr="00CB15F8">
              <w:rPr>
                <w:sz w:val="21"/>
                <w:szCs w:val="21"/>
              </w:rPr>
              <w:t>)</w:t>
            </w:r>
          </w:p>
        </w:tc>
        <w:tc>
          <w:tcPr>
            <w:tcW w:w="2027" w:type="dxa"/>
          </w:tcPr>
          <w:p w14:paraId="0D65936F" w14:textId="77777777" w:rsidR="00ED63E1" w:rsidRPr="00FB2B35" w:rsidRDefault="00ED63E1" w:rsidP="008F4336">
            <w:pPr>
              <w:jc w:val="left"/>
              <w:rPr>
                <w:sz w:val="21"/>
                <w:szCs w:val="21"/>
              </w:rPr>
            </w:pPr>
            <w:r>
              <w:rPr>
                <w:sz w:val="21"/>
                <w:szCs w:val="21"/>
              </w:rPr>
              <w:t>Influence sur la mobilité, les stratégies face à la prédation, organe plus commun chez les collemboles de surface</w:t>
            </w:r>
          </w:p>
        </w:tc>
        <w:tc>
          <w:tcPr>
            <w:tcW w:w="1600" w:type="dxa"/>
          </w:tcPr>
          <w:p w14:paraId="0CD5B755" w14:textId="77777777" w:rsidR="00ED63E1" w:rsidRPr="00FB2B35" w:rsidRDefault="00ED63E1" w:rsidP="008F4336">
            <w:pPr>
              <w:jc w:val="left"/>
              <w:rPr>
                <w:sz w:val="21"/>
                <w:szCs w:val="21"/>
              </w:rPr>
            </w:pPr>
            <w:r w:rsidRPr="00FB2B35">
              <w:rPr>
                <w:sz w:val="21"/>
                <w:szCs w:val="21"/>
              </w:rPr>
              <w:fldChar w:fldCharType="begin"/>
            </w:r>
            <w:r w:rsidRPr="00FB2B35">
              <w:rPr>
                <w:sz w:val="21"/>
                <w:szCs w:val="21"/>
              </w:rPr>
              <w:instrText xml:space="preserve"> ADDIN ZOTERO_ITEM CSL_CITATION {"citationID":"uQcjvSKZ","properties":{"formattedCitation":" (Joimel, 2015 ; Pey {\\i{}et al.}, 2014)","plainCitation":" (Joimel, 2015 ; Pey et al., 2014)","noteIndex":0},"citationItems":[{"id":241,"uris":["http://zotero.org/users/local/IGq212Tx/items/FPCTLMRS"],"uri":["http://zotero.org/users/local/IGq212Tx/items/FPCTLMRS"],"itemData":{"id":241,"type":"thesis","event-place":"Nancy","genre":"Thèse","language":"Français","number-of-pages":"306","publisher":"Université de Lorraine","publisher-place":"Nancy","title":"Biodiversité et caractéristiques physicochimiques des sols de jardins associatifs urbains français","author":[{"family":"Joimel","given":"Sophie"}],"issued":{"date-parts":[["2015"]]}}},{"id":198,"uris":["http://zotero.org/users/local/IGq212Tx/items/KLZDCKZY"],"uri":["http://zotero.org/users/local/IGq212Tx/items/KLZDCKZY"],"itemData":{"id":198,"type":"article-journal","container-title":"Basic and Applied Ecology","DOI":"10.1016/j.baae.2014.03.007","ISSN":"14391791","issue":"3","journalAbbreviation":"Basic and Applied Ecology","language":"en","page":"194-206","source":"DOI.org (Crossref)","title":"Current use of and future needs for soil invertebrate functional traits in community ecology","volume":"15","author":[{"family":"Pey","given":"Benjamin"},{"family":"Nahmani","given":"Johanne"},{"family":"Auclerc","given":"Apolline"},{"family":"Capowiez","given":"Yvan"},{"family":"Cluzeau","given":"Daniel"},{"family":"Cortet","given":"Jérôme"},{"family":"Decaëns","given":"Thibaud"},{"family":"Deharveng","given":"Louis"},{"family":"Dubs","given":"Florence"},{"family":"Joimel","given":"Sophie"},{"family":"Briard","given":"Charlène"},{"family":"Grumiaux","given":"Fabien"},{"family":"Laporte","given":"Marie-Angélique"},{"family":"Pasquet","given":"Alain"},{"family":"Pelosi","given":"Céline"},{"family":"Pernin","given":"Céline"},{"family":"Ponge","given":"Jean-François"},{"family":"Salmon","given":"Sandrine"},{"family":"Santorufo","given":"Lucia"},{"family":"Hedde","given":"Mickaël"}],"issued":{"date-parts":[["2014",5]]}}}],"schema":"https://github.com/citation-style-language/schema/raw/master/csl-citation.json"} </w:instrText>
            </w:r>
            <w:r w:rsidRPr="00FB2B35">
              <w:rPr>
                <w:sz w:val="21"/>
                <w:szCs w:val="21"/>
              </w:rPr>
              <w:fldChar w:fldCharType="separate"/>
            </w:r>
            <w:r w:rsidRPr="00140BDF">
              <w:rPr>
                <w:rFonts w:cs="Raavi"/>
                <w:sz w:val="21"/>
                <w:szCs w:val="24"/>
              </w:rPr>
              <w:t xml:space="preserve"> (Joimel, 2015 ; Pey </w:t>
            </w:r>
            <w:r w:rsidRPr="00140BDF">
              <w:rPr>
                <w:rFonts w:cs="Raavi"/>
                <w:i/>
                <w:iCs/>
                <w:sz w:val="21"/>
                <w:szCs w:val="24"/>
              </w:rPr>
              <w:t>et al.</w:t>
            </w:r>
            <w:r w:rsidRPr="00140BDF">
              <w:rPr>
                <w:rFonts w:cs="Raavi"/>
                <w:sz w:val="21"/>
                <w:szCs w:val="24"/>
              </w:rPr>
              <w:t>, 2014)</w:t>
            </w:r>
            <w:r w:rsidRPr="00FB2B35">
              <w:rPr>
                <w:sz w:val="21"/>
                <w:szCs w:val="21"/>
              </w:rPr>
              <w:fldChar w:fldCharType="end"/>
            </w:r>
          </w:p>
        </w:tc>
      </w:tr>
      <w:tr w:rsidR="009A2789" w:rsidRPr="00FB2B35" w14:paraId="6FAF3D10" w14:textId="77777777" w:rsidTr="009A2789">
        <w:tc>
          <w:tcPr>
            <w:tcW w:w="1838" w:type="dxa"/>
          </w:tcPr>
          <w:p w14:paraId="21E7F0D1" w14:textId="5C7B1C38" w:rsidR="00ED63E1" w:rsidRPr="00FB2B35" w:rsidRDefault="00ED63E1" w:rsidP="008F4336">
            <w:pPr>
              <w:jc w:val="left"/>
              <w:rPr>
                <w:sz w:val="21"/>
                <w:szCs w:val="21"/>
              </w:rPr>
            </w:pPr>
            <w:r w:rsidRPr="00FB2B35">
              <w:rPr>
                <w:sz w:val="21"/>
                <w:szCs w:val="21"/>
              </w:rPr>
              <w:t>Pigmentation</w:t>
            </w:r>
          </w:p>
        </w:tc>
        <w:tc>
          <w:tcPr>
            <w:tcW w:w="3597" w:type="dxa"/>
          </w:tcPr>
          <w:p w14:paraId="5A0E34CD" w14:textId="7F52A684" w:rsidR="00ED63E1" w:rsidRPr="009A2789" w:rsidRDefault="00ED63E1" w:rsidP="008F4336">
            <w:pPr>
              <w:jc w:val="left"/>
              <w:rPr>
                <w:sz w:val="21"/>
                <w:szCs w:val="21"/>
                <w:lang w:val="en-GB"/>
              </w:rPr>
            </w:pPr>
            <w:proofErr w:type="spellStart"/>
            <w:r w:rsidRPr="009A2789">
              <w:rPr>
                <w:sz w:val="21"/>
                <w:szCs w:val="21"/>
                <w:lang w:val="en-GB"/>
              </w:rPr>
              <w:t>Présence</w:t>
            </w:r>
            <w:proofErr w:type="spellEnd"/>
            <w:r w:rsidRPr="009A2789">
              <w:rPr>
                <w:sz w:val="21"/>
                <w:szCs w:val="21"/>
                <w:lang w:val="en-GB"/>
              </w:rPr>
              <w:t>/Absence</w:t>
            </w:r>
            <w:r w:rsidR="009A2789" w:rsidRPr="009A2789">
              <w:rPr>
                <w:sz w:val="21"/>
                <w:szCs w:val="21"/>
                <w:lang w:val="en-GB"/>
              </w:rPr>
              <w:t xml:space="preserve"> (</w:t>
            </w:r>
            <w:proofErr w:type="spellStart"/>
            <w:r w:rsidR="009A2789" w:rsidRPr="009A2789">
              <w:rPr>
                <w:sz w:val="21"/>
                <w:szCs w:val="21"/>
                <w:lang w:val="en-GB"/>
              </w:rPr>
              <w:t>PIG_With</w:t>
            </w:r>
            <w:proofErr w:type="spellEnd"/>
            <w:r w:rsidR="009A2789" w:rsidRPr="009A2789">
              <w:rPr>
                <w:sz w:val="21"/>
                <w:szCs w:val="21"/>
                <w:lang w:val="en-GB"/>
              </w:rPr>
              <w:t>/Wit</w:t>
            </w:r>
            <w:r w:rsidR="009A2789">
              <w:rPr>
                <w:sz w:val="21"/>
                <w:szCs w:val="21"/>
                <w:lang w:val="en-GB"/>
              </w:rPr>
              <w:t>hout)</w:t>
            </w:r>
          </w:p>
        </w:tc>
        <w:tc>
          <w:tcPr>
            <w:tcW w:w="2027" w:type="dxa"/>
          </w:tcPr>
          <w:p w14:paraId="6E0C831F" w14:textId="77777777" w:rsidR="00ED63E1" w:rsidRPr="00FB2B35" w:rsidRDefault="00ED63E1" w:rsidP="008F4336">
            <w:pPr>
              <w:jc w:val="left"/>
              <w:rPr>
                <w:sz w:val="21"/>
                <w:szCs w:val="21"/>
              </w:rPr>
            </w:pPr>
            <w:r>
              <w:rPr>
                <w:sz w:val="21"/>
                <w:szCs w:val="21"/>
              </w:rPr>
              <w:t>Relié à la disponibilité de la lumière dans l’habitat</w:t>
            </w:r>
          </w:p>
        </w:tc>
        <w:tc>
          <w:tcPr>
            <w:tcW w:w="1600" w:type="dxa"/>
          </w:tcPr>
          <w:p w14:paraId="710F369E" w14:textId="77777777" w:rsidR="00ED63E1" w:rsidRPr="00FB2B35" w:rsidRDefault="00ED63E1" w:rsidP="008F4336">
            <w:pPr>
              <w:jc w:val="left"/>
              <w:rPr>
                <w:sz w:val="21"/>
                <w:szCs w:val="21"/>
              </w:rPr>
            </w:pPr>
            <w:r w:rsidRPr="00FB2B35">
              <w:rPr>
                <w:sz w:val="21"/>
                <w:szCs w:val="21"/>
              </w:rPr>
              <w:fldChar w:fldCharType="begin"/>
            </w:r>
            <w:r w:rsidRPr="00FB2B35">
              <w:rPr>
                <w:sz w:val="21"/>
                <w:szCs w:val="21"/>
              </w:rPr>
              <w:instrText xml:space="preserve"> ADDIN ZOTERO_ITEM CSL_CITATION {"citationID":"YYTf6m2F","properties":{"formattedCitation":" (Joimel, 2015 ; Pey {\\i{}et al.}, 2014)","plainCitation":" (Joimel, 2015 ; Pey et al., 2014)","noteIndex":0},"citationItems":[{"id":241,"uris":["http://zotero.org/users/local/IGq212Tx/items/FPCTLMRS"],"uri":["http://zotero.org/users/local/IGq212Tx/items/FPCTLMRS"],"itemData":{"id":241,"type":"thesis","event-place":"Nancy","genre":"Thèse","language":"Français","number-of-pages":"306","publisher":"Université de Lorraine","publisher-place":"Nancy","title":"Biodiversité et caractéristiques physicochimiques des sols de jardins associatifs urbains français","author":[{"family":"Joimel","given":"Sophie"}],"issued":{"date-parts":[["2015"]]}}},{"id":198,"uris":["http://zotero.org/users/local/IGq212Tx/items/KLZDCKZY"],"uri":["http://zotero.org/users/local/IGq212Tx/items/KLZDCKZY"],"itemData":{"id":198,"type":"article-journal","container-title":"Basic and Applied Ecology","DOI":"10.1016/j.baae.2014.03.007","ISSN":"14391791","issue":"3","journalAbbreviation":"Basic and Applied Ecology","language":"en","page":"194-206","source":"DOI.org (Crossref)","title":"Current use of and future needs for soil invertebrate functional traits in community ecology","volume":"15","author":[{"family":"Pey","given":"Benjamin"},{"family":"Nahmani","given":"Johanne"},{"family":"Auclerc","given":"Apolline"},{"family":"Capowiez","given":"Yvan"},{"family":"Cluzeau","given":"Daniel"},{"family":"Cortet","given":"Jérôme"},{"family":"Decaëns","given":"Thibaud"},{"family":"Deharveng","given":"Louis"},{"family":"Dubs","given":"Florence"},{"family":"Joimel","given":"Sophie"},{"family":"Briard","given":"Charlène"},{"family":"Grumiaux","given":"Fabien"},{"family":"Laporte","given":"Marie-Angélique"},{"family":"Pasquet","given":"Alain"},{"family":"Pelosi","given":"Céline"},{"family":"Pernin","given":"Céline"},{"family":"Ponge","given":"Jean-François"},{"family":"Salmon","given":"Sandrine"},{"family":"Santorufo","given":"Lucia"},{"family":"Hedde","given":"Mickaël"}],"issued":{"date-parts":[["2014",5]]}}}],"schema":"https://github.com/citation-style-language/schema/raw/master/csl-citation.json"} </w:instrText>
            </w:r>
            <w:r w:rsidRPr="00FB2B35">
              <w:rPr>
                <w:sz w:val="21"/>
                <w:szCs w:val="21"/>
              </w:rPr>
              <w:fldChar w:fldCharType="separate"/>
            </w:r>
            <w:r w:rsidRPr="00140BDF">
              <w:rPr>
                <w:rFonts w:cs="Raavi"/>
                <w:sz w:val="21"/>
                <w:szCs w:val="24"/>
              </w:rPr>
              <w:t xml:space="preserve"> (Joimel, 2015 ; Pey </w:t>
            </w:r>
            <w:r w:rsidRPr="00140BDF">
              <w:rPr>
                <w:rFonts w:cs="Raavi"/>
                <w:i/>
                <w:iCs/>
                <w:sz w:val="21"/>
                <w:szCs w:val="24"/>
              </w:rPr>
              <w:t>et al.</w:t>
            </w:r>
            <w:r w:rsidRPr="00140BDF">
              <w:rPr>
                <w:rFonts w:cs="Raavi"/>
                <w:sz w:val="21"/>
                <w:szCs w:val="24"/>
              </w:rPr>
              <w:t>, 2014)</w:t>
            </w:r>
            <w:r w:rsidRPr="00FB2B35">
              <w:rPr>
                <w:sz w:val="21"/>
                <w:szCs w:val="21"/>
              </w:rPr>
              <w:fldChar w:fldCharType="end"/>
            </w:r>
          </w:p>
        </w:tc>
      </w:tr>
      <w:tr w:rsidR="009A2789" w:rsidRPr="00FB2B35" w14:paraId="09B0E68B" w14:textId="77777777" w:rsidTr="009A2789">
        <w:tc>
          <w:tcPr>
            <w:tcW w:w="1838" w:type="dxa"/>
          </w:tcPr>
          <w:p w14:paraId="30C67DC8" w14:textId="79F66CA7" w:rsidR="00ED63E1" w:rsidRPr="00FB2B35" w:rsidRDefault="00ED63E1" w:rsidP="008F4336">
            <w:pPr>
              <w:jc w:val="left"/>
              <w:rPr>
                <w:sz w:val="21"/>
                <w:szCs w:val="21"/>
              </w:rPr>
            </w:pPr>
            <w:r w:rsidRPr="00FB2B35">
              <w:rPr>
                <w:sz w:val="21"/>
                <w:szCs w:val="21"/>
              </w:rPr>
              <w:t>Nombre d’ocelles</w:t>
            </w:r>
          </w:p>
        </w:tc>
        <w:tc>
          <w:tcPr>
            <w:tcW w:w="3597" w:type="dxa"/>
          </w:tcPr>
          <w:p w14:paraId="6E0C8808" w14:textId="4A3CEDEA" w:rsidR="00ED63E1" w:rsidRPr="00FB2B35" w:rsidRDefault="00ED63E1" w:rsidP="008F4336">
            <w:pPr>
              <w:jc w:val="left"/>
              <w:rPr>
                <w:sz w:val="21"/>
                <w:szCs w:val="21"/>
              </w:rPr>
            </w:pPr>
            <w:r>
              <w:rPr>
                <w:sz w:val="21"/>
                <w:szCs w:val="21"/>
              </w:rPr>
              <w:t>0 ocelles/de 2 à 14 ocelles (ou de 2 à 6 et de 8 à 14 ocelles) /16 ocelles</w:t>
            </w:r>
            <w:r w:rsidR="009A2789">
              <w:rPr>
                <w:sz w:val="21"/>
                <w:szCs w:val="21"/>
              </w:rPr>
              <w:t xml:space="preserve"> (</w:t>
            </w:r>
            <w:proofErr w:type="spellStart"/>
            <w:proofErr w:type="gramStart"/>
            <w:r w:rsidR="009A2789">
              <w:rPr>
                <w:sz w:val="21"/>
                <w:szCs w:val="21"/>
              </w:rPr>
              <w:t>oce.absent</w:t>
            </w:r>
            <w:proofErr w:type="spellEnd"/>
            <w:proofErr w:type="gramEnd"/>
            <w:r w:rsidR="009A2789">
              <w:rPr>
                <w:sz w:val="21"/>
                <w:szCs w:val="21"/>
              </w:rPr>
              <w:t>/oce1_7/</w:t>
            </w:r>
            <w:proofErr w:type="spellStart"/>
            <w:r w:rsidR="009A2789">
              <w:rPr>
                <w:sz w:val="21"/>
                <w:szCs w:val="21"/>
              </w:rPr>
              <w:t>oce</w:t>
            </w:r>
            <w:proofErr w:type="spellEnd"/>
            <w:r w:rsidR="009A2789">
              <w:rPr>
                <w:sz w:val="21"/>
                <w:szCs w:val="21"/>
              </w:rPr>
              <w:t>*8.8)</w:t>
            </w:r>
          </w:p>
        </w:tc>
        <w:tc>
          <w:tcPr>
            <w:tcW w:w="2027" w:type="dxa"/>
          </w:tcPr>
          <w:p w14:paraId="71CB81EE" w14:textId="77777777" w:rsidR="00ED63E1" w:rsidRPr="00FB2B35" w:rsidRDefault="00ED63E1" w:rsidP="008F4336">
            <w:pPr>
              <w:jc w:val="left"/>
              <w:rPr>
                <w:sz w:val="21"/>
                <w:szCs w:val="21"/>
              </w:rPr>
            </w:pPr>
            <w:r>
              <w:rPr>
                <w:sz w:val="21"/>
                <w:szCs w:val="21"/>
              </w:rPr>
              <w:t>Relié à la disponibilité de la lumière dans l’habitat</w:t>
            </w:r>
          </w:p>
        </w:tc>
        <w:tc>
          <w:tcPr>
            <w:tcW w:w="1600" w:type="dxa"/>
          </w:tcPr>
          <w:p w14:paraId="27447E60" w14:textId="1994281B" w:rsidR="00ED63E1" w:rsidRPr="00FB2B35" w:rsidRDefault="00ED63E1" w:rsidP="008F4336">
            <w:pPr>
              <w:jc w:val="left"/>
              <w:rPr>
                <w:sz w:val="21"/>
                <w:szCs w:val="21"/>
              </w:rPr>
            </w:pPr>
            <w:r w:rsidRPr="00FB2B35">
              <w:rPr>
                <w:sz w:val="21"/>
                <w:szCs w:val="21"/>
              </w:rPr>
              <w:fldChar w:fldCharType="begin"/>
            </w:r>
            <w:r w:rsidR="00E02666">
              <w:rPr>
                <w:sz w:val="21"/>
                <w:szCs w:val="21"/>
              </w:rPr>
              <w:instrText xml:space="preserve"> ADDIN ZOTERO_ITEM CSL_CITATION {"citationID":"VPEEorIA","properties":{"formattedCitation":" (Joimel, 2015 ; Pey {\\i{}et al.}, 2014 ; Huebner, 2012)","plainCitation":" (Joimel, 2015 ; Pey et al., 2014 ; Huebner, 2012)","noteIndex":0},"citationItems":[{"id":241,"uris":["http://zotero.org/users/local/IGq212Tx/items/FPCTLMRS"],"uri":["http://zotero.org/users/local/IGq212Tx/items/FPCTLMRS"],"itemData":{"id":241,"type":"thesis","event-place":"Nancy","genre":"Thèse","language":"Français","number-of-pages":"306","publisher":"Université de Lorraine","publisher-place":"Nancy","title":"Biodiversité et caractéristiques physicochimiques des sols de jardins associatifs urbains français","author":[{"family":"Joimel","given":"Sophie"}],"issued":{"date-parts":[["2015"]]}}},{"id":198,"uris":["http://zotero.org/users/local/IGq212Tx/items/KLZDCKZY"],"uri":["http://zotero.org/users/local/IGq212Tx/items/KLZDCKZY"],"itemData":{"id":198,"type":"article-journal","container-title":"Basic and Applied Ecology","DOI":"10.1016/j.baae.2014.03.007","ISSN":"14391791","issue":"3","journalAbbreviation":"Basic and Applied Ecology","language":"en","page":"194-206","source":"DOI.org (Crossref)","title":"Current use of and future needs for soil invertebrate functional traits in community ecology","volume":"15","author":[{"family":"Pey","given":"Benjamin"},{"family":"Nahmani","given":"Johanne"},{"family":"Auclerc","given":"Apolline"},{"family":"Capowiez","given":"Yvan"},{"family":"Cluzeau","given":"Daniel"},{"family":"Cortet","given":"Jérôme"},{"family":"Decaëns","given":"Thibaud"},{"family":"Deharveng","given":"Louis"},{"family":"Dubs","given":"Florence"},{"family":"Joimel","given":"Sophie"},{"family":"Briard","given":"Charlène"},{"family":"Grumiaux","given":"Fabien"},{"family":"Laporte","given":"Marie-Angélique"},{"family":"Pasquet","given":"Alain"},{"family":"Pelosi","given":"Céline"},{"family":"Pernin","given":"Céline"},{"family":"Ponge","given":"Jean-François"},{"family":"Salmon","given":"Sandrine"},{"family":"Santorufo","given":"Lucia"},{"family":"Hedde","given":"Mickaël"}],"issued":{"date-parts":[["2014",5]]}}},{"id":293,"uris":["http://zotero.org/users/local/IGq212Tx/items/4U9QBEI8"],"uri":["http://zotero.org/users/local/IGq212Tx/items/4U9QBEI8"],"itemData":{"id":293,"type":"article-journal","abstract":"Forest fire intensity can impact the survival and recovery of soil fauna at local scales. We compared three contiguous sites differing in fire history to explore post-fire succession of collembolan (Hexapoda: Apterygota) communities in</w:instrText>
            </w:r>
            <w:r w:rsidR="00E02666">
              <w:rPr>
                <w:rFonts w:hint="eastAsia"/>
                <w:sz w:val="21"/>
                <w:szCs w:val="21"/>
              </w:rPr>
              <w:instrText xml:space="preserve"> a maple-oak forest in southern Québec, Canada. We found a total of 22 collembolan species from 8 families and 17 genera at sites burned 0, </w:instrText>
            </w:r>
            <w:r w:rsidR="00E02666">
              <w:rPr>
                <w:rFonts w:hint="eastAsia"/>
                <w:sz w:val="21"/>
                <w:szCs w:val="21"/>
              </w:rPr>
              <w:instrText>∼</w:instrText>
            </w:r>
            <w:r w:rsidR="00E02666">
              <w:rPr>
                <w:rFonts w:hint="eastAsia"/>
                <w:sz w:val="21"/>
                <w:szCs w:val="21"/>
              </w:rPr>
              <w:instrText xml:space="preserve">50, and </w:instrText>
            </w:r>
            <w:r w:rsidR="00E02666">
              <w:rPr>
                <w:rFonts w:hint="eastAsia"/>
                <w:sz w:val="21"/>
                <w:szCs w:val="21"/>
              </w:rPr>
              <w:instrText>∼</w:instrText>
            </w:r>
            <w:r w:rsidR="00E02666">
              <w:rPr>
                <w:rFonts w:hint="eastAsia"/>
                <w:sz w:val="21"/>
                <w:szCs w:val="21"/>
              </w:rPr>
              <w:instrText>100 years in the past; samples from the most recent fire were collected in both lightly and intensely bur</w:instrText>
            </w:r>
            <w:r w:rsidR="00E02666">
              <w:rPr>
                <w:sz w:val="21"/>
                <w:szCs w:val="21"/>
              </w:rPr>
              <w:instrText xml:space="preserve">ned patches. Shifts in community composition were significantly related to time since a fire disturbance, burn intensity, and consumption of litter and organic soil horizons during recent fire events. Using a trait-based approach we demonstrate that species that remain following high-intensity fire are smaller-bodied than species in unburned areas. Additional character states (eyeless, unpigmented) suggest these species are endogeaic versus epigeaic, and that litter loss associated with high-intensity fire is the main driver of collembolan community compositional changes. We suggest that understanding Collembola community dynamics in response to a fire disturbance will require a better understanding of the spatial configuration of remnant habitat patches within heterogeneous burn sites, and patterns of collembolan dispersal and recolonization in three dimensional space.","archive":"PubAg","archive_location":"571556","container-title":"European journal of soil biology","DOI":"10.1016/j.ejsobi.2011.10.004","journalAbbreviation":"European journal of soil biology","note":"number-of-pages: 2012 v.48","page":"59-65","source":"National Agricultural Library","title":"Post-fire succession of collembolan communities in a northern hardwood forest","volume":"48","author":[{"family":"Huebner","given":"K."}],"translator":[{"family":"Huebner","given":"K."},{"family":"Lindo","given":"Z."},{"family":"Lechowicz","given":"M.J."}],"issued":{"date-parts":[["2012",1]]}}}],"schema":"https://github.com/citation-style-language/schema/raw/master/csl-citation.json"} </w:instrText>
            </w:r>
            <w:r w:rsidRPr="00FB2B35">
              <w:rPr>
                <w:sz w:val="21"/>
                <w:szCs w:val="21"/>
              </w:rPr>
              <w:fldChar w:fldCharType="separate"/>
            </w:r>
            <w:r w:rsidRPr="00140BDF">
              <w:rPr>
                <w:rFonts w:cs="Raavi"/>
                <w:sz w:val="21"/>
                <w:szCs w:val="24"/>
              </w:rPr>
              <w:t xml:space="preserve"> (Joimel, 2015 ; Pey </w:t>
            </w:r>
            <w:r w:rsidRPr="00140BDF">
              <w:rPr>
                <w:rFonts w:cs="Raavi"/>
                <w:i/>
                <w:iCs/>
                <w:sz w:val="21"/>
                <w:szCs w:val="24"/>
              </w:rPr>
              <w:t>et al.</w:t>
            </w:r>
            <w:r w:rsidRPr="00140BDF">
              <w:rPr>
                <w:rFonts w:cs="Raavi"/>
                <w:sz w:val="21"/>
                <w:szCs w:val="24"/>
              </w:rPr>
              <w:t>, 2014 ; Huebner, 2012)</w:t>
            </w:r>
            <w:r w:rsidRPr="00FB2B35">
              <w:rPr>
                <w:sz w:val="21"/>
                <w:szCs w:val="21"/>
              </w:rPr>
              <w:fldChar w:fldCharType="end"/>
            </w:r>
          </w:p>
        </w:tc>
      </w:tr>
      <w:tr w:rsidR="009A2789" w:rsidRPr="00FB2B35" w14:paraId="4D69979A" w14:textId="77777777" w:rsidTr="009A2789">
        <w:tc>
          <w:tcPr>
            <w:tcW w:w="1838" w:type="dxa"/>
          </w:tcPr>
          <w:p w14:paraId="628928C7" w14:textId="7DB33A7A" w:rsidR="00ED63E1" w:rsidRPr="00FB2B35" w:rsidRDefault="00ED63E1" w:rsidP="008F4336">
            <w:pPr>
              <w:jc w:val="left"/>
              <w:rPr>
                <w:sz w:val="21"/>
                <w:szCs w:val="21"/>
              </w:rPr>
            </w:pPr>
            <w:r w:rsidRPr="00FB2B35">
              <w:rPr>
                <w:sz w:val="21"/>
                <w:szCs w:val="21"/>
              </w:rPr>
              <w:t>Reproduction</w:t>
            </w:r>
          </w:p>
        </w:tc>
        <w:tc>
          <w:tcPr>
            <w:tcW w:w="3597" w:type="dxa"/>
          </w:tcPr>
          <w:p w14:paraId="42EE42AB" w14:textId="7B0FAEA8" w:rsidR="00ED63E1" w:rsidRPr="00FB2B35" w:rsidRDefault="00ED63E1" w:rsidP="008F4336">
            <w:pPr>
              <w:jc w:val="left"/>
              <w:rPr>
                <w:sz w:val="21"/>
                <w:szCs w:val="21"/>
              </w:rPr>
            </w:pPr>
            <w:r>
              <w:rPr>
                <w:sz w:val="21"/>
                <w:szCs w:val="21"/>
              </w:rPr>
              <w:t>Sexuée/Asexuée</w:t>
            </w:r>
            <w:r w:rsidR="009A2789">
              <w:rPr>
                <w:sz w:val="21"/>
                <w:szCs w:val="21"/>
              </w:rPr>
              <w:t xml:space="preserve"> (</w:t>
            </w:r>
            <w:proofErr w:type="spellStart"/>
            <w:r w:rsidR="009A2789">
              <w:rPr>
                <w:sz w:val="21"/>
                <w:szCs w:val="21"/>
              </w:rPr>
              <w:t>Sexual</w:t>
            </w:r>
            <w:proofErr w:type="spellEnd"/>
            <w:r w:rsidR="009A2789">
              <w:rPr>
                <w:sz w:val="21"/>
                <w:szCs w:val="21"/>
              </w:rPr>
              <w:t>/</w:t>
            </w:r>
            <w:proofErr w:type="spellStart"/>
            <w:r w:rsidR="009A2789">
              <w:rPr>
                <w:sz w:val="21"/>
                <w:szCs w:val="21"/>
              </w:rPr>
              <w:t>Asexual_reproduction</w:t>
            </w:r>
            <w:proofErr w:type="spellEnd"/>
            <w:r w:rsidR="009A2789">
              <w:rPr>
                <w:sz w:val="21"/>
                <w:szCs w:val="21"/>
              </w:rPr>
              <w:t>)</w:t>
            </w:r>
          </w:p>
        </w:tc>
        <w:tc>
          <w:tcPr>
            <w:tcW w:w="2027" w:type="dxa"/>
          </w:tcPr>
          <w:p w14:paraId="498074EF" w14:textId="77777777" w:rsidR="00ED63E1" w:rsidRPr="00FB2B35" w:rsidRDefault="00ED63E1" w:rsidP="008F4336">
            <w:pPr>
              <w:jc w:val="left"/>
              <w:rPr>
                <w:sz w:val="21"/>
                <w:szCs w:val="21"/>
              </w:rPr>
            </w:pPr>
            <w:r>
              <w:rPr>
                <w:sz w:val="21"/>
                <w:szCs w:val="21"/>
              </w:rPr>
              <w:t>Corrélée à la taille du corps, une petite taille corrélée à une reproduction asexuée plus courante</w:t>
            </w:r>
          </w:p>
        </w:tc>
        <w:tc>
          <w:tcPr>
            <w:tcW w:w="1600" w:type="dxa"/>
          </w:tcPr>
          <w:p w14:paraId="6012D45B" w14:textId="77777777" w:rsidR="00ED63E1" w:rsidRPr="00FB2B35" w:rsidRDefault="00ED63E1" w:rsidP="008F4336">
            <w:pPr>
              <w:jc w:val="left"/>
              <w:rPr>
                <w:sz w:val="21"/>
                <w:szCs w:val="21"/>
              </w:rPr>
            </w:pPr>
            <w:r w:rsidRPr="00FB2B35">
              <w:rPr>
                <w:sz w:val="21"/>
                <w:szCs w:val="21"/>
              </w:rPr>
              <w:fldChar w:fldCharType="begin"/>
            </w:r>
            <w:r w:rsidRPr="00FB2B35">
              <w:rPr>
                <w:sz w:val="21"/>
                <w:szCs w:val="21"/>
              </w:rPr>
              <w:instrText xml:space="preserve"> ADDIN ZOTERO_ITEM CSL_CITATION {"citationID":"w6isgtHI","properties":{"formattedCitation":" (Joimel, 2015)","plainCitation":" (Joimel, 2015)","noteIndex":0},"citationItems":[{"id":241,"uris":["http://zotero.org/users/local/IGq212Tx/items/FPCTLMRS"],"uri":["http://zotero.org/users/local/IGq212Tx/items/FPCTLMRS"],"itemData":{"id":241,"type":"thesis","event-place":"Nancy","genre":"Thèse","language":"Français","number-of-pages":"306","publisher":"Université de Lorraine","publisher-place":"Nancy","title":"Biodiversité et caractéristiques physicochimiques des sols de jardins associatifs urbains français","author":[{"family":"Joimel","given":"Sophie"}],"issued":{"date-parts":[["2015"]]}}}],"schema":"https://github.com/citation-style-language/schema/raw/master/csl-citation.json"} </w:instrText>
            </w:r>
            <w:r w:rsidRPr="00FB2B35">
              <w:rPr>
                <w:sz w:val="21"/>
                <w:szCs w:val="21"/>
              </w:rPr>
              <w:fldChar w:fldCharType="separate"/>
            </w:r>
            <w:r w:rsidRPr="00140BDF">
              <w:rPr>
                <w:sz w:val="21"/>
              </w:rPr>
              <w:t xml:space="preserve"> (Joimel, 2015)</w:t>
            </w:r>
            <w:r w:rsidRPr="00FB2B35">
              <w:rPr>
                <w:sz w:val="21"/>
                <w:szCs w:val="21"/>
              </w:rPr>
              <w:fldChar w:fldCharType="end"/>
            </w:r>
          </w:p>
        </w:tc>
      </w:tr>
      <w:tr w:rsidR="009A2789" w:rsidRPr="00FB2B35" w14:paraId="360E6296" w14:textId="77777777" w:rsidTr="009A2789">
        <w:tc>
          <w:tcPr>
            <w:tcW w:w="1838" w:type="dxa"/>
          </w:tcPr>
          <w:p w14:paraId="66E9C20A" w14:textId="5FD7453E" w:rsidR="00ED63E1" w:rsidRPr="00FB2B35" w:rsidRDefault="00ED63E1" w:rsidP="008F4336">
            <w:pPr>
              <w:jc w:val="left"/>
              <w:rPr>
                <w:sz w:val="21"/>
                <w:szCs w:val="21"/>
              </w:rPr>
            </w:pPr>
            <w:r w:rsidRPr="00FB2B35">
              <w:rPr>
                <w:sz w:val="21"/>
                <w:szCs w:val="21"/>
              </w:rPr>
              <w:t>Organe post-antennaire</w:t>
            </w:r>
          </w:p>
        </w:tc>
        <w:tc>
          <w:tcPr>
            <w:tcW w:w="3597" w:type="dxa"/>
          </w:tcPr>
          <w:p w14:paraId="30C5E455" w14:textId="4065F7DE" w:rsidR="00ED63E1" w:rsidRPr="00CB15F8" w:rsidRDefault="00ED63E1" w:rsidP="008F4336">
            <w:pPr>
              <w:jc w:val="left"/>
              <w:rPr>
                <w:sz w:val="21"/>
                <w:szCs w:val="21"/>
              </w:rPr>
            </w:pPr>
            <w:r w:rsidRPr="00CB15F8">
              <w:rPr>
                <w:sz w:val="21"/>
                <w:szCs w:val="21"/>
              </w:rPr>
              <w:t>Présence / Absence</w:t>
            </w:r>
            <w:r w:rsidR="009A2789" w:rsidRPr="00CB15F8">
              <w:rPr>
                <w:sz w:val="21"/>
                <w:szCs w:val="21"/>
              </w:rPr>
              <w:t xml:space="preserve"> (</w:t>
            </w:r>
            <w:proofErr w:type="spellStart"/>
            <w:r w:rsidR="009A2789" w:rsidRPr="00CB15F8">
              <w:rPr>
                <w:sz w:val="21"/>
                <w:szCs w:val="21"/>
              </w:rPr>
              <w:t>PAO_With</w:t>
            </w:r>
            <w:proofErr w:type="spellEnd"/>
            <w:r w:rsidR="009A2789" w:rsidRPr="00CB15F8">
              <w:rPr>
                <w:sz w:val="21"/>
                <w:szCs w:val="21"/>
              </w:rPr>
              <w:t>/</w:t>
            </w:r>
            <w:proofErr w:type="spellStart"/>
            <w:r w:rsidR="009A2789" w:rsidRPr="00CB15F8">
              <w:rPr>
                <w:sz w:val="21"/>
                <w:szCs w:val="21"/>
              </w:rPr>
              <w:t>Without</w:t>
            </w:r>
            <w:proofErr w:type="spellEnd"/>
            <w:r w:rsidR="009A2789" w:rsidRPr="00CB15F8">
              <w:rPr>
                <w:sz w:val="21"/>
                <w:szCs w:val="21"/>
              </w:rPr>
              <w:t>)</w:t>
            </w:r>
          </w:p>
        </w:tc>
        <w:tc>
          <w:tcPr>
            <w:tcW w:w="2027" w:type="dxa"/>
          </w:tcPr>
          <w:p w14:paraId="32D55D88" w14:textId="77777777" w:rsidR="00ED63E1" w:rsidRPr="00FB2B35" w:rsidRDefault="00ED63E1" w:rsidP="008F4336">
            <w:pPr>
              <w:jc w:val="left"/>
              <w:rPr>
                <w:sz w:val="21"/>
                <w:szCs w:val="21"/>
              </w:rPr>
            </w:pPr>
            <w:r>
              <w:rPr>
                <w:sz w:val="21"/>
                <w:szCs w:val="21"/>
              </w:rPr>
              <w:t>Organe de forme très variée</w:t>
            </w:r>
          </w:p>
        </w:tc>
        <w:tc>
          <w:tcPr>
            <w:tcW w:w="1600" w:type="dxa"/>
          </w:tcPr>
          <w:p w14:paraId="3E71FD47" w14:textId="77777777" w:rsidR="00ED63E1" w:rsidRPr="00FB2B35" w:rsidRDefault="00ED63E1" w:rsidP="008F4336">
            <w:pPr>
              <w:jc w:val="left"/>
              <w:rPr>
                <w:sz w:val="21"/>
                <w:szCs w:val="21"/>
              </w:rPr>
            </w:pPr>
            <w:r w:rsidRPr="00FB2B35">
              <w:rPr>
                <w:sz w:val="21"/>
                <w:szCs w:val="21"/>
              </w:rPr>
              <w:fldChar w:fldCharType="begin"/>
            </w:r>
            <w:r w:rsidRPr="00FB2B35">
              <w:rPr>
                <w:sz w:val="21"/>
                <w:szCs w:val="21"/>
              </w:rPr>
              <w:instrText xml:space="preserve"> ADDIN ZOTERO_ITEM CSL_CITATION {"citationID":"qImoIPck","properties":{"formattedCitation":" (Pey {\\i{}et al.}, 2014)","plainCitation":" (Pey et al., 2014)","noteIndex":0},"citationItems":[{"id":198,"uris":["http://zotero.org/users/local/IGq212Tx/items/KLZDCKZY"],"uri":["http://zotero.org/users/local/IGq212Tx/items/KLZDCKZY"],"itemData":{"id":198,"type":"article-journal","container-title":"Basic and Applied Ecology","DOI":"10.1016/j.baae.2014.03.007","ISSN":"14391791","issue":"3","journalAbbreviation":"Basic and Applied Ecology","language":"en","page":"194-206","source":"DOI.org (Crossref)","title":"Current use of and future needs for soil invertebrate functional traits in community ecology","volume":"15","author":[{"family":"Pey","given":"Benjamin"},{"family":"Nahmani","given":"Johanne"},{"family":"Auclerc","given":"Apolline"},{"family":"Capowiez","given":"Yvan"},{"family":"Cluzeau","given":"Daniel"},{"family":"Cortet","given":"Jérôme"},{"family":"Decaëns","given":"Thibaud"},{"family":"Deharveng","given":"Louis"},{"family":"Dubs","given":"Florence"},{"family":"Joimel","given":"Sophie"},{"family":"Briard","given":"Charlène"},{"family":"Grumiaux","given":"Fabien"},{"family":"Laporte","given":"Marie-Angélique"},{"family":"Pasquet","given":"Alain"},{"family":"Pelosi","given":"Céline"},{"family":"Pernin","given":"Céline"},{"family":"Ponge","given":"Jean-François"},{"family":"Salmon","given":"Sandrine"},{"family":"Santorufo","given":"Lucia"},{"family":"Hedde","given":"Mickaël"}],"issued":{"date-parts":[["2014",5]]}}}],"schema":"https://github.com/citation-style-language/schema/raw/master/csl-citation.json"} </w:instrText>
            </w:r>
            <w:r w:rsidRPr="00FB2B35">
              <w:rPr>
                <w:sz w:val="21"/>
                <w:szCs w:val="21"/>
              </w:rPr>
              <w:fldChar w:fldCharType="separate"/>
            </w:r>
            <w:r w:rsidRPr="00140BDF">
              <w:rPr>
                <w:rFonts w:cs="Raavi"/>
                <w:sz w:val="21"/>
                <w:szCs w:val="24"/>
              </w:rPr>
              <w:t xml:space="preserve"> (Pey </w:t>
            </w:r>
            <w:r w:rsidRPr="00140BDF">
              <w:rPr>
                <w:rFonts w:cs="Raavi"/>
                <w:i/>
                <w:iCs/>
                <w:sz w:val="21"/>
                <w:szCs w:val="24"/>
              </w:rPr>
              <w:t>et al.</w:t>
            </w:r>
            <w:r w:rsidRPr="00140BDF">
              <w:rPr>
                <w:rFonts w:cs="Raavi"/>
                <w:sz w:val="21"/>
                <w:szCs w:val="24"/>
              </w:rPr>
              <w:t>, 2014)</w:t>
            </w:r>
            <w:r w:rsidRPr="00FB2B35">
              <w:rPr>
                <w:sz w:val="21"/>
                <w:szCs w:val="21"/>
              </w:rPr>
              <w:fldChar w:fldCharType="end"/>
            </w:r>
          </w:p>
        </w:tc>
      </w:tr>
      <w:tr w:rsidR="009A2789" w:rsidRPr="00FB2B35" w14:paraId="1A99D409" w14:textId="77777777" w:rsidTr="009A2789">
        <w:tc>
          <w:tcPr>
            <w:tcW w:w="1838" w:type="dxa"/>
          </w:tcPr>
          <w:p w14:paraId="60E8ED81" w14:textId="60883D27" w:rsidR="00ED63E1" w:rsidRPr="00FB2B35" w:rsidRDefault="00ED63E1" w:rsidP="008F4336">
            <w:pPr>
              <w:jc w:val="left"/>
              <w:rPr>
                <w:sz w:val="21"/>
                <w:szCs w:val="21"/>
              </w:rPr>
            </w:pPr>
            <w:r w:rsidRPr="00FB2B35">
              <w:rPr>
                <w:sz w:val="21"/>
                <w:szCs w:val="21"/>
              </w:rPr>
              <w:t>Ecailles</w:t>
            </w:r>
          </w:p>
        </w:tc>
        <w:tc>
          <w:tcPr>
            <w:tcW w:w="3597" w:type="dxa"/>
          </w:tcPr>
          <w:p w14:paraId="62EC65F9" w14:textId="4B99BF13" w:rsidR="00ED63E1" w:rsidRPr="009A2789" w:rsidRDefault="00ED63E1" w:rsidP="008F4336">
            <w:pPr>
              <w:jc w:val="left"/>
              <w:rPr>
                <w:sz w:val="21"/>
                <w:szCs w:val="21"/>
                <w:lang w:val="en-GB"/>
              </w:rPr>
            </w:pPr>
            <w:proofErr w:type="spellStart"/>
            <w:r w:rsidRPr="009A2789">
              <w:rPr>
                <w:sz w:val="21"/>
                <w:szCs w:val="21"/>
                <w:lang w:val="en-GB"/>
              </w:rPr>
              <w:t>Présence</w:t>
            </w:r>
            <w:proofErr w:type="spellEnd"/>
            <w:r w:rsidRPr="009A2789">
              <w:rPr>
                <w:sz w:val="21"/>
                <w:szCs w:val="21"/>
                <w:lang w:val="en-GB"/>
              </w:rPr>
              <w:t xml:space="preserve"> / Absence</w:t>
            </w:r>
            <w:r w:rsidR="009A2789" w:rsidRPr="009A2789">
              <w:rPr>
                <w:sz w:val="21"/>
                <w:szCs w:val="21"/>
                <w:lang w:val="en-GB"/>
              </w:rPr>
              <w:t xml:space="preserve"> (</w:t>
            </w:r>
            <w:proofErr w:type="spellStart"/>
            <w:r w:rsidR="009A2789" w:rsidRPr="009A2789">
              <w:rPr>
                <w:sz w:val="21"/>
                <w:szCs w:val="21"/>
                <w:lang w:val="en-GB"/>
              </w:rPr>
              <w:t>SCA_With</w:t>
            </w:r>
            <w:proofErr w:type="spellEnd"/>
            <w:r w:rsidR="009A2789" w:rsidRPr="009A2789">
              <w:rPr>
                <w:sz w:val="21"/>
                <w:szCs w:val="21"/>
                <w:lang w:val="en-GB"/>
              </w:rPr>
              <w:t>/</w:t>
            </w:r>
            <w:r w:rsidR="009A2789">
              <w:rPr>
                <w:sz w:val="21"/>
                <w:szCs w:val="21"/>
                <w:lang w:val="en-GB"/>
              </w:rPr>
              <w:t>Without)</w:t>
            </w:r>
          </w:p>
        </w:tc>
        <w:tc>
          <w:tcPr>
            <w:tcW w:w="2027" w:type="dxa"/>
          </w:tcPr>
          <w:p w14:paraId="2210E1D1" w14:textId="77777777" w:rsidR="00ED63E1" w:rsidRPr="00FB2B35" w:rsidRDefault="00ED63E1" w:rsidP="008F4336">
            <w:pPr>
              <w:jc w:val="left"/>
              <w:rPr>
                <w:sz w:val="21"/>
                <w:szCs w:val="21"/>
              </w:rPr>
            </w:pPr>
            <w:r>
              <w:rPr>
                <w:sz w:val="21"/>
                <w:szCs w:val="21"/>
              </w:rPr>
              <w:t>-</w:t>
            </w:r>
          </w:p>
        </w:tc>
        <w:tc>
          <w:tcPr>
            <w:tcW w:w="1600" w:type="dxa"/>
          </w:tcPr>
          <w:p w14:paraId="7CB3D907" w14:textId="77777777" w:rsidR="00ED63E1" w:rsidRPr="00FB2B35" w:rsidRDefault="00ED63E1" w:rsidP="008F4336">
            <w:pPr>
              <w:jc w:val="left"/>
              <w:rPr>
                <w:sz w:val="21"/>
                <w:szCs w:val="21"/>
              </w:rPr>
            </w:pPr>
            <w:r w:rsidRPr="00FB2B35">
              <w:rPr>
                <w:sz w:val="21"/>
                <w:szCs w:val="21"/>
              </w:rPr>
              <w:fldChar w:fldCharType="begin"/>
            </w:r>
            <w:r>
              <w:rPr>
                <w:sz w:val="21"/>
                <w:szCs w:val="21"/>
              </w:rPr>
              <w:instrText xml:space="preserve"> ADDIN ZOTERO_ITEM CSL_CITATION {"citationID":"4WzjACDP","properties":{"formattedCitation":" (Pey {\\i{}et al.}, 2014)","plainCitation":" (Pey et al., 2014)","noteIndex":0},"citationItems":[{"id":198,"uris":["http://zotero.org/users/local/IGq212Tx/items/KLZDCKZY"],"uri":["http://zotero.org/users/local/IGq212Tx/items/KLZDCKZY"],"itemData":{"id":198,"type":"article-journal","container-title":"Basic and Applied Ecology","DOI":"10.1016/j.baae.2014.03.007","ISSN":"14391791","issue":"3","journalAbbreviation":"Basic and Applied Ecology","language":"en","page":"194-206","source":"DOI.org (Crossref)","title":"Current use of and future needs for soil invertebrate functional traits in community ecology","volume":"15","author":[{"family":"Pey","given":"Benjamin"},{"family":"Nahmani","given":"Johanne"},{"family":"Auclerc","given":"Apolline"},{"family":"Capowiez","given":"Yvan"},{"family":"Cluzeau","given":"Daniel"},{"family":"Cortet","given":"Jérôme"},{"family":"Decaëns","given":"Thibaud"},{"family":"Deharveng","given":"Louis"},{"family":"Dubs","given":"Florence"},{"family":"Joimel","given":"Sophie"},{"family":"Briard","given":"Charlène"},{"family":"Grumiaux","given":"Fabien"},{"family":"Laporte","given":"Marie-Angélique"},{"family":"Pasquet","given":"Alain"},{"family":"Pelosi","given":"Céline"},{"family":"Pernin","given":"Céline"},{"family":"Ponge","given":"Jean-François"},{"family":"Salmon","given":"Sandrine"},{"family":"Santorufo","given":"Lucia"},{"family":"Hedde","given":"Mickaël"}],"issued":{"date-parts":[["2014",5]]}}}],"schema":"https://github.com/citation-style-language/schema/raw/master/csl-citation.json"} </w:instrText>
            </w:r>
            <w:r w:rsidRPr="00FB2B35">
              <w:rPr>
                <w:sz w:val="21"/>
                <w:szCs w:val="21"/>
              </w:rPr>
              <w:fldChar w:fldCharType="separate"/>
            </w:r>
            <w:r w:rsidRPr="00140BDF">
              <w:rPr>
                <w:rFonts w:cs="Raavi"/>
                <w:sz w:val="21"/>
                <w:szCs w:val="24"/>
              </w:rPr>
              <w:t xml:space="preserve"> (Pey </w:t>
            </w:r>
            <w:r w:rsidRPr="00140BDF">
              <w:rPr>
                <w:rFonts w:cs="Raavi"/>
                <w:i/>
                <w:iCs/>
                <w:sz w:val="21"/>
                <w:szCs w:val="24"/>
              </w:rPr>
              <w:t>et al.</w:t>
            </w:r>
            <w:r w:rsidRPr="00140BDF">
              <w:rPr>
                <w:rFonts w:cs="Raavi"/>
                <w:sz w:val="21"/>
                <w:szCs w:val="24"/>
              </w:rPr>
              <w:t>, 2014)</w:t>
            </w:r>
            <w:r w:rsidRPr="00FB2B35">
              <w:rPr>
                <w:sz w:val="21"/>
                <w:szCs w:val="21"/>
              </w:rPr>
              <w:fldChar w:fldCharType="end"/>
            </w:r>
          </w:p>
        </w:tc>
      </w:tr>
      <w:tr w:rsidR="009A2789" w:rsidRPr="00FB2B35" w14:paraId="2D5262F4" w14:textId="77777777" w:rsidTr="009A2789">
        <w:tc>
          <w:tcPr>
            <w:tcW w:w="1838" w:type="dxa"/>
          </w:tcPr>
          <w:p w14:paraId="1A6825BA" w14:textId="659EF501" w:rsidR="00ED63E1" w:rsidRPr="00FB2B35" w:rsidRDefault="00ED63E1" w:rsidP="008F4336">
            <w:pPr>
              <w:jc w:val="left"/>
              <w:rPr>
                <w:sz w:val="21"/>
                <w:szCs w:val="21"/>
              </w:rPr>
            </w:pPr>
            <w:r>
              <w:rPr>
                <w:sz w:val="21"/>
                <w:szCs w:val="21"/>
              </w:rPr>
              <w:t>Trichobotries</w:t>
            </w:r>
          </w:p>
        </w:tc>
        <w:tc>
          <w:tcPr>
            <w:tcW w:w="3597" w:type="dxa"/>
          </w:tcPr>
          <w:p w14:paraId="287C1CD9" w14:textId="0A858BD8" w:rsidR="00ED63E1" w:rsidRPr="009A2789" w:rsidRDefault="00ED63E1" w:rsidP="008F4336">
            <w:pPr>
              <w:jc w:val="left"/>
              <w:rPr>
                <w:sz w:val="21"/>
                <w:szCs w:val="21"/>
                <w:lang w:val="en-GB"/>
              </w:rPr>
            </w:pPr>
            <w:proofErr w:type="spellStart"/>
            <w:r w:rsidRPr="009A2789">
              <w:rPr>
                <w:sz w:val="21"/>
                <w:szCs w:val="21"/>
                <w:lang w:val="en-GB"/>
              </w:rPr>
              <w:t>Présence</w:t>
            </w:r>
            <w:proofErr w:type="spellEnd"/>
            <w:r w:rsidRPr="009A2789">
              <w:rPr>
                <w:sz w:val="21"/>
                <w:szCs w:val="21"/>
                <w:lang w:val="en-GB"/>
              </w:rPr>
              <w:t xml:space="preserve"> / Absence</w:t>
            </w:r>
            <w:r w:rsidR="009A2789" w:rsidRPr="009A2789">
              <w:rPr>
                <w:sz w:val="21"/>
                <w:szCs w:val="21"/>
                <w:lang w:val="en-GB"/>
              </w:rPr>
              <w:t xml:space="preserve"> (</w:t>
            </w:r>
            <w:proofErr w:type="spellStart"/>
            <w:r w:rsidR="009A2789" w:rsidRPr="009A2789">
              <w:rPr>
                <w:sz w:val="21"/>
                <w:szCs w:val="21"/>
                <w:lang w:val="en-GB"/>
              </w:rPr>
              <w:t>Tricho.With</w:t>
            </w:r>
            <w:proofErr w:type="spellEnd"/>
            <w:r w:rsidR="009A2789" w:rsidRPr="009A2789">
              <w:rPr>
                <w:sz w:val="21"/>
                <w:szCs w:val="21"/>
                <w:lang w:val="en-GB"/>
              </w:rPr>
              <w:t>/Without)</w:t>
            </w:r>
          </w:p>
        </w:tc>
        <w:tc>
          <w:tcPr>
            <w:tcW w:w="2027" w:type="dxa"/>
          </w:tcPr>
          <w:p w14:paraId="3C6B873A" w14:textId="77777777" w:rsidR="00ED63E1" w:rsidRDefault="00ED63E1" w:rsidP="008F4336">
            <w:pPr>
              <w:jc w:val="left"/>
              <w:rPr>
                <w:sz w:val="21"/>
                <w:szCs w:val="21"/>
              </w:rPr>
            </w:pPr>
            <w:r>
              <w:rPr>
                <w:sz w:val="21"/>
                <w:szCs w:val="21"/>
              </w:rPr>
              <w:t>-</w:t>
            </w:r>
          </w:p>
        </w:tc>
        <w:tc>
          <w:tcPr>
            <w:tcW w:w="1600" w:type="dxa"/>
          </w:tcPr>
          <w:p w14:paraId="042F801C" w14:textId="77777777" w:rsidR="00ED63E1" w:rsidRPr="00FB2B35" w:rsidRDefault="00ED63E1" w:rsidP="008F4336">
            <w:pPr>
              <w:jc w:val="left"/>
              <w:rPr>
                <w:sz w:val="21"/>
                <w:szCs w:val="21"/>
              </w:rPr>
            </w:pPr>
          </w:p>
        </w:tc>
      </w:tr>
      <w:tr w:rsidR="009A2789" w:rsidRPr="00FB2B35" w14:paraId="63BC8F0D" w14:textId="77777777" w:rsidTr="009A2789">
        <w:tc>
          <w:tcPr>
            <w:tcW w:w="1838" w:type="dxa"/>
          </w:tcPr>
          <w:p w14:paraId="4CAAE7A2" w14:textId="512E8381" w:rsidR="00ED63E1" w:rsidRDefault="00ED63E1" w:rsidP="008F4336">
            <w:pPr>
              <w:jc w:val="left"/>
              <w:rPr>
                <w:sz w:val="21"/>
                <w:szCs w:val="21"/>
              </w:rPr>
            </w:pPr>
            <w:r>
              <w:rPr>
                <w:sz w:val="21"/>
                <w:szCs w:val="21"/>
              </w:rPr>
              <w:t>Glandes odorantes</w:t>
            </w:r>
          </w:p>
        </w:tc>
        <w:tc>
          <w:tcPr>
            <w:tcW w:w="3597" w:type="dxa"/>
          </w:tcPr>
          <w:p w14:paraId="53850625" w14:textId="31D8F5D4" w:rsidR="00ED63E1" w:rsidRDefault="00ED63E1" w:rsidP="008F4336">
            <w:pPr>
              <w:jc w:val="left"/>
              <w:rPr>
                <w:sz w:val="21"/>
                <w:szCs w:val="21"/>
              </w:rPr>
            </w:pPr>
            <w:r>
              <w:rPr>
                <w:sz w:val="21"/>
                <w:szCs w:val="21"/>
              </w:rPr>
              <w:t>Présence / Absence</w:t>
            </w:r>
            <w:r w:rsidR="009A2789">
              <w:rPr>
                <w:sz w:val="21"/>
                <w:szCs w:val="21"/>
              </w:rPr>
              <w:t xml:space="preserve"> (</w:t>
            </w:r>
            <w:proofErr w:type="spellStart"/>
            <w:r w:rsidR="009A2789">
              <w:rPr>
                <w:sz w:val="21"/>
                <w:szCs w:val="21"/>
              </w:rPr>
              <w:t>glands_present</w:t>
            </w:r>
            <w:proofErr w:type="spellEnd"/>
            <w:r w:rsidR="009A2789">
              <w:rPr>
                <w:sz w:val="21"/>
                <w:szCs w:val="21"/>
              </w:rPr>
              <w:t>/absent)</w:t>
            </w:r>
          </w:p>
        </w:tc>
        <w:tc>
          <w:tcPr>
            <w:tcW w:w="2027" w:type="dxa"/>
          </w:tcPr>
          <w:p w14:paraId="3149A08B" w14:textId="77777777" w:rsidR="00ED63E1" w:rsidRDefault="00ED63E1" w:rsidP="008F4336">
            <w:pPr>
              <w:jc w:val="left"/>
              <w:rPr>
                <w:sz w:val="21"/>
                <w:szCs w:val="21"/>
              </w:rPr>
            </w:pPr>
            <w:r>
              <w:rPr>
                <w:sz w:val="21"/>
                <w:szCs w:val="21"/>
              </w:rPr>
              <w:t>-</w:t>
            </w:r>
          </w:p>
        </w:tc>
        <w:tc>
          <w:tcPr>
            <w:tcW w:w="1600" w:type="dxa"/>
          </w:tcPr>
          <w:p w14:paraId="70A0CBEF" w14:textId="77777777" w:rsidR="00ED63E1" w:rsidRPr="00FB2B35" w:rsidRDefault="00ED63E1" w:rsidP="008F4336">
            <w:pPr>
              <w:jc w:val="left"/>
              <w:rPr>
                <w:sz w:val="21"/>
                <w:szCs w:val="21"/>
              </w:rPr>
            </w:pPr>
          </w:p>
        </w:tc>
      </w:tr>
      <w:tr w:rsidR="009A2789" w:rsidRPr="00FB2B35" w14:paraId="3884B871" w14:textId="77777777" w:rsidTr="009A2789">
        <w:tc>
          <w:tcPr>
            <w:tcW w:w="1838" w:type="dxa"/>
          </w:tcPr>
          <w:p w14:paraId="53C8D00C" w14:textId="1E2A2086" w:rsidR="00ED63E1" w:rsidRPr="00FB2B35" w:rsidRDefault="00ED63E1" w:rsidP="008F4336">
            <w:pPr>
              <w:jc w:val="left"/>
              <w:rPr>
                <w:sz w:val="21"/>
                <w:szCs w:val="21"/>
              </w:rPr>
            </w:pPr>
            <w:r>
              <w:rPr>
                <w:sz w:val="21"/>
                <w:szCs w:val="21"/>
              </w:rPr>
              <w:t>Ecomorphose</w:t>
            </w:r>
          </w:p>
        </w:tc>
        <w:tc>
          <w:tcPr>
            <w:tcW w:w="3597" w:type="dxa"/>
          </w:tcPr>
          <w:p w14:paraId="59E22C88" w14:textId="07BE290F" w:rsidR="00ED63E1" w:rsidRPr="009A2789" w:rsidRDefault="00ED63E1" w:rsidP="008F4336">
            <w:pPr>
              <w:jc w:val="left"/>
              <w:rPr>
                <w:sz w:val="21"/>
                <w:szCs w:val="21"/>
                <w:lang w:val="en-GB"/>
              </w:rPr>
            </w:pPr>
            <w:proofErr w:type="spellStart"/>
            <w:r w:rsidRPr="009A2789">
              <w:rPr>
                <w:sz w:val="21"/>
                <w:szCs w:val="21"/>
                <w:lang w:val="en-GB"/>
              </w:rPr>
              <w:t>Présence</w:t>
            </w:r>
            <w:proofErr w:type="spellEnd"/>
            <w:r w:rsidRPr="009A2789">
              <w:rPr>
                <w:sz w:val="21"/>
                <w:szCs w:val="21"/>
                <w:lang w:val="en-GB"/>
              </w:rPr>
              <w:t xml:space="preserve"> / Absence</w:t>
            </w:r>
            <w:r w:rsidR="009A2789" w:rsidRPr="009A2789">
              <w:rPr>
                <w:sz w:val="21"/>
                <w:szCs w:val="21"/>
                <w:lang w:val="en-GB"/>
              </w:rPr>
              <w:t xml:space="preserve"> (</w:t>
            </w:r>
            <w:proofErr w:type="spellStart"/>
            <w:r w:rsidR="009A2789" w:rsidRPr="009A2789">
              <w:rPr>
                <w:sz w:val="21"/>
                <w:szCs w:val="21"/>
                <w:lang w:val="en-GB"/>
              </w:rPr>
              <w:t>Ecom.With</w:t>
            </w:r>
            <w:proofErr w:type="spellEnd"/>
            <w:r w:rsidR="009A2789" w:rsidRPr="009A2789">
              <w:rPr>
                <w:sz w:val="21"/>
                <w:szCs w:val="21"/>
                <w:lang w:val="en-GB"/>
              </w:rPr>
              <w:t>/With</w:t>
            </w:r>
            <w:r w:rsidR="009A2789">
              <w:rPr>
                <w:sz w:val="21"/>
                <w:szCs w:val="21"/>
                <w:lang w:val="en-GB"/>
              </w:rPr>
              <w:t>out)</w:t>
            </w:r>
          </w:p>
        </w:tc>
        <w:tc>
          <w:tcPr>
            <w:tcW w:w="2027" w:type="dxa"/>
          </w:tcPr>
          <w:p w14:paraId="54D344E2" w14:textId="77777777" w:rsidR="00ED63E1" w:rsidRPr="00FB2B35" w:rsidRDefault="00ED63E1" w:rsidP="008F4336">
            <w:pPr>
              <w:jc w:val="left"/>
              <w:rPr>
                <w:sz w:val="21"/>
                <w:szCs w:val="21"/>
              </w:rPr>
            </w:pPr>
            <w:r>
              <w:rPr>
                <w:sz w:val="21"/>
                <w:szCs w:val="21"/>
              </w:rPr>
              <w:t>-</w:t>
            </w:r>
          </w:p>
        </w:tc>
        <w:tc>
          <w:tcPr>
            <w:tcW w:w="1600" w:type="dxa"/>
          </w:tcPr>
          <w:p w14:paraId="48066605" w14:textId="24148118" w:rsidR="00ED63E1" w:rsidRPr="00831AA2" w:rsidRDefault="00DB7F9B" w:rsidP="008F4336">
            <w:pPr>
              <w:jc w:val="left"/>
              <w:rPr>
                <w:b/>
                <w:bCs/>
                <w:sz w:val="21"/>
                <w:szCs w:val="21"/>
              </w:rPr>
            </w:pPr>
            <w:r>
              <w:rPr>
                <w:b/>
                <w:bCs/>
                <w:sz w:val="21"/>
                <w:szCs w:val="21"/>
              </w:rPr>
              <w:fldChar w:fldCharType="begin"/>
            </w:r>
            <w:r w:rsidR="00E02666">
              <w:rPr>
                <w:b/>
                <w:bCs/>
                <w:sz w:val="21"/>
                <w:szCs w:val="21"/>
              </w:rPr>
              <w:instrText xml:space="preserve"> ADDIN ZOTERO_ITEM CSL_CITATION {"citationID":"683VVgRX","properties":{"formattedCitation":" (Bonfanti, 2021)","plainCitation":" (Bonfanti, 2021)","noteIndex":0},"citationItems":[{"id":408,"uris":["http://zotero.org/users/local/IGq212Tx/items/8LFER4CF"],"uri":["http://zotero.org/users/local/IGq212Tx/items/8LFER4CF"],"itemData":{"id":408,"type":"speech","event":"Soutenance de thèse","event-place":"Montpellier","publisher-place":"Montpellier","title":"Réponses fonctionnelles des communautés de collemboles aux gradients climatiques","author":[{"family":"Bonfanti","given":"Jonathan"}],"issued":{"date-parts":[["2021"]]}}}],"schema":"https://github.com/citation-style-language/schema/raw/master/csl-citation.json"} </w:instrText>
            </w:r>
            <w:r>
              <w:rPr>
                <w:b/>
                <w:bCs/>
                <w:sz w:val="21"/>
                <w:szCs w:val="21"/>
              </w:rPr>
              <w:fldChar w:fldCharType="separate"/>
            </w:r>
            <w:r w:rsidRPr="00DB7F9B">
              <w:rPr>
                <w:sz w:val="21"/>
              </w:rPr>
              <w:t xml:space="preserve"> (Bonfanti, 2021)</w:t>
            </w:r>
            <w:r>
              <w:rPr>
                <w:b/>
                <w:bCs/>
                <w:sz w:val="21"/>
                <w:szCs w:val="21"/>
              </w:rPr>
              <w:fldChar w:fldCharType="end"/>
            </w:r>
          </w:p>
        </w:tc>
      </w:tr>
    </w:tbl>
    <w:p w14:paraId="293C0466" w14:textId="52DE04CB" w:rsidR="00ED63E1" w:rsidRDefault="00ED63E1" w:rsidP="008F4336"/>
    <w:p w14:paraId="3F71130C" w14:textId="6FF48926" w:rsidR="00C956C6" w:rsidRDefault="00C956C6" w:rsidP="008F4336"/>
    <w:p w14:paraId="1F4DAA80" w14:textId="7BF7BE8E" w:rsidR="003E10B8" w:rsidRDefault="00C956C6" w:rsidP="00B567BD">
      <w:pPr>
        <w:pStyle w:val="Annexe"/>
      </w:pPr>
      <w:r w:rsidRPr="007F7010">
        <w:lastRenderedPageBreak/>
        <w:t xml:space="preserve">Annexe </w:t>
      </w:r>
      <w:r w:rsidR="00E0477B">
        <w:t>5</w:t>
      </w:r>
    </w:p>
    <w:p w14:paraId="0192C2B3" w14:textId="326EF7EC" w:rsidR="003E10B8" w:rsidRPr="00ED63E1" w:rsidRDefault="003E10B8" w:rsidP="00B567BD">
      <w:pPr>
        <w:pStyle w:val="Annexe"/>
      </w:pPr>
      <w:r>
        <w:t>Traits fonctionnels des carabiques retenus pour l’analyse</w:t>
      </w:r>
    </w:p>
    <w:tbl>
      <w:tblPr>
        <w:tblStyle w:val="TableGrid"/>
        <w:tblW w:w="0" w:type="auto"/>
        <w:tblLook w:val="04A0" w:firstRow="1" w:lastRow="0" w:firstColumn="1" w:lastColumn="0" w:noHBand="0" w:noVBand="1"/>
      </w:tblPr>
      <w:tblGrid>
        <w:gridCol w:w="1962"/>
        <w:gridCol w:w="3040"/>
        <w:gridCol w:w="4060"/>
      </w:tblGrid>
      <w:tr w:rsidR="00C03EE5" w:rsidRPr="002E1837" w14:paraId="2F32CC53" w14:textId="77777777" w:rsidTr="00FA715B">
        <w:tc>
          <w:tcPr>
            <w:tcW w:w="1962" w:type="dxa"/>
          </w:tcPr>
          <w:p w14:paraId="1C358802" w14:textId="77777777" w:rsidR="00C03EE5" w:rsidRPr="002E1837" w:rsidRDefault="00C03EE5" w:rsidP="008F4336">
            <w:pPr>
              <w:jc w:val="left"/>
              <w:rPr>
                <w:b/>
                <w:bCs/>
              </w:rPr>
            </w:pPr>
            <w:r w:rsidRPr="002E1837">
              <w:rPr>
                <w:b/>
                <w:bCs/>
              </w:rPr>
              <w:t>Trait fonctionnel</w:t>
            </w:r>
          </w:p>
        </w:tc>
        <w:tc>
          <w:tcPr>
            <w:tcW w:w="3040" w:type="dxa"/>
          </w:tcPr>
          <w:p w14:paraId="4CAF6B0D" w14:textId="77777777" w:rsidR="00C03EE5" w:rsidRPr="002E1837" w:rsidRDefault="00C03EE5" w:rsidP="008F4336">
            <w:pPr>
              <w:jc w:val="left"/>
              <w:rPr>
                <w:b/>
                <w:bCs/>
              </w:rPr>
            </w:pPr>
            <w:r>
              <w:rPr>
                <w:b/>
                <w:bCs/>
              </w:rPr>
              <w:t>Attributs</w:t>
            </w:r>
          </w:p>
        </w:tc>
        <w:tc>
          <w:tcPr>
            <w:tcW w:w="4060" w:type="dxa"/>
          </w:tcPr>
          <w:p w14:paraId="2CBB798C" w14:textId="651A0F8A" w:rsidR="00C03EE5" w:rsidRPr="002E1837" w:rsidRDefault="00C03EE5" w:rsidP="008F4336">
            <w:pPr>
              <w:jc w:val="left"/>
              <w:rPr>
                <w:b/>
                <w:bCs/>
              </w:rPr>
            </w:pPr>
            <w:r>
              <w:rPr>
                <w:b/>
                <w:bCs/>
              </w:rPr>
              <w:t>Bibliographie</w:t>
            </w:r>
          </w:p>
        </w:tc>
      </w:tr>
      <w:tr w:rsidR="00C03EE5" w:rsidRPr="00FB2B35" w14:paraId="0E7337A5" w14:textId="77777777" w:rsidTr="00FA715B">
        <w:tc>
          <w:tcPr>
            <w:tcW w:w="1962" w:type="dxa"/>
          </w:tcPr>
          <w:p w14:paraId="4AD550AD" w14:textId="63DF7189" w:rsidR="00C03EE5" w:rsidRPr="00FB2B35" w:rsidRDefault="00C03EE5" w:rsidP="008F4336">
            <w:pPr>
              <w:jc w:val="left"/>
              <w:rPr>
                <w:sz w:val="21"/>
                <w:szCs w:val="21"/>
              </w:rPr>
            </w:pPr>
            <w:r>
              <w:rPr>
                <w:sz w:val="21"/>
                <w:szCs w:val="21"/>
              </w:rPr>
              <w:t>Spécialiste collembole</w:t>
            </w:r>
          </w:p>
        </w:tc>
        <w:tc>
          <w:tcPr>
            <w:tcW w:w="3040" w:type="dxa"/>
          </w:tcPr>
          <w:p w14:paraId="7484C7BC" w14:textId="1608ADA0" w:rsidR="00C03EE5" w:rsidRPr="00FB2B35" w:rsidRDefault="00C03EE5" w:rsidP="008F4336">
            <w:pPr>
              <w:jc w:val="left"/>
              <w:rPr>
                <w:sz w:val="21"/>
                <w:szCs w:val="21"/>
              </w:rPr>
            </w:pPr>
            <w:r>
              <w:rPr>
                <w:sz w:val="21"/>
                <w:szCs w:val="21"/>
              </w:rPr>
              <w:t>Spécialiste/Non spécialiste</w:t>
            </w:r>
            <w:r w:rsidR="009A2789">
              <w:rPr>
                <w:sz w:val="21"/>
                <w:szCs w:val="21"/>
              </w:rPr>
              <w:t xml:space="preserve"> (</w:t>
            </w:r>
            <w:proofErr w:type="spellStart"/>
            <w:r w:rsidR="009A2789">
              <w:rPr>
                <w:sz w:val="21"/>
                <w:szCs w:val="21"/>
              </w:rPr>
              <w:t>Specoll</w:t>
            </w:r>
            <w:proofErr w:type="spellEnd"/>
            <w:r w:rsidR="009A2789">
              <w:rPr>
                <w:sz w:val="21"/>
                <w:szCs w:val="21"/>
              </w:rPr>
              <w:t>/</w:t>
            </w:r>
            <w:proofErr w:type="spellStart"/>
            <w:r w:rsidR="009A2789">
              <w:rPr>
                <w:sz w:val="21"/>
                <w:szCs w:val="21"/>
              </w:rPr>
              <w:t>Paspecoll</w:t>
            </w:r>
            <w:proofErr w:type="spellEnd"/>
            <w:r w:rsidR="009A2789">
              <w:rPr>
                <w:sz w:val="21"/>
                <w:szCs w:val="21"/>
              </w:rPr>
              <w:t>)</w:t>
            </w:r>
          </w:p>
        </w:tc>
        <w:tc>
          <w:tcPr>
            <w:tcW w:w="4060" w:type="dxa"/>
          </w:tcPr>
          <w:p w14:paraId="121017F1" w14:textId="7FA17064" w:rsidR="00C03EE5" w:rsidRPr="00FB2B35" w:rsidRDefault="00C03EE5" w:rsidP="008F4336">
            <w:pPr>
              <w:jc w:val="left"/>
              <w:rPr>
                <w:sz w:val="21"/>
                <w:szCs w:val="21"/>
              </w:rPr>
            </w:pPr>
            <w:r w:rsidRPr="00FB2B35">
              <w:rPr>
                <w:sz w:val="21"/>
                <w:szCs w:val="21"/>
              </w:rPr>
              <w:fldChar w:fldCharType="begin"/>
            </w:r>
            <w:r w:rsidR="00FA715B">
              <w:rPr>
                <w:sz w:val="21"/>
                <w:szCs w:val="21"/>
              </w:rPr>
              <w:instrText xml:space="preserve"> ADDIN ZOTERO_ITEM CSL_CITATION {"citationID":"sD8VNVqt","properties":{"formattedCitation":" (Hintzpeter et Bauer, 2009 ; Roger {\\i{}et al.}, 2017)","plainCitation":" (Hintzpeter et Bauer, 2009 ; Roger et al., 2017)","noteIndex":0},"citationItems":[{"id":325,"uris":["http://zotero.org/users/local/IGq212Tx/items/7B77MK3W"],"uri":["http://zotero.org/users/local/IGq212Tx/items/7B77MK3W"],"itemData":{"id":325,"type":"article-journal","container-title":"Journal of Zoology","DOI":"10.1111/j.1469-7998.1986.tb01527.x","ISSN":"09528369","issue":"4","language":"en","page":"615-630","source":"DOI.org (Crossref)","title":"The antennal setal trap of the Ground beetle Loricera pilicornis: a specialization for feeding on Collembola","title-short":"The antennal setal trap of the Ground beetle Loricera pilicornis","volume":"208","author":[{"family":"Hintzpeter","given":"U."},{"family":"Bauer","given":"T."}],"issued":{"date-parts":[["2009",8,20]]}}},{"id":314,"uris":["http://zotero.org/users/local/IGq212Tx/items/JYQ6WU42"],"uri":["http://zotero.org/users/local/IGq212Tx/items/JYQ6WU42"],"itemData":{"id":314,"type":"article","title":"Clé de détermination des carabidés - Paysages agricoles du Nord Ouest de la France","author":[{"family":"Roger","given":"Jean-Luc"},{"family":"Jambon","given":"Olivier"},{"family":"Bouger","given":"Guillaume"}],"accessed":{"date-parts":[["2021",1,13]]},"issued":{"date-parts":[["2017"]]}}}],"schema":"https://github.com/citation-style-language/schema/raw/master/csl-citation.json"} </w:instrText>
            </w:r>
            <w:r w:rsidRPr="00FB2B35">
              <w:rPr>
                <w:sz w:val="21"/>
                <w:szCs w:val="21"/>
              </w:rPr>
              <w:fldChar w:fldCharType="separate"/>
            </w:r>
            <w:r w:rsidR="00FA715B" w:rsidRPr="00FA715B">
              <w:rPr>
                <w:rFonts w:cs="Raavi"/>
                <w:sz w:val="21"/>
                <w:szCs w:val="24"/>
              </w:rPr>
              <w:t xml:space="preserve"> (Hintzpeter et Bauer, 2009 ; Roger </w:t>
            </w:r>
            <w:r w:rsidR="00FA715B" w:rsidRPr="00FA715B">
              <w:rPr>
                <w:rFonts w:cs="Raavi"/>
                <w:i/>
                <w:iCs/>
                <w:sz w:val="21"/>
                <w:szCs w:val="24"/>
              </w:rPr>
              <w:t>et al.</w:t>
            </w:r>
            <w:r w:rsidR="00FA715B" w:rsidRPr="00FA715B">
              <w:rPr>
                <w:rFonts w:cs="Raavi"/>
                <w:sz w:val="21"/>
                <w:szCs w:val="24"/>
              </w:rPr>
              <w:t>, 2017)</w:t>
            </w:r>
            <w:r w:rsidRPr="00FB2B35">
              <w:rPr>
                <w:sz w:val="21"/>
                <w:szCs w:val="21"/>
              </w:rPr>
              <w:fldChar w:fldCharType="end"/>
            </w:r>
          </w:p>
        </w:tc>
      </w:tr>
      <w:tr w:rsidR="00C03EE5" w:rsidRPr="00FB2B35" w14:paraId="5C003DDA" w14:textId="77777777" w:rsidTr="00FA715B">
        <w:tc>
          <w:tcPr>
            <w:tcW w:w="1962" w:type="dxa"/>
          </w:tcPr>
          <w:p w14:paraId="752A662B" w14:textId="74380782" w:rsidR="00C03EE5" w:rsidRPr="00FB2B35" w:rsidRDefault="00FA715B" w:rsidP="008F4336">
            <w:pPr>
              <w:jc w:val="left"/>
              <w:rPr>
                <w:sz w:val="21"/>
                <w:szCs w:val="21"/>
              </w:rPr>
            </w:pPr>
            <w:r>
              <w:rPr>
                <w:sz w:val="21"/>
                <w:szCs w:val="21"/>
              </w:rPr>
              <w:t>Régime alimentaire</w:t>
            </w:r>
          </w:p>
        </w:tc>
        <w:tc>
          <w:tcPr>
            <w:tcW w:w="3040" w:type="dxa"/>
          </w:tcPr>
          <w:p w14:paraId="769E666B" w14:textId="18DEC705" w:rsidR="00C03EE5" w:rsidRPr="00FB2B35" w:rsidRDefault="00FA715B" w:rsidP="008F4336">
            <w:pPr>
              <w:jc w:val="left"/>
              <w:rPr>
                <w:sz w:val="21"/>
                <w:szCs w:val="21"/>
              </w:rPr>
            </w:pPr>
            <w:r>
              <w:rPr>
                <w:sz w:val="21"/>
                <w:szCs w:val="21"/>
              </w:rPr>
              <w:t>Détritivore, Microphytophage, Phytophage, Géophage, Zoophage</w:t>
            </w:r>
          </w:p>
        </w:tc>
        <w:tc>
          <w:tcPr>
            <w:tcW w:w="4060" w:type="dxa"/>
          </w:tcPr>
          <w:p w14:paraId="72D477AE" w14:textId="4A11F7EC" w:rsidR="00C03EE5" w:rsidRPr="00FB2B35" w:rsidRDefault="00FA715B" w:rsidP="008F4336">
            <w:pPr>
              <w:jc w:val="left"/>
              <w:rPr>
                <w:sz w:val="21"/>
                <w:szCs w:val="21"/>
              </w:rPr>
            </w:pPr>
            <w:r>
              <w:rPr>
                <w:sz w:val="21"/>
                <w:szCs w:val="21"/>
              </w:rPr>
              <w:t>portail.betsi.cnrs.fr</w:t>
            </w:r>
          </w:p>
        </w:tc>
      </w:tr>
      <w:tr w:rsidR="00C03EE5" w:rsidRPr="00FB2B35" w14:paraId="0640518E" w14:textId="77777777" w:rsidTr="00FA715B">
        <w:tc>
          <w:tcPr>
            <w:tcW w:w="1962" w:type="dxa"/>
          </w:tcPr>
          <w:p w14:paraId="1051C6EA" w14:textId="33A647C9" w:rsidR="00C03EE5" w:rsidRPr="00FB2B35" w:rsidRDefault="00FA715B" w:rsidP="008F4336">
            <w:pPr>
              <w:jc w:val="left"/>
              <w:rPr>
                <w:sz w:val="21"/>
                <w:szCs w:val="21"/>
              </w:rPr>
            </w:pPr>
            <w:r>
              <w:rPr>
                <w:sz w:val="21"/>
                <w:szCs w:val="21"/>
              </w:rPr>
              <w:t>Stratégie de déplacement</w:t>
            </w:r>
          </w:p>
        </w:tc>
        <w:tc>
          <w:tcPr>
            <w:tcW w:w="3040" w:type="dxa"/>
          </w:tcPr>
          <w:p w14:paraId="2C48B602" w14:textId="3EF6BF60" w:rsidR="00C03EE5" w:rsidRPr="009A2789" w:rsidRDefault="00FA715B" w:rsidP="008F4336">
            <w:pPr>
              <w:jc w:val="left"/>
              <w:rPr>
                <w:sz w:val="21"/>
                <w:szCs w:val="21"/>
                <w:lang w:val="en-GB"/>
              </w:rPr>
            </w:pPr>
            <w:r w:rsidRPr="009A2789">
              <w:rPr>
                <w:sz w:val="21"/>
                <w:szCs w:val="21"/>
                <w:lang w:val="en-GB"/>
              </w:rPr>
              <w:t>Vol/Marche</w:t>
            </w:r>
            <w:r w:rsidR="009A2789" w:rsidRPr="009A2789">
              <w:rPr>
                <w:sz w:val="21"/>
                <w:szCs w:val="21"/>
                <w:lang w:val="en-GB"/>
              </w:rPr>
              <w:t xml:space="preserve"> (Flight/</w:t>
            </w:r>
            <w:proofErr w:type="spellStart"/>
            <w:r w:rsidR="009A2789" w:rsidRPr="009A2789">
              <w:rPr>
                <w:sz w:val="21"/>
                <w:szCs w:val="21"/>
                <w:lang w:val="en-GB"/>
              </w:rPr>
              <w:t>Walk_Strat</w:t>
            </w:r>
            <w:proofErr w:type="spellEnd"/>
            <w:r w:rsidR="009A2789">
              <w:rPr>
                <w:sz w:val="21"/>
                <w:szCs w:val="21"/>
                <w:lang w:val="en-GB"/>
              </w:rPr>
              <w:t>)</w:t>
            </w:r>
          </w:p>
        </w:tc>
        <w:tc>
          <w:tcPr>
            <w:tcW w:w="4060" w:type="dxa"/>
          </w:tcPr>
          <w:p w14:paraId="1C1FAD19" w14:textId="2BBEF0BE" w:rsidR="00C03EE5" w:rsidRPr="00FB2B35" w:rsidRDefault="00FA715B" w:rsidP="008F4336">
            <w:pPr>
              <w:jc w:val="left"/>
              <w:rPr>
                <w:sz w:val="21"/>
                <w:szCs w:val="21"/>
              </w:rPr>
            </w:pPr>
            <w:r>
              <w:rPr>
                <w:sz w:val="21"/>
                <w:szCs w:val="21"/>
              </w:rPr>
              <w:t>portail.betsi.cnrs.fr</w:t>
            </w:r>
          </w:p>
        </w:tc>
      </w:tr>
      <w:tr w:rsidR="00C03EE5" w:rsidRPr="00FB2B35" w14:paraId="16CC3ECD" w14:textId="77777777" w:rsidTr="00FA715B">
        <w:tc>
          <w:tcPr>
            <w:tcW w:w="1962" w:type="dxa"/>
          </w:tcPr>
          <w:p w14:paraId="6C857446" w14:textId="53CCCCBA" w:rsidR="00C03EE5" w:rsidRPr="00FB2B35" w:rsidRDefault="00FA715B" w:rsidP="008F4336">
            <w:pPr>
              <w:jc w:val="left"/>
              <w:rPr>
                <w:sz w:val="21"/>
                <w:szCs w:val="21"/>
              </w:rPr>
            </w:pPr>
            <w:r>
              <w:rPr>
                <w:sz w:val="21"/>
                <w:szCs w:val="21"/>
              </w:rPr>
              <w:t>Morphologie des ailes</w:t>
            </w:r>
          </w:p>
        </w:tc>
        <w:tc>
          <w:tcPr>
            <w:tcW w:w="3040" w:type="dxa"/>
          </w:tcPr>
          <w:p w14:paraId="56CA8A67" w14:textId="14C985D9" w:rsidR="00C03EE5" w:rsidRPr="00FB2B35" w:rsidRDefault="00FA715B" w:rsidP="008F4336">
            <w:pPr>
              <w:jc w:val="left"/>
              <w:rPr>
                <w:sz w:val="21"/>
                <w:szCs w:val="21"/>
              </w:rPr>
            </w:pPr>
            <w:r>
              <w:rPr>
                <w:sz w:val="21"/>
                <w:szCs w:val="21"/>
              </w:rPr>
              <w:t>Absence/Brachyptère/Macroptère</w:t>
            </w:r>
          </w:p>
        </w:tc>
        <w:tc>
          <w:tcPr>
            <w:tcW w:w="4060" w:type="dxa"/>
          </w:tcPr>
          <w:p w14:paraId="4CDEB4D5" w14:textId="0325D15F" w:rsidR="00C03EE5" w:rsidRPr="00FB2B35" w:rsidRDefault="00FA715B" w:rsidP="008F4336">
            <w:pPr>
              <w:jc w:val="left"/>
              <w:rPr>
                <w:sz w:val="21"/>
                <w:szCs w:val="21"/>
              </w:rPr>
            </w:pPr>
            <w:r>
              <w:rPr>
                <w:sz w:val="21"/>
                <w:szCs w:val="21"/>
              </w:rPr>
              <w:t>portail.betsi.cnrs.fr</w:t>
            </w:r>
          </w:p>
        </w:tc>
      </w:tr>
    </w:tbl>
    <w:p w14:paraId="7824EB28" w14:textId="72D6CD8A" w:rsidR="003E10B8" w:rsidRDefault="003E10B8" w:rsidP="008F4336"/>
    <w:p w14:paraId="35981C66" w14:textId="278632DF" w:rsidR="00FA715B" w:rsidRDefault="00FA715B" w:rsidP="008F4336"/>
    <w:p w14:paraId="625A693B" w14:textId="4183DC91" w:rsidR="00FA715B" w:rsidRDefault="00FA715B" w:rsidP="008F4336"/>
    <w:p w14:paraId="7AB1823C" w14:textId="06DE36A7" w:rsidR="00FA715B" w:rsidRDefault="00FA715B" w:rsidP="008F4336"/>
    <w:p w14:paraId="15E36C14" w14:textId="50B5F2B6" w:rsidR="00FA715B" w:rsidRDefault="00FA715B" w:rsidP="008F4336"/>
    <w:p w14:paraId="6F2D19D7" w14:textId="30453243" w:rsidR="00FA715B" w:rsidRDefault="00FA715B" w:rsidP="008F4336"/>
    <w:p w14:paraId="69A5F035" w14:textId="1DFD001E" w:rsidR="00FA715B" w:rsidRDefault="00FA715B" w:rsidP="008F4336"/>
    <w:p w14:paraId="0DFA30BB" w14:textId="522C2164" w:rsidR="00FA715B" w:rsidRDefault="00FA715B" w:rsidP="008F4336"/>
    <w:p w14:paraId="0209E0A9" w14:textId="4FFC5303" w:rsidR="00FA715B" w:rsidRDefault="00FA715B" w:rsidP="008F4336"/>
    <w:p w14:paraId="1E098CF6" w14:textId="6F716EF0" w:rsidR="00FA715B" w:rsidRDefault="00FA715B" w:rsidP="008F4336"/>
    <w:p w14:paraId="6DB9E884" w14:textId="101A0F8F" w:rsidR="00FA715B" w:rsidRDefault="00FA715B" w:rsidP="008F4336"/>
    <w:p w14:paraId="52D3A150" w14:textId="1BE05507" w:rsidR="00FA715B" w:rsidRDefault="00FA715B" w:rsidP="008F4336"/>
    <w:p w14:paraId="082AB4A7" w14:textId="69612C9A" w:rsidR="00FA715B" w:rsidRDefault="00FA715B" w:rsidP="008F4336"/>
    <w:p w14:paraId="4FF90A27" w14:textId="20075DD3" w:rsidR="00FA715B" w:rsidRDefault="00FA715B" w:rsidP="008F4336"/>
    <w:p w14:paraId="55A73175" w14:textId="0A212C20" w:rsidR="00FA715B" w:rsidRDefault="00FA715B" w:rsidP="008F4336"/>
    <w:p w14:paraId="35A67A34" w14:textId="4EAAE7AB" w:rsidR="00FA715B" w:rsidRDefault="00FA715B" w:rsidP="008F4336"/>
    <w:p w14:paraId="0D866F9A" w14:textId="797430AC" w:rsidR="00FA715B" w:rsidRDefault="00FA715B" w:rsidP="008F4336"/>
    <w:p w14:paraId="797C2C7E" w14:textId="12BBE492" w:rsidR="00FA715B" w:rsidRDefault="00FA715B" w:rsidP="008F4336">
      <w:pPr>
        <w:spacing w:after="0"/>
        <w:jc w:val="left"/>
      </w:pPr>
      <w:r>
        <w:br w:type="page"/>
      </w:r>
    </w:p>
    <w:p w14:paraId="6089FB37" w14:textId="27CDCDD4" w:rsidR="00931AFF" w:rsidRDefault="00931AFF" w:rsidP="00B567BD">
      <w:pPr>
        <w:pStyle w:val="Annexe"/>
      </w:pPr>
      <w:r w:rsidRPr="007F7010">
        <w:lastRenderedPageBreak/>
        <w:t xml:space="preserve">Annexe </w:t>
      </w:r>
      <w:r w:rsidR="00861FC5">
        <w:t>6</w:t>
      </w:r>
    </w:p>
    <w:p w14:paraId="287769E3" w14:textId="560C4848" w:rsidR="00931AFF" w:rsidRDefault="00931AFF" w:rsidP="00B567BD">
      <w:pPr>
        <w:pStyle w:val="Annexe"/>
      </w:pPr>
      <w:r w:rsidRPr="00931AFF">
        <w:t>PCoA des pseudo-réplicats (2018 et 2</w:t>
      </w:r>
      <w:r>
        <w:t>019)</w:t>
      </w:r>
    </w:p>
    <w:p w14:paraId="0D858AAC" w14:textId="77777777" w:rsidR="00254A2E" w:rsidRDefault="00254A2E" w:rsidP="008F4336">
      <w:pPr>
        <w:rPr>
          <w:noProof/>
        </w:rPr>
      </w:pPr>
    </w:p>
    <w:p w14:paraId="303DC4F4" w14:textId="0E8488EC" w:rsidR="00931AFF" w:rsidRPr="00931AFF" w:rsidRDefault="00931AFF" w:rsidP="008F4336">
      <w:r>
        <w:rPr>
          <w:noProof/>
        </w:rPr>
        <w:drawing>
          <wp:inline distT="0" distB="0" distL="0" distR="0" wp14:anchorId="04D4B08B" wp14:editId="28E79921">
            <wp:extent cx="7879090" cy="5775838"/>
            <wp:effectExtent l="4127"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79" r="23011" b="2017"/>
                    <a:stretch/>
                  </pic:blipFill>
                  <pic:spPr bwMode="auto">
                    <a:xfrm rot="16200000">
                      <a:off x="0" y="0"/>
                      <a:ext cx="7926785" cy="5810801"/>
                    </a:xfrm>
                    <a:prstGeom prst="rect">
                      <a:avLst/>
                    </a:prstGeom>
                    <a:noFill/>
                    <a:ln>
                      <a:noFill/>
                    </a:ln>
                    <a:extLst>
                      <a:ext uri="{53640926-AAD7-44D8-BBD7-CCE9431645EC}">
                        <a14:shadowObscured xmlns:a14="http://schemas.microsoft.com/office/drawing/2010/main"/>
                      </a:ext>
                    </a:extLst>
                  </pic:spPr>
                </pic:pic>
              </a:graphicData>
            </a:graphic>
          </wp:inline>
        </w:drawing>
      </w:r>
    </w:p>
    <w:p w14:paraId="687AA61C" w14:textId="7E5D8C3D" w:rsidR="00C65EF0" w:rsidRDefault="00C65EF0" w:rsidP="00B567BD">
      <w:pPr>
        <w:pStyle w:val="Annexe"/>
      </w:pPr>
      <w:r w:rsidRPr="007F7010">
        <w:lastRenderedPageBreak/>
        <w:t xml:space="preserve">Annexe </w:t>
      </w:r>
      <w:r w:rsidR="00861FC5">
        <w:t>7</w:t>
      </w:r>
    </w:p>
    <w:p w14:paraId="00F8ACC0" w14:textId="3F04C562" w:rsidR="00317565" w:rsidRDefault="00C65EF0" w:rsidP="00B567BD">
      <w:pPr>
        <w:pStyle w:val="Annexe"/>
      </w:pPr>
      <w:r w:rsidRPr="007C1D40">
        <w:rPr>
          <w:i/>
          <w:iCs/>
        </w:rPr>
        <w:t>Fuzzy Correspondence Analysis</w:t>
      </w:r>
      <w:r>
        <w:t xml:space="preserve"> </w:t>
      </w:r>
      <w:r w:rsidR="007C1D40">
        <w:t>de la disposition des attributs des traits sélectionnés (2019)</w:t>
      </w:r>
    </w:p>
    <w:p w14:paraId="03CE6E34" w14:textId="799C891A" w:rsidR="00C65EF0" w:rsidRDefault="007C1D40" w:rsidP="008F4336">
      <w:pPr>
        <w:pStyle w:val="NoSpacing"/>
      </w:pPr>
      <w:r>
        <w:rPr>
          <w:noProof/>
        </w:rPr>
        <w:drawing>
          <wp:inline distT="0" distB="0" distL="0" distR="0" wp14:anchorId="4229B8DB" wp14:editId="7370CFB9">
            <wp:extent cx="5672379" cy="49911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5702" cy="4994024"/>
                    </a:xfrm>
                    <a:prstGeom prst="rect">
                      <a:avLst/>
                    </a:prstGeom>
                    <a:noFill/>
                    <a:ln>
                      <a:noFill/>
                    </a:ln>
                  </pic:spPr>
                </pic:pic>
              </a:graphicData>
            </a:graphic>
          </wp:inline>
        </w:drawing>
      </w:r>
    </w:p>
    <w:p w14:paraId="248656B5" w14:textId="50B9254F" w:rsidR="00FB2108" w:rsidRDefault="00FB2108" w:rsidP="008F4336">
      <w:pPr>
        <w:spacing w:after="0"/>
        <w:jc w:val="left"/>
      </w:pPr>
      <w:r>
        <w:br w:type="page"/>
      </w:r>
    </w:p>
    <w:p w14:paraId="01BF2D3B" w14:textId="73E2E8D8" w:rsidR="00FB2108" w:rsidRDefault="00FB2108" w:rsidP="00B567BD">
      <w:pPr>
        <w:pStyle w:val="Annexe"/>
      </w:pPr>
      <w:r w:rsidRPr="007F7010">
        <w:lastRenderedPageBreak/>
        <w:t xml:space="preserve">Annexe </w:t>
      </w:r>
      <w:r w:rsidR="00861FC5">
        <w:t>8</w:t>
      </w:r>
    </w:p>
    <w:p w14:paraId="35F75053" w14:textId="74B337EF" w:rsidR="00FB2108" w:rsidRPr="00FB2108" w:rsidRDefault="00FB2108" w:rsidP="00B567BD">
      <w:pPr>
        <w:pStyle w:val="Annexe"/>
      </w:pPr>
      <w:r>
        <w:t>ACP de la composition fonctionnelle des pseudo-réplicats (2019)</w:t>
      </w:r>
    </w:p>
    <w:p w14:paraId="349FC2BF" w14:textId="51A4FF4C" w:rsidR="00FB2108" w:rsidRDefault="00FB2108" w:rsidP="008F4336">
      <w:pPr>
        <w:pStyle w:val="NoSpacing"/>
      </w:pPr>
      <w:r>
        <w:rPr>
          <w:noProof/>
        </w:rPr>
        <w:drawing>
          <wp:inline distT="0" distB="0" distL="0" distR="0" wp14:anchorId="6AC5A017" wp14:editId="6E1B7B45">
            <wp:extent cx="7920990" cy="5765307"/>
            <wp:effectExtent l="0" t="7938"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63"/>
                    <a:stretch/>
                  </pic:blipFill>
                  <pic:spPr bwMode="auto">
                    <a:xfrm rot="16200000">
                      <a:off x="0" y="0"/>
                      <a:ext cx="7948114" cy="5785049"/>
                    </a:xfrm>
                    <a:prstGeom prst="rect">
                      <a:avLst/>
                    </a:prstGeom>
                    <a:noFill/>
                    <a:ln>
                      <a:noFill/>
                    </a:ln>
                    <a:extLst>
                      <a:ext uri="{53640926-AAD7-44D8-BBD7-CCE9431645EC}">
                        <a14:shadowObscured xmlns:a14="http://schemas.microsoft.com/office/drawing/2010/main"/>
                      </a:ext>
                    </a:extLst>
                  </pic:spPr>
                </pic:pic>
              </a:graphicData>
            </a:graphic>
          </wp:inline>
        </w:drawing>
      </w:r>
    </w:p>
    <w:p w14:paraId="6094AA78" w14:textId="0BDEFADC" w:rsidR="00730361" w:rsidRDefault="00730361" w:rsidP="00B567BD">
      <w:pPr>
        <w:pStyle w:val="Annexe"/>
      </w:pPr>
      <w:r w:rsidRPr="007F7010">
        <w:lastRenderedPageBreak/>
        <w:t xml:space="preserve">Annexe </w:t>
      </w:r>
      <w:r>
        <w:t>9</w:t>
      </w:r>
    </w:p>
    <w:p w14:paraId="519BCEF4" w14:textId="1DAC72A2" w:rsidR="00730361" w:rsidRDefault="00730361" w:rsidP="00B567BD">
      <w:pPr>
        <w:pStyle w:val="Annexe"/>
      </w:pPr>
      <w:r w:rsidRPr="00730361">
        <w:t>Récapitulatif des tests par facteurs sur les indicateurs, données de 2019 (p vs np : Conventionnel vs. Alternatif, s=bande fleurie, abs=pas de bande fleurie, b=biologique, i=intégré, c=conservation). En vert, différence significative, en jaune, majorité de différences significatives, textes représentant l’ordre décroissant des valeurs moyennes.</w:t>
      </w:r>
    </w:p>
    <w:p w14:paraId="7BB67EC6" w14:textId="6E72C6C3" w:rsidR="00FB2954" w:rsidRPr="00FB2954" w:rsidRDefault="00FB2954" w:rsidP="00FB2954">
      <w:pPr>
        <w:pStyle w:val="ListParagraph"/>
        <w:numPr>
          <w:ilvl w:val="0"/>
          <w:numId w:val="29"/>
        </w:numPr>
      </w:pPr>
      <w:r>
        <w:t>Réplicats des collemboles</w:t>
      </w:r>
    </w:p>
    <w:tbl>
      <w:tblPr>
        <w:tblStyle w:val="TableGrid"/>
        <w:tblW w:w="9209" w:type="dxa"/>
        <w:tblLook w:val="04A0" w:firstRow="1" w:lastRow="0" w:firstColumn="1" w:lastColumn="0" w:noHBand="0" w:noVBand="1"/>
      </w:tblPr>
      <w:tblGrid>
        <w:gridCol w:w="1504"/>
        <w:gridCol w:w="1542"/>
        <w:gridCol w:w="1557"/>
        <w:gridCol w:w="1557"/>
        <w:gridCol w:w="1542"/>
        <w:gridCol w:w="1507"/>
      </w:tblGrid>
      <w:tr w:rsidR="00730361" w14:paraId="5855DE39" w14:textId="77777777" w:rsidTr="00B9132D">
        <w:tc>
          <w:tcPr>
            <w:tcW w:w="7648" w:type="dxa"/>
            <w:gridSpan w:val="5"/>
            <w:tcBorders>
              <w:bottom w:val="single" w:sz="4" w:space="0" w:color="auto"/>
              <w:right w:val="single" w:sz="4" w:space="0" w:color="auto"/>
            </w:tcBorders>
          </w:tcPr>
          <w:p w14:paraId="615F3709" w14:textId="77777777" w:rsidR="00730361" w:rsidRDefault="00730361" w:rsidP="00B9132D">
            <w:pPr>
              <w:pStyle w:val="NoSpacing"/>
              <w:rPr>
                <w:b/>
                <w:bCs/>
              </w:rPr>
            </w:pPr>
            <w:r w:rsidRPr="00637A6B">
              <w:rPr>
                <w:b/>
                <w:bCs/>
              </w:rPr>
              <w:t>Réplicats (collemboles)</w:t>
            </w:r>
          </w:p>
        </w:tc>
        <w:tc>
          <w:tcPr>
            <w:tcW w:w="1561" w:type="dxa"/>
            <w:tcBorders>
              <w:top w:val="nil"/>
              <w:left w:val="single" w:sz="4" w:space="0" w:color="auto"/>
              <w:bottom w:val="nil"/>
              <w:right w:val="nil"/>
            </w:tcBorders>
            <w:shd w:val="clear" w:color="auto" w:fill="FFFFFF" w:themeFill="background1"/>
          </w:tcPr>
          <w:p w14:paraId="1CCF50A7" w14:textId="77777777" w:rsidR="00730361" w:rsidRPr="00137427" w:rsidRDefault="00730361" w:rsidP="00B9132D">
            <w:pPr>
              <w:pStyle w:val="NoSpacing"/>
              <w:rPr>
                <w:b/>
                <w:bCs/>
              </w:rPr>
            </w:pPr>
          </w:p>
        </w:tc>
      </w:tr>
      <w:tr w:rsidR="00730361" w14:paraId="6D846AB6" w14:textId="77777777" w:rsidTr="00B9132D">
        <w:tc>
          <w:tcPr>
            <w:tcW w:w="1494" w:type="dxa"/>
            <w:tcBorders>
              <w:bottom w:val="single" w:sz="4" w:space="0" w:color="auto"/>
              <w:right w:val="nil"/>
            </w:tcBorders>
          </w:tcPr>
          <w:p w14:paraId="713B1C74" w14:textId="77777777" w:rsidR="00730361" w:rsidRPr="00137427" w:rsidRDefault="00730361" w:rsidP="00B9132D">
            <w:pPr>
              <w:pStyle w:val="NoSpacing"/>
              <w:rPr>
                <w:b/>
                <w:bCs/>
              </w:rPr>
            </w:pPr>
            <w:r w:rsidRPr="00137427">
              <w:rPr>
                <w:b/>
                <w:bCs/>
              </w:rPr>
              <w:t xml:space="preserve">Indicateur </w:t>
            </w:r>
          </w:p>
          <w:p w14:paraId="03BF6FA0" w14:textId="77777777" w:rsidR="00730361" w:rsidRPr="00137427" w:rsidRDefault="00730361" w:rsidP="00B9132D">
            <w:pPr>
              <w:pStyle w:val="NoSpacing"/>
              <w:rPr>
                <w:b/>
                <w:bCs/>
              </w:rPr>
            </w:pPr>
            <w:r w:rsidRPr="00137427">
              <w:rPr>
                <w:b/>
                <w:bCs/>
              </w:rPr>
              <w:t>Facteur</w:t>
            </w:r>
          </w:p>
        </w:tc>
        <w:tc>
          <w:tcPr>
            <w:tcW w:w="1531" w:type="dxa"/>
            <w:tcBorders>
              <w:left w:val="nil"/>
              <w:bottom w:val="single" w:sz="4" w:space="0" w:color="auto"/>
              <w:right w:val="nil"/>
            </w:tcBorders>
          </w:tcPr>
          <w:p w14:paraId="622A0CBD" w14:textId="77777777" w:rsidR="00730361" w:rsidRPr="00137427" w:rsidRDefault="00730361" w:rsidP="00B9132D">
            <w:pPr>
              <w:pStyle w:val="NoSpacing"/>
              <w:rPr>
                <w:b/>
                <w:bCs/>
              </w:rPr>
            </w:pPr>
            <w:r>
              <w:rPr>
                <w:b/>
                <w:bCs/>
              </w:rPr>
              <w:t>Richesse spécifique</w:t>
            </w:r>
          </w:p>
        </w:tc>
        <w:tc>
          <w:tcPr>
            <w:tcW w:w="1546" w:type="dxa"/>
            <w:tcBorders>
              <w:left w:val="nil"/>
              <w:bottom w:val="single" w:sz="4" w:space="0" w:color="auto"/>
              <w:right w:val="nil"/>
            </w:tcBorders>
          </w:tcPr>
          <w:p w14:paraId="023790AC" w14:textId="77777777" w:rsidR="00730361" w:rsidRPr="00137427" w:rsidRDefault="00730361" w:rsidP="00B9132D">
            <w:pPr>
              <w:pStyle w:val="NoSpacing"/>
              <w:rPr>
                <w:b/>
                <w:bCs/>
              </w:rPr>
            </w:pPr>
            <w:r>
              <w:rPr>
                <w:b/>
                <w:bCs/>
              </w:rPr>
              <w:t>Equitabilité taxonomique</w:t>
            </w:r>
          </w:p>
        </w:tc>
        <w:tc>
          <w:tcPr>
            <w:tcW w:w="1546" w:type="dxa"/>
            <w:tcBorders>
              <w:left w:val="nil"/>
              <w:bottom w:val="single" w:sz="4" w:space="0" w:color="auto"/>
              <w:right w:val="nil"/>
            </w:tcBorders>
          </w:tcPr>
          <w:p w14:paraId="28B5BA14" w14:textId="77777777" w:rsidR="00730361" w:rsidRPr="00137427" w:rsidRDefault="00730361" w:rsidP="00B9132D">
            <w:pPr>
              <w:pStyle w:val="NoSpacing"/>
              <w:rPr>
                <w:b/>
                <w:bCs/>
              </w:rPr>
            </w:pPr>
            <w:r>
              <w:rPr>
                <w:b/>
                <w:bCs/>
              </w:rPr>
              <w:t>Diversité taxonomique</w:t>
            </w:r>
          </w:p>
        </w:tc>
        <w:tc>
          <w:tcPr>
            <w:tcW w:w="1531" w:type="dxa"/>
            <w:tcBorders>
              <w:left w:val="nil"/>
              <w:bottom w:val="single" w:sz="4" w:space="0" w:color="auto"/>
              <w:right w:val="single" w:sz="4" w:space="0" w:color="auto"/>
            </w:tcBorders>
          </w:tcPr>
          <w:p w14:paraId="5EB04F75" w14:textId="77777777" w:rsidR="00730361" w:rsidRPr="00137427" w:rsidRDefault="00730361" w:rsidP="00B9132D">
            <w:pPr>
              <w:pStyle w:val="NoSpacing"/>
              <w:rPr>
                <w:b/>
                <w:bCs/>
              </w:rPr>
            </w:pPr>
            <w:r>
              <w:rPr>
                <w:b/>
                <w:bCs/>
              </w:rPr>
              <w:t>Densité (ind./m²)</w:t>
            </w:r>
          </w:p>
        </w:tc>
        <w:tc>
          <w:tcPr>
            <w:tcW w:w="1561" w:type="dxa"/>
            <w:tcBorders>
              <w:top w:val="nil"/>
              <w:left w:val="single" w:sz="4" w:space="0" w:color="auto"/>
              <w:bottom w:val="nil"/>
              <w:right w:val="nil"/>
            </w:tcBorders>
            <w:shd w:val="clear" w:color="auto" w:fill="FFFFFF" w:themeFill="background1"/>
          </w:tcPr>
          <w:p w14:paraId="2CE52335" w14:textId="77777777" w:rsidR="00730361" w:rsidRPr="00137427" w:rsidRDefault="00730361" w:rsidP="00B9132D">
            <w:pPr>
              <w:pStyle w:val="NoSpacing"/>
              <w:rPr>
                <w:b/>
                <w:bCs/>
              </w:rPr>
            </w:pPr>
          </w:p>
        </w:tc>
      </w:tr>
      <w:tr w:rsidR="00730361" w14:paraId="33A6072E" w14:textId="77777777" w:rsidTr="00B9132D">
        <w:tc>
          <w:tcPr>
            <w:tcW w:w="1494" w:type="dxa"/>
            <w:tcBorders>
              <w:left w:val="single" w:sz="4" w:space="0" w:color="auto"/>
              <w:bottom w:val="nil"/>
              <w:right w:val="nil"/>
            </w:tcBorders>
          </w:tcPr>
          <w:p w14:paraId="0BFECCBE" w14:textId="77777777" w:rsidR="00730361" w:rsidRDefault="00730361" w:rsidP="00B9132D">
            <w:pPr>
              <w:pStyle w:val="NoSpacing"/>
            </w:pPr>
            <w:bookmarkStart w:id="21" w:name="_Hlk67419905"/>
            <w:proofErr w:type="gramStart"/>
            <w:r>
              <w:t>lieu</w:t>
            </w:r>
            <w:proofErr w:type="gramEnd"/>
          </w:p>
        </w:tc>
        <w:tc>
          <w:tcPr>
            <w:tcW w:w="1531" w:type="dxa"/>
            <w:tcBorders>
              <w:left w:val="nil"/>
              <w:bottom w:val="nil"/>
              <w:right w:val="nil"/>
            </w:tcBorders>
            <w:shd w:val="clear" w:color="auto" w:fill="FF0000"/>
          </w:tcPr>
          <w:p w14:paraId="49015BFB" w14:textId="77777777" w:rsidR="00730361" w:rsidRDefault="00730361" w:rsidP="00B9132D">
            <w:pPr>
              <w:pStyle w:val="NoSpacing"/>
            </w:pPr>
            <w:r>
              <w:t>-</w:t>
            </w:r>
          </w:p>
        </w:tc>
        <w:tc>
          <w:tcPr>
            <w:tcW w:w="1546" w:type="dxa"/>
            <w:tcBorders>
              <w:left w:val="nil"/>
              <w:bottom w:val="nil"/>
              <w:right w:val="nil"/>
            </w:tcBorders>
            <w:shd w:val="clear" w:color="auto" w:fill="FF0000"/>
          </w:tcPr>
          <w:p w14:paraId="5432868C" w14:textId="77777777" w:rsidR="00730361" w:rsidRDefault="00730361" w:rsidP="00B9132D">
            <w:pPr>
              <w:pStyle w:val="NoSpacing"/>
            </w:pPr>
            <w:r>
              <w:t xml:space="preserve"> -</w:t>
            </w:r>
          </w:p>
        </w:tc>
        <w:tc>
          <w:tcPr>
            <w:tcW w:w="1546" w:type="dxa"/>
            <w:tcBorders>
              <w:left w:val="nil"/>
              <w:bottom w:val="nil"/>
              <w:right w:val="nil"/>
            </w:tcBorders>
            <w:shd w:val="clear" w:color="auto" w:fill="FF0000"/>
          </w:tcPr>
          <w:p w14:paraId="316084F3" w14:textId="77777777" w:rsidR="00730361" w:rsidRDefault="00730361" w:rsidP="00B9132D">
            <w:pPr>
              <w:pStyle w:val="NoSpacing"/>
            </w:pPr>
            <w:r>
              <w:t xml:space="preserve"> -</w:t>
            </w:r>
          </w:p>
        </w:tc>
        <w:tc>
          <w:tcPr>
            <w:tcW w:w="1531" w:type="dxa"/>
            <w:tcBorders>
              <w:left w:val="nil"/>
              <w:bottom w:val="nil"/>
              <w:right w:val="single" w:sz="4" w:space="0" w:color="auto"/>
            </w:tcBorders>
            <w:shd w:val="clear" w:color="auto" w:fill="FF0000"/>
          </w:tcPr>
          <w:p w14:paraId="5ED91AD1" w14:textId="77777777" w:rsidR="00730361" w:rsidRDefault="00730361" w:rsidP="00B9132D">
            <w:pPr>
              <w:pStyle w:val="NoSpacing"/>
            </w:pPr>
            <w:r>
              <w:t xml:space="preserve"> -</w:t>
            </w:r>
          </w:p>
        </w:tc>
        <w:tc>
          <w:tcPr>
            <w:tcW w:w="1561" w:type="dxa"/>
            <w:tcBorders>
              <w:top w:val="nil"/>
              <w:left w:val="single" w:sz="4" w:space="0" w:color="auto"/>
              <w:bottom w:val="nil"/>
              <w:right w:val="nil"/>
            </w:tcBorders>
            <w:shd w:val="clear" w:color="auto" w:fill="FFFFFF" w:themeFill="background1"/>
          </w:tcPr>
          <w:p w14:paraId="49E6BB23" w14:textId="77777777" w:rsidR="00730361" w:rsidRDefault="00730361" w:rsidP="00B9132D">
            <w:pPr>
              <w:pStyle w:val="NoSpacing"/>
            </w:pPr>
            <w:r>
              <w:t xml:space="preserve"> </w:t>
            </w:r>
          </w:p>
        </w:tc>
      </w:tr>
      <w:tr w:rsidR="00730361" w14:paraId="60981D4F" w14:textId="77777777" w:rsidTr="00B9132D">
        <w:tc>
          <w:tcPr>
            <w:tcW w:w="1494" w:type="dxa"/>
            <w:tcBorders>
              <w:top w:val="nil"/>
              <w:left w:val="single" w:sz="4" w:space="0" w:color="auto"/>
              <w:bottom w:val="nil"/>
              <w:right w:val="nil"/>
            </w:tcBorders>
          </w:tcPr>
          <w:p w14:paraId="036E44E9" w14:textId="77777777" w:rsidR="00730361" w:rsidRDefault="00730361" w:rsidP="00B9132D">
            <w:pPr>
              <w:pStyle w:val="NoSpacing"/>
            </w:pPr>
            <w:proofErr w:type="gramStart"/>
            <w:r>
              <w:t>mode</w:t>
            </w:r>
            <w:proofErr w:type="gramEnd"/>
            <w:r>
              <w:t>_culture</w:t>
            </w:r>
          </w:p>
        </w:tc>
        <w:tc>
          <w:tcPr>
            <w:tcW w:w="1531" w:type="dxa"/>
            <w:tcBorders>
              <w:top w:val="nil"/>
              <w:left w:val="nil"/>
              <w:bottom w:val="nil"/>
              <w:right w:val="nil"/>
            </w:tcBorders>
            <w:shd w:val="clear" w:color="auto" w:fill="FFFF00"/>
          </w:tcPr>
          <w:p w14:paraId="38563FEA" w14:textId="77777777" w:rsidR="00730361" w:rsidRDefault="00730361" w:rsidP="00B9132D">
            <w:pPr>
              <w:pStyle w:val="NoSpacing"/>
            </w:pPr>
            <w:r>
              <w:t>i&gt;c&gt;b&gt;p</w:t>
            </w:r>
          </w:p>
        </w:tc>
        <w:tc>
          <w:tcPr>
            <w:tcW w:w="1546" w:type="dxa"/>
            <w:tcBorders>
              <w:top w:val="nil"/>
              <w:left w:val="nil"/>
              <w:bottom w:val="nil"/>
              <w:right w:val="nil"/>
            </w:tcBorders>
            <w:shd w:val="clear" w:color="auto" w:fill="FF0000"/>
          </w:tcPr>
          <w:p w14:paraId="5FDEC05C" w14:textId="77777777" w:rsidR="00730361" w:rsidRDefault="00730361" w:rsidP="00B9132D">
            <w:pPr>
              <w:pStyle w:val="NoSpacing"/>
            </w:pPr>
            <w:r>
              <w:t>c&gt;b&gt;i&gt;p</w:t>
            </w:r>
          </w:p>
        </w:tc>
        <w:tc>
          <w:tcPr>
            <w:tcW w:w="1546" w:type="dxa"/>
            <w:tcBorders>
              <w:top w:val="nil"/>
              <w:left w:val="nil"/>
              <w:bottom w:val="nil"/>
              <w:right w:val="nil"/>
            </w:tcBorders>
            <w:shd w:val="clear" w:color="auto" w:fill="FF0000"/>
          </w:tcPr>
          <w:p w14:paraId="7F8666C7" w14:textId="77777777" w:rsidR="00730361" w:rsidRDefault="00730361" w:rsidP="00B9132D">
            <w:pPr>
              <w:pStyle w:val="NoSpacing"/>
            </w:pPr>
            <w:r>
              <w:t>i&gt;c&gt;b&gt;p</w:t>
            </w:r>
          </w:p>
        </w:tc>
        <w:tc>
          <w:tcPr>
            <w:tcW w:w="1531" w:type="dxa"/>
            <w:tcBorders>
              <w:top w:val="nil"/>
              <w:left w:val="nil"/>
              <w:bottom w:val="nil"/>
              <w:right w:val="single" w:sz="4" w:space="0" w:color="auto"/>
            </w:tcBorders>
            <w:shd w:val="clear" w:color="auto" w:fill="FF0000"/>
          </w:tcPr>
          <w:p w14:paraId="6221ECEE" w14:textId="77777777" w:rsidR="00730361" w:rsidRDefault="00730361" w:rsidP="00B9132D">
            <w:pPr>
              <w:pStyle w:val="NoSpacing"/>
            </w:pPr>
            <w:r>
              <w:t>c&gt;i&gt;b&gt;p</w:t>
            </w:r>
          </w:p>
        </w:tc>
        <w:tc>
          <w:tcPr>
            <w:tcW w:w="1561" w:type="dxa"/>
            <w:tcBorders>
              <w:top w:val="nil"/>
              <w:left w:val="single" w:sz="4" w:space="0" w:color="auto"/>
              <w:bottom w:val="nil"/>
              <w:right w:val="nil"/>
            </w:tcBorders>
            <w:shd w:val="clear" w:color="auto" w:fill="FFFFFF" w:themeFill="background1"/>
          </w:tcPr>
          <w:p w14:paraId="4A8B646A" w14:textId="77777777" w:rsidR="00730361" w:rsidRDefault="00730361" w:rsidP="00B9132D">
            <w:pPr>
              <w:pStyle w:val="NoSpacing"/>
            </w:pPr>
            <w:r>
              <w:t xml:space="preserve"> </w:t>
            </w:r>
          </w:p>
        </w:tc>
      </w:tr>
      <w:tr w:rsidR="00730361" w14:paraId="5A8CD767" w14:textId="77777777" w:rsidTr="00B9132D">
        <w:tc>
          <w:tcPr>
            <w:tcW w:w="1494" w:type="dxa"/>
            <w:tcBorders>
              <w:top w:val="nil"/>
              <w:left w:val="single" w:sz="4" w:space="0" w:color="auto"/>
              <w:bottom w:val="nil"/>
              <w:right w:val="nil"/>
            </w:tcBorders>
          </w:tcPr>
          <w:p w14:paraId="46A941A1" w14:textId="77777777" w:rsidR="00730361" w:rsidRDefault="00730361" w:rsidP="00B9132D">
            <w:pPr>
              <w:pStyle w:val="NoSpacing"/>
            </w:pPr>
            <w:proofErr w:type="gramStart"/>
            <w:r>
              <w:t>p</w:t>
            </w:r>
            <w:proofErr w:type="gramEnd"/>
            <w:r>
              <w:t xml:space="preserve"> vs np</w:t>
            </w:r>
          </w:p>
        </w:tc>
        <w:tc>
          <w:tcPr>
            <w:tcW w:w="1531" w:type="dxa"/>
            <w:tcBorders>
              <w:top w:val="nil"/>
              <w:left w:val="nil"/>
              <w:bottom w:val="nil"/>
              <w:right w:val="nil"/>
            </w:tcBorders>
            <w:shd w:val="clear" w:color="auto" w:fill="92D050"/>
          </w:tcPr>
          <w:p w14:paraId="6647A6D6" w14:textId="77777777" w:rsidR="00730361" w:rsidRDefault="00730361" w:rsidP="00B9132D">
            <w:pPr>
              <w:pStyle w:val="NoSpacing"/>
            </w:pPr>
            <w:r>
              <w:t xml:space="preserve"> </w:t>
            </w:r>
            <w:proofErr w:type="gramStart"/>
            <w:r>
              <w:t>np</w:t>
            </w:r>
            <w:proofErr w:type="gramEnd"/>
          </w:p>
        </w:tc>
        <w:tc>
          <w:tcPr>
            <w:tcW w:w="1546" w:type="dxa"/>
            <w:tcBorders>
              <w:top w:val="nil"/>
              <w:left w:val="nil"/>
              <w:bottom w:val="nil"/>
              <w:right w:val="nil"/>
            </w:tcBorders>
            <w:shd w:val="clear" w:color="auto" w:fill="FF0000"/>
          </w:tcPr>
          <w:p w14:paraId="65D8486A" w14:textId="77777777" w:rsidR="00730361" w:rsidRDefault="00730361" w:rsidP="00B9132D">
            <w:pPr>
              <w:pStyle w:val="NoSpacing"/>
            </w:pPr>
            <w:proofErr w:type="gramStart"/>
            <w:r>
              <w:t>np</w:t>
            </w:r>
            <w:proofErr w:type="gramEnd"/>
            <w:r>
              <w:t xml:space="preserve"> </w:t>
            </w:r>
          </w:p>
        </w:tc>
        <w:tc>
          <w:tcPr>
            <w:tcW w:w="1546" w:type="dxa"/>
            <w:tcBorders>
              <w:top w:val="nil"/>
              <w:left w:val="nil"/>
              <w:bottom w:val="nil"/>
              <w:right w:val="nil"/>
            </w:tcBorders>
            <w:shd w:val="clear" w:color="auto" w:fill="92D050"/>
          </w:tcPr>
          <w:p w14:paraId="355F0132" w14:textId="77777777" w:rsidR="00730361" w:rsidRPr="00263656" w:rsidRDefault="00730361" w:rsidP="00B9132D">
            <w:pPr>
              <w:pStyle w:val="NoSpacing"/>
            </w:pPr>
            <w:proofErr w:type="gramStart"/>
            <w:r>
              <w:t>np</w:t>
            </w:r>
            <w:proofErr w:type="gramEnd"/>
          </w:p>
        </w:tc>
        <w:tc>
          <w:tcPr>
            <w:tcW w:w="1531" w:type="dxa"/>
            <w:tcBorders>
              <w:top w:val="nil"/>
              <w:left w:val="nil"/>
              <w:bottom w:val="nil"/>
              <w:right w:val="single" w:sz="4" w:space="0" w:color="auto"/>
            </w:tcBorders>
            <w:shd w:val="clear" w:color="auto" w:fill="FF0000"/>
          </w:tcPr>
          <w:p w14:paraId="18BDAA37" w14:textId="77777777" w:rsidR="00730361" w:rsidRDefault="00730361" w:rsidP="00B9132D">
            <w:pPr>
              <w:pStyle w:val="NoSpacing"/>
            </w:pPr>
            <w:proofErr w:type="gramStart"/>
            <w:r>
              <w:t>np</w:t>
            </w:r>
            <w:proofErr w:type="gramEnd"/>
            <w:r>
              <w:t xml:space="preserve"> </w:t>
            </w:r>
          </w:p>
        </w:tc>
        <w:tc>
          <w:tcPr>
            <w:tcW w:w="1561" w:type="dxa"/>
            <w:tcBorders>
              <w:top w:val="nil"/>
              <w:left w:val="single" w:sz="4" w:space="0" w:color="auto"/>
              <w:bottom w:val="nil"/>
              <w:right w:val="nil"/>
            </w:tcBorders>
            <w:shd w:val="clear" w:color="auto" w:fill="FFFFFF" w:themeFill="background1"/>
          </w:tcPr>
          <w:p w14:paraId="3F37CBA9" w14:textId="77777777" w:rsidR="00730361" w:rsidRDefault="00730361" w:rsidP="00B9132D">
            <w:pPr>
              <w:pStyle w:val="NoSpacing"/>
            </w:pPr>
            <w:r>
              <w:t xml:space="preserve"> </w:t>
            </w:r>
          </w:p>
        </w:tc>
      </w:tr>
      <w:tr w:rsidR="00730361" w14:paraId="7B6049B4" w14:textId="77777777" w:rsidTr="00B9132D">
        <w:tc>
          <w:tcPr>
            <w:tcW w:w="1494" w:type="dxa"/>
            <w:tcBorders>
              <w:top w:val="nil"/>
              <w:left w:val="single" w:sz="4" w:space="0" w:color="auto"/>
              <w:bottom w:val="nil"/>
              <w:right w:val="nil"/>
            </w:tcBorders>
          </w:tcPr>
          <w:p w14:paraId="68306F6B" w14:textId="77777777" w:rsidR="00730361" w:rsidRDefault="00730361" w:rsidP="00B9132D">
            <w:pPr>
              <w:pStyle w:val="NoSpacing"/>
            </w:pPr>
            <w:proofErr w:type="gramStart"/>
            <w:r>
              <w:t>p</w:t>
            </w:r>
            <w:proofErr w:type="gramEnd"/>
            <w:r>
              <w:t>/a bande</w:t>
            </w:r>
          </w:p>
        </w:tc>
        <w:tc>
          <w:tcPr>
            <w:tcW w:w="1531" w:type="dxa"/>
            <w:tcBorders>
              <w:top w:val="nil"/>
              <w:left w:val="nil"/>
              <w:bottom w:val="nil"/>
              <w:right w:val="nil"/>
            </w:tcBorders>
            <w:shd w:val="clear" w:color="auto" w:fill="92D050"/>
          </w:tcPr>
          <w:p w14:paraId="252F5661" w14:textId="77777777" w:rsidR="00730361" w:rsidRDefault="00730361" w:rsidP="00B9132D">
            <w:pPr>
              <w:pStyle w:val="NoSpacing"/>
            </w:pPr>
            <w:r>
              <w:t xml:space="preserve"> </w:t>
            </w:r>
            <w:proofErr w:type="gramStart"/>
            <w:r>
              <w:t>prs</w:t>
            </w:r>
            <w:proofErr w:type="gramEnd"/>
          </w:p>
        </w:tc>
        <w:tc>
          <w:tcPr>
            <w:tcW w:w="1546" w:type="dxa"/>
            <w:tcBorders>
              <w:top w:val="nil"/>
              <w:left w:val="nil"/>
              <w:bottom w:val="nil"/>
              <w:right w:val="nil"/>
            </w:tcBorders>
            <w:shd w:val="clear" w:color="auto" w:fill="92D050"/>
          </w:tcPr>
          <w:p w14:paraId="2411A068" w14:textId="77777777" w:rsidR="00730361" w:rsidRDefault="00730361" w:rsidP="00B9132D">
            <w:pPr>
              <w:pStyle w:val="NoSpacing"/>
            </w:pPr>
            <w:proofErr w:type="gramStart"/>
            <w:r>
              <w:t>abs</w:t>
            </w:r>
            <w:proofErr w:type="gramEnd"/>
          </w:p>
        </w:tc>
        <w:tc>
          <w:tcPr>
            <w:tcW w:w="1546" w:type="dxa"/>
            <w:tcBorders>
              <w:top w:val="nil"/>
              <w:left w:val="nil"/>
              <w:bottom w:val="nil"/>
              <w:right w:val="nil"/>
            </w:tcBorders>
            <w:shd w:val="clear" w:color="auto" w:fill="FF0000"/>
          </w:tcPr>
          <w:p w14:paraId="53436F1A" w14:textId="77777777" w:rsidR="00730361" w:rsidRDefault="00730361" w:rsidP="00B9132D">
            <w:pPr>
              <w:pStyle w:val="NoSpacing"/>
            </w:pPr>
            <w:proofErr w:type="gramStart"/>
            <w:r>
              <w:t>prs</w:t>
            </w:r>
            <w:proofErr w:type="gramEnd"/>
          </w:p>
        </w:tc>
        <w:tc>
          <w:tcPr>
            <w:tcW w:w="1531" w:type="dxa"/>
            <w:tcBorders>
              <w:top w:val="nil"/>
              <w:left w:val="nil"/>
              <w:bottom w:val="nil"/>
              <w:right w:val="single" w:sz="4" w:space="0" w:color="auto"/>
            </w:tcBorders>
            <w:shd w:val="clear" w:color="auto" w:fill="FF0000"/>
          </w:tcPr>
          <w:p w14:paraId="5D0A108F" w14:textId="77777777" w:rsidR="00730361" w:rsidRDefault="00730361" w:rsidP="00B9132D">
            <w:pPr>
              <w:pStyle w:val="NoSpacing"/>
            </w:pPr>
            <w:proofErr w:type="gramStart"/>
            <w:r>
              <w:t>prs</w:t>
            </w:r>
            <w:proofErr w:type="gramEnd"/>
          </w:p>
        </w:tc>
        <w:tc>
          <w:tcPr>
            <w:tcW w:w="1561" w:type="dxa"/>
            <w:tcBorders>
              <w:top w:val="nil"/>
              <w:left w:val="single" w:sz="4" w:space="0" w:color="auto"/>
              <w:bottom w:val="nil"/>
              <w:right w:val="nil"/>
            </w:tcBorders>
            <w:shd w:val="clear" w:color="auto" w:fill="FFFFFF" w:themeFill="background1"/>
          </w:tcPr>
          <w:p w14:paraId="662A2F2A" w14:textId="77777777" w:rsidR="00730361" w:rsidRDefault="00730361" w:rsidP="00B9132D">
            <w:pPr>
              <w:pStyle w:val="NoSpacing"/>
            </w:pPr>
          </w:p>
        </w:tc>
      </w:tr>
      <w:tr w:rsidR="00730361" w14:paraId="67743E08" w14:textId="77777777" w:rsidTr="00B9132D">
        <w:tc>
          <w:tcPr>
            <w:tcW w:w="1494" w:type="dxa"/>
            <w:tcBorders>
              <w:top w:val="nil"/>
              <w:left w:val="single" w:sz="4" w:space="0" w:color="auto"/>
              <w:bottom w:val="single" w:sz="4" w:space="0" w:color="auto"/>
              <w:right w:val="nil"/>
            </w:tcBorders>
          </w:tcPr>
          <w:p w14:paraId="37F86A5D" w14:textId="77777777" w:rsidR="00730361" w:rsidRDefault="00730361" w:rsidP="00B9132D">
            <w:pPr>
              <w:pStyle w:val="NoSpacing"/>
            </w:pPr>
            <w:proofErr w:type="gramStart"/>
            <w:r>
              <w:t>dist</w:t>
            </w:r>
            <w:proofErr w:type="gramEnd"/>
            <w:r>
              <w:t xml:space="preserve">. </w:t>
            </w:r>
            <w:proofErr w:type="gramStart"/>
            <w:r>
              <w:t>bande</w:t>
            </w:r>
            <w:proofErr w:type="gramEnd"/>
          </w:p>
        </w:tc>
        <w:tc>
          <w:tcPr>
            <w:tcW w:w="1531" w:type="dxa"/>
            <w:tcBorders>
              <w:top w:val="nil"/>
              <w:left w:val="nil"/>
              <w:bottom w:val="single" w:sz="4" w:space="0" w:color="auto"/>
              <w:right w:val="nil"/>
            </w:tcBorders>
            <w:shd w:val="clear" w:color="auto" w:fill="FF0000"/>
          </w:tcPr>
          <w:p w14:paraId="501541E2" w14:textId="77777777" w:rsidR="00730361" w:rsidRDefault="00730361" w:rsidP="00B9132D">
            <w:pPr>
              <w:pStyle w:val="NoSpacing"/>
            </w:pPr>
            <w:r>
              <w:t>5&gt;30&gt;s&gt;abs</w:t>
            </w:r>
          </w:p>
        </w:tc>
        <w:tc>
          <w:tcPr>
            <w:tcW w:w="1546" w:type="dxa"/>
            <w:tcBorders>
              <w:top w:val="nil"/>
              <w:left w:val="nil"/>
              <w:bottom w:val="single" w:sz="4" w:space="0" w:color="auto"/>
              <w:right w:val="nil"/>
            </w:tcBorders>
            <w:shd w:val="clear" w:color="auto" w:fill="FF0000"/>
          </w:tcPr>
          <w:p w14:paraId="5A8D5B9C" w14:textId="77777777" w:rsidR="00730361" w:rsidRDefault="00730361" w:rsidP="00B9132D">
            <w:pPr>
              <w:pStyle w:val="NoSpacing"/>
            </w:pPr>
            <w:proofErr w:type="gramStart"/>
            <w:r>
              <w:t>s</w:t>
            </w:r>
            <w:proofErr w:type="gramEnd"/>
            <w:r>
              <w:t>&gt;abs&gt;30&gt;5</w:t>
            </w:r>
          </w:p>
        </w:tc>
        <w:tc>
          <w:tcPr>
            <w:tcW w:w="1546" w:type="dxa"/>
            <w:tcBorders>
              <w:top w:val="nil"/>
              <w:left w:val="nil"/>
              <w:bottom w:val="single" w:sz="4" w:space="0" w:color="auto"/>
              <w:right w:val="nil"/>
            </w:tcBorders>
            <w:shd w:val="clear" w:color="auto" w:fill="FF0000"/>
          </w:tcPr>
          <w:p w14:paraId="7C0047B6" w14:textId="77777777" w:rsidR="00730361" w:rsidRDefault="00730361" w:rsidP="00B9132D">
            <w:pPr>
              <w:pStyle w:val="NoSpacing"/>
            </w:pPr>
            <w:r>
              <w:t xml:space="preserve">5&gt;s&gt;30&gt;abs </w:t>
            </w:r>
          </w:p>
        </w:tc>
        <w:tc>
          <w:tcPr>
            <w:tcW w:w="1531" w:type="dxa"/>
            <w:tcBorders>
              <w:top w:val="nil"/>
              <w:left w:val="nil"/>
              <w:bottom w:val="single" w:sz="4" w:space="0" w:color="auto"/>
              <w:right w:val="single" w:sz="4" w:space="0" w:color="auto"/>
            </w:tcBorders>
            <w:shd w:val="clear" w:color="auto" w:fill="FF0000"/>
          </w:tcPr>
          <w:p w14:paraId="31CBFB5E" w14:textId="77777777" w:rsidR="00730361" w:rsidRDefault="00730361" w:rsidP="00B9132D">
            <w:pPr>
              <w:pStyle w:val="NoSpacing"/>
            </w:pPr>
            <w:r>
              <w:t>30&gt;5&gt;s&gt;abs</w:t>
            </w:r>
          </w:p>
        </w:tc>
        <w:tc>
          <w:tcPr>
            <w:tcW w:w="1561" w:type="dxa"/>
            <w:tcBorders>
              <w:top w:val="nil"/>
              <w:left w:val="single" w:sz="4" w:space="0" w:color="auto"/>
              <w:bottom w:val="single" w:sz="4" w:space="0" w:color="auto"/>
              <w:right w:val="nil"/>
            </w:tcBorders>
            <w:shd w:val="clear" w:color="auto" w:fill="FFFFFF" w:themeFill="background1"/>
          </w:tcPr>
          <w:p w14:paraId="79770E80" w14:textId="77777777" w:rsidR="00730361" w:rsidRDefault="00730361" w:rsidP="00B9132D">
            <w:pPr>
              <w:pStyle w:val="NoSpacing"/>
            </w:pPr>
            <w:r>
              <w:t xml:space="preserve"> </w:t>
            </w:r>
          </w:p>
        </w:tc>
      </w:tr>
      <w:bookmarkEnd w:id="21"/>
      <w:tr w:rsidR="00730361" w14:paraId="7BEE75AF" w14:textId="77777777" w:rsidTr="00B9132D">
        <w:tc>
          <w:tcPr>
            <w:tcW w:w="1494" w:type="dxa"/>
            <w:tcBorders>
              <w:top w:val="single" w:sz="4" w:space="0" w:color="auto"/>
              <w:left w:val="single" w:sz="4" w:space="0" w:color="auto"/>
              <w:bottom w:val="single" w:sz="4" w:space="0" w:color="auto"/>
              <w:right w:val="nil"/>
            </w:tcBorders>
          </w:tcPr>
          <w:p w14:paraId="717CAAB8" w14:textId="77777777" w:rsidR="00730361" w:rsidRPr="00137427" w:rsidRDefault="00730361" w:rsidP="00B9132D">
            <w:pPr>
              <w:pStyle w:val="NoSpacing"/>
              <w:rPr>
                <w:b/>
                <w:bCs/>
              </w:rPr>
            </w:pPr>
            <w:r w:rsidRPr="00137427">
              <w:rPr>
                <w:b/>
                <w:bCs/>
              </w:rPr>
              <w:t xml:space="preserve">Indicateur </w:t>
            </w:r>
          </w:p>
          <w:p w14:paraId="56AE51AC" w14:textId="77777777" w:rsidR="00730361" w:rsidRDefault="00730361" w:rsidP="00B9132D">
            <w:pPr>
              <w:pStyle w:val="NoSpacing"/>
            </w:pPr>
            <w:r w:rsidRPr="00137427">
              <w:rPr>
                <w:b/>
                <w:bCs/>
              </w:rPr>
              <w:t>Facteur</w:t>
            </w:r>
          </w:p>
        </w:tc>
        <w:tc>
          <w:tcPr>
            <w:tcW w:w="1531" w:type="dxa"/>
            <w:tcBorders>
              <w:top w:val="single" w:sz="4" w:space="0" w:color="auto"/>
              <w:left w:val="nil"/>
              <w:bottom w:val="single" w:sz="4" w:space="0" w:color="auto"/>
              <w:right w:val="nil"/>
            </w:tcBorders>
            <w:shd w:val="clear" w:color="auto" w:fill="FFFFFF" w:themeFill="background1"/>
          </w:tcPr>
          <w:p w14:paraId="788024FF" w14:textId="77777777" w:rsidR="00730361" w:rsidRDefault="00730361" w:rsidP="00B9132D">
            <w:pPr>
              <w:pStyle w:val="NoSpacing"/>
            </w:pPr>
            <w:r w:rsidRPr="00137427">
              <w:rPr>
                <w:b/>
                <w:bCs/>
              </w:rPr>
              <w:t>Richesse fonctionnelle</w:t>
            </w:r>
          </w:p>
        </w:tc>
        <w:tc>
          <w:tcPr>
            <w:tcW w:w="1546" w:type="dxa"/>
            <w:tcBorders>
              <w:top w:val="single" w:sz="4" w:space="0" w:color="auto"/>
              <w:left w:val="nil"/>
              <w:bottom w:val="single" w:sz="4" w:space="0" w:color="auto"/>
              <w:right w:val="nil"/>
            </w:tcBorders>
            <w:shd w:val="clear" w:color="auto" w:fill="FFFFFF" w:themeFill="background1"/>
          </w:tcPr>
          <w:p w14:paraId="671851F5" w14:textId="77777777" w:rsidR="00730361" w:rsidRDefault="00730361" w:rsidP="00B9132D">
            <w:pPr>
              <w:pStyle w:val="NoSpacing"/>
            </w:pPr>
            <w:r w:rsidRPr="00137427">
              <w:rPr>
                <w:b/>
                <w:bCs/>
              </w:rPr>
              <w:t>Equitabilité fonctionnelle</w:t>
            </w:r>
          </w:p>
        </w:tc>
        <w:tc>
          <w:tcPr>
            <w:tcW w:w="1546" w:type="dxa"/>
            <w:tcBorders>
              <w:top w:val="single" w:sz="4" w:space="0" w:color="auto"/>
              <w:left w:val="nil"/>
              <w:bottom w:val="single" w:sz="4" w:space="0" w:color="auto"/>
              <w:right w:val="nil"/>
            </w:tcBorders>
            <w:shd w:val="clear" w:color="auto" w:fill="FFFFFF" w:themeFill="background1"/>
          </w:tcPr>
          <w:p w14:paraId="2B0CFFA5" w14:textId="77777777" w:rsidR="00730361" w:rsidRDefault="00730361" w:rsidP="00B9132D">
            <w:pPr>
              <w:pStyle w:val="NoSpacing"/>
            </w:pPr>
            <w:r w:rsidRPr="00137427">
              <w:rPr>
                <w:b/>
                <w:bCs/>
              </w:rPr>
              <w:t>Divergence fonctionnelle</w:t>
            </w:r>
          </w:p>
        </w:tc>
        <w:tc>
          <w:tcPr>
            <w:tcW w:w="1531" w:type="dxa"/>
            <w:tcBorders>
              <w:top w:val="single" w:sz="4" w:space="0" w:color="auto"/>
              <w:left w:val="nil"/>
              <w:bottom w:val="single" w:sz="4" w:space="0" w:color="auto"/>
              <w:right w:val="nil"/>
            </w:tcBorders>
            <w:shd w:val="clear" w:color="auto" w:fill="FFFFFF" w:themeFill="background1"/>
          </w:tcPr>
          <w:p w14:paraId="2CB8160A" w14:textId="77777777" w:rsidR="00730361" w:rsidRDefault="00730361" w:rsidP="00B9132D">
            <w:pPr>
              <w:pStyle w:val="NoSpacing"/>
            </w:pPr>
            <w:r w:rsidRPr="00137427">
              <w:rPr>
                <w:b/>
                <w:bCs/>
              </w:rPr>
              <w:t>Dispersion fonctionnelle</w:t>
            </w:r>
          </w:p>
        </w:tc>
        <w:tc>
          <w:tcPr>
            <w:tcW w:w="1561" w:type="dxa"/>
            <w:tcBorders>
              <w:top w:val="single" w:sz="4" w:space="0" w:color="auto"/>
              <w:left w:val="nil"/>
              <w:bottom w:val="single" w:sz="4" w:space="0" w:color="auto"/>
            </w:tcBorders>
            <w:shd w:val="clear" w:color="auto" w:fill="FFFFFF" w:themeFill="background1"/>
          </w:tcPr>
          <w:p w14:paraId="2D3240D8" w14:textId="77777777" w:rsidR="00730361" w:rsidRDefault="00730361" w:rsidP="00B9132D">
            <w:pPr>
              <w:pStyle w:val="NoSpacing"/>
            </w:pPr>
            <w:r w:rsidRPr="00137427">
              <w:rPr>
                <w:b/>
                <w:bCs/>
              </w:rPr>
              <w:t>Entropie de Rao</w:t>
            </w:r>
          </w:p>
        </w:tc>
      </w:tr>
      <w:tr w:rsidR="00730361" w14:paraId="644115C7" w14:textId="77777777" w:rsidTr="00B9132D">
        <w:tc>
          <w:tcPr>
            <w:tcW w:w="1494" w:type="dxa"/>
            <w:tcBorders>
              <w:top w:val="single" w:sz="4" w:space="0" w:color="auto"/>
              <w:left w:val="single" w:sz="4" w:space="0" w:color="auto"/>
              <w:bottom w:val="nil"/>
              <w:right w:val="nil"/>
            </w:tcBorders>
          </w:tcPr>
          <w:p w14:paraId="0625A4E7" w14:textId="77777777" w:rsidR="00730361" w:rsidRDefault="00730361" w:rsidP="00B9132D">
            <w:pPr>
              <w:pStyle w:val="NoSpacing"/>
            </w:pPr>
            <w:proofErr w:type="gramStart"/>
            <w:r>
              <w:t>lieu</w:t>
            </w:r>
            <w:proofErr w:type="gramEnd"/>
          </w:p>
        </w:tc>
        <w:tc>
          <w:tcPr>
            <w:tcW w:w="1531" w:type="dxa"/>
            <w:tcBorders>
              <w:top w:val="single" w:sz="4" w:space="0" w:color="auto"/>
              <w:left w:val="nil"/>
              <w:bottom w:val="nil"/>
              <w:right w:val="nil"/>
            </w:tcBorders>
            <w:shd w:val="clear" w:color="auto" w:fill="FF0000"/>
          </w:tcPr>
          <w:p w14:paraId="6D33DBCD" w14:textId="77777777" w:rsidR="00730361" w:rsidRDefault="00730361" w:rsidP="00B9132D">
            <w:pPr>
              <w:pStyle w:val="NoSpacing"/>
            </w:pPr>
            <w:r>
              <w:t>-</w:t>
            </w:r>
          </w:p>
        </w:tc>
        <w:tc>
          <w:tcPr>
            <w:tcW w:w="1546" w:type="dxa"/>
            <w:tcBorders>
              <w:top w:val="single" w:sz="4" w:space="0" w:color="auto"/>
              <w:left w:val="nil"/>
              <w:bottom w:val="nil"/>
              <w:right w:val="nil"/>
            </w:tcBorders>
            <w:shd w:val="clear" w:color="auto" w:fill="FF0000"/>
          </w:tcPr>
          <w:p w14:paraId="798435EA" w14:textId="77777777" w:rsidR="00730361" w:rsidRDefault="00730361" w:rsidP="00B9132D">
            <w:pPr>
              <w:pStyle w:val="NoSpacing"/>
            </w:pPr>
            <w:r>
              <w:t xml:space="preserve">- </w:t>
            </w:r>
          </w:p>
        </w:tc>
        <w:tc>
          <w:tcPr>
            <w:tcW w:w="1546" w:type="dxa"/>
            <w:tcBorders>
              <w:top w:val="single" w:sz="4" w:space="0" w:color="auto"/>
              <w:left w:val="nil"/>
              <w:bottom w:val="nil"/>
              <w:right w:val="nil"/>
            </w:tcBorders>
            <w:shd w:val="clear" w:color="auto" w:fill="FF0000"/>
          </w:tcPr>
          <w:p w14:paraId="60154851" w14:textId="77777777" w:rsidR="00730361" w:rsidRDefault="00730361" w:rsidP="00B9132D">
            <w:pPr>
              <w:pStyle w:val="NoSpacing"/>
            </w:pPr>
            <w:r>
              <w:t>-</w:t>
            </w:r>
          </w:p>
        </w:tc>
        <w:tc>
          <w:tcPr>
            <w:tcW w:w="1531" w:type="dxa"/>
            <w:tcBorders>
              <w:top w:val="single" w:sz="4" w:space="0" w:color="auto"/>
              <w:left w:val="nil"/>
              <w:bottom w:val="nil"/>
              <w:right w:val="nil"/>
            </w:tcBorders>
            <w:shd w:val="clear" w:color="auto" w:fill="FF0000"/>
          </w:tcPr>
          <w:p w14:paraId="2B844470" w14:textId="77777777" w:rsidR="00730361" w:rsidRDefault="00730361" w:rsidP="00B9132D">
            <w:pPr>
              <w:pStyle w:val="NoSpacing"/>
            </w:pPr>
            <w:r>
              <w:t xml:space="preserve">- </w:t>
            </w:r>
          </w:p>
        </w:tc>
        <w:tc>
          <w:tcPr>
            <w:tcW w:w="1561" w:type="dxa"/>
            <w:tcBorders>
              <w:top w:val="single" w:sz="4" w:space="0" w:color="auto"/>
              <w:left w:val="nil"/>
              <w:bottom w:val="nil"/>
            </w:tcBorders>
            <w:shd w:val="clear" w:color="auto" w:fill="FF0000"/>
          </w:tcPr>
          <w:p w14:paraId="0C423D94" w14:textId="77777777" w:rsidR="00730361" w:rsidRDefault="00730361" w:rsidP="00B9132D">
            <w:pPr>
              <w:pStyle w:val="NoSpacing"/>
            </w:pPr>
            <w:r>
              <w:t xml:space="preserve">- </w:t>
            </w:r>
          </w:p>
        </w:tc>
      </w:tr>
      <w:tr w:rsidR="00730361" w14:paraId="4823968A" w14:textId="77777777" w:rsidTr="00B9132D">
        <w:tc>
          <w:tcPr>
            <w:tcW w:w="1494" w:type="dxa"/>
            <w:tcBorders>
              <w:top w:val="nil"/>
              <w:left w:val="single" w:sz="4" w:space="0" w:color="auto"/>
              <w:bottom w:val="nil"/>
              <w:right w:val="nil"/>
            </w:tcBorders>
          </w:tcPr>
          <w:p w14:paraId="2FED6A48" w14:textId="77777777" w:rsidR="00730361" w:rsidRDefault="00730361" w:rsidP="00B9132D">
            <w:pPr>
              <w:pStyle w:val="NoSpacing"/>
            </w:pPr>
            <w:proofErr w:type="gramStart"/>
            <w:r>
              <w:t>mode</w:t>
            </w:r>
            <w:proofErr w:type="gramEnd"/>
            <w:r>
              <w:t>_culture</w:t>
            </w:r>
          </w:p>
        </w:tc>
        <w:tc>
          <w:tcPr>
            <w:tcW w:w="1531" w:type="dxa"/>
            <w:tcBorders>
              <w:top w:val="nil"/>
              <w:left w:val="nil"/>
              <w:bottom w:val="nil"/>
              <w:right w:val="nil"/>
            </w:tcBorders>
            <w:shd w:val="clear" w:color="auto" w:fill="FF0000"/>
          </w:tcPr>
          <w:p w14:paraId="421310B7" w14:textId="77777777" w:rsidR="00730361" w:rsidRDefault="00730361" w:rsidP="00B9132D">
            <w:pPr>
              <w:pStyle w:val="NoSpacing"/>
            </w:pPr>
            <w:r>
              <w:t xml:space="preserve"> i&gt;b&gt;c&gt;p</w:t>
            </w:r>
          </w:p>
        </w:tc>
        <w:tc>
          <w:tcPr>
            <w:tcW w:w="1546" w:type="dxa"/>
            <w:tcBorders>
              <w:top w:val="nil"/>
              <w:left w:val="nil"/>
              <w:bottom w:val="nil"/>
              <w:right w:val="nil"/>
            </w:tcBorders>
            <w:shd w:val="clear" w:color="auto" w:fill="FF0000"/>
          </w:tcPr>
          <w:p w14:paraId="70751E09" w14:textId="77777777" w:rsidR="00730361" w:rsidRDefault="00730361" w:rsidP="00B9132D">
            <w:pPr>
              <w:pStyle w:val="NoSpacing"/>
            </w:pPr>
            <w:r>
              <w:t xml:space="preserve"> i&gt;b&gt;c&gt;p</w:t>
            </w:r>
          </w:p>
        </w:tc>
        <w:tc>
          <w:tcPr>
            <w:tcW w:w="1546" w:type="dxa"/>
            <w:tcBorders>
              <w:top w:val="nil"/>
              <w:left w:val="nil"/>
              <w:bottom w:val="nil"/>
              <w:right w:val="nil"/>
            </w:tcBorders>
            <w:shd w:val="clear" w:color="auto" w:fill="FF0000"/>
          </w:tcPr>
          <w:p w14:paraId="580E2C24" w14:textId="77777777" w:rsidR="00730361" w:rsidRDefault="00730361" w:rsidP="00B9132D">
            <w:pPr>
              <w:pStyle w:val="NoSpacing"/>
            </w:pPr>
            <w:proofErr w:type="gramStart"/>
            <w:r>
              <w:t>b</w:t>
            </w:r>
            <w:proofErr w:type="gramEnd"/>
            <w:r>
              <w:t xml:space="preserve">&gt;i&gt;c&gt;p </w:t>
            </w:r>
          </w:p>
        </w:tc>
        <w:tc>
          <w:tcPr>
            <w:tcW w:w="1531" w:type="dxa"/>
            <w:tcBorders>
              <w:top w:val="nil"/>
              <w:left w:val="nil"/>
              <w:bottom w:val="nil"/>
              <w:right w:val="nil"/>
            </w:tcBorders>
            <w:shd w:val="clear" w:color="auto" w:fill="FF0000"/>
          </w:tcPr>
          <w:p w14:paraId="32C03812" w14:textId="77777777" w:rsidR="00730361" w:rsidRDefault="00730361" w:rsidP="00B9132D">
            <w:pPr>
              <w:pStyle w:val="NoSpacing"/>
            </w:pPr>
            <w:proofErr w:type="gramStart"/>
            <w:r>
              <w:t>b</w:t>
            </w:r>
            <w:proofErr w:type="gramEnd"/>
            <w:r>
              <w:t>&gt;i&gt;p&gt;c</w:t>
            </w:r>
          </w:p>
        </w:tc>
        <w:tc>
          <w:tcPr>
            <w:tcW w:w="1561" w:type="dxa"/>
            <w:tcBorders>
              <w:top w:val="nil"/>
              <w:left w:val="nil"/>
              <w:bottom w:val="nil"/>
            </w:tcBorders>
            <w:shd w:val="clear" w:color="auto" w:fill="FF0000"/>
          </w:tcPr>
          <w:p w14:paraId="1333DFF6" w14:textId="77777777" w:rsidR="00730361" w:rsidRDefault="00730361" w:rsidP="00B9132D">
            <w:pPr>
              <w:pStyle w:val="NoSpacing"/>
            </w:pPr>
            <w:proofErr w:type="gramStart"/>
            <w:r>
              <w:t>b</w:t>
            </w:r>
            <w:proofErr w:type="gramEnd"/>
            <w:r>
              <w:t xml:space="preserve">&gt;i&gt;p&gt;c </w:t>
            </w:r>
          </w:p>
        </w:tc>
      </w:tr>
      <w:tr w:rsidR="00730361" w14:paraId="3FF8911E" w14:textId="77777777" w:rsidTr="00B9132D">
        <w:tc>
          <w:tcPr>
            <w:tcW w:w="1494" w:type="dxa"/>
            <w:tcBorders>
              <w:top w:val="nil"/>
              <w:left w:val="single" w:sz="4" w:space="0" w:color="auto"/>
              <w:bottom w:val="nil"/>
              <w:right w:val="nil"/>
            </w:tcBorders>
          </w:tcPr>
          <w:p w14:paraId="1853127D" w14:textId="77777777" w:rsidR="00730361" w:rsidRDefault="00730361" w:rsidP="00B9132D">
            <w:pPr>
              <w:pStyle w:val="NoSpacing"/>
            </w:pPr>
            <w:proofErr w:type="gramStart"/>
            <w:r>
              <w:t>p</w:t>
            </w:r>
            <w:proofErr w:type="gramEnd"/>
            <w:r>
              <w:t xml:space="preserve"> vs np</w:t>
            </w:r>
          </w:p>
        </w:tc>
        <w:tc>
          <w:tcPr>
            <w:tcW w:w="1531" w:type="dxa"/>
            <w:tcBorders>
              <w:top w:val="nil"/>
              <w:left w:val="nil"/>
              <w:bottom w:val="nil"/>
              <w:right w:val="nil"/>
            </w:tcBorders>
            <w:shd w:val="clear" w:color="auto" w:fill="92D050"/>
          </w:tcPr>
          <w:p w14:paraId="45F8FD88" w14:textId="77777777" w:rsidR="00730361" w:rsidRDefault="00730361" w:rsidP="00B9132D">
            <w:pPr>
              <w:pStyle w:val="NoSpacing"/>
            </w:pPr>
            <w:r>
              <w:t xml:space="preserve"> </w:t>
            </w:r>
            <w:proofErr w:type="gramStart"/>
            <w:r>
              <w:t>np</w:t>
            </w:r>
            <w:proofErr w:type="gramEnd"/>
          </w:p>
        </w:tc>
        <w:tc>
          <w:tcPr>
            <w:tcW w:w="1546" w:type="dxa"/>
            <w:tcBorders>
              <w:top w:val="nil"/>
              <w:left w:val="nil"/>
              <w:bottom w:val="nil"/>
              <w:right w:val="nil"/>
            </w:tcBorders>
            <w:shd w:val="clear" w:color="auto" w:fill="FF0000"/>
          </w:tcPr>
          <w:p w14:paraId="7C23261D" w14:textId="77777777" w:rsidR="00730361" w:rsidRDefault="00730361" w:rsidP="00B9132D">
            <w:pPr>
              <w:pStyle w:val="NoSpacing"/>
            </w:pPr>
            <w:proofErr w:type="gramStart"/>
            <w:r>
              <w:t>np</w:t>
            </w:r>
            <w:proofErr w:type="gramEnd"/>
            <w:r>
              <w:t xml:space="preserve"> </w:t>
            </w:r>
          </w:p>
        </w:tc>
        <w:tc>
          <w:tcPr>
            <w:tcW w:w="1546" w:type="dxa"/>
            <w:tcBorders>
              <w:top w:val="nil"/>
              <w:left w:val="nil"/>
              <w:bottom w:val="nil"/>
              <w:right w:val="nil"/>
            </w:tcBorders>
            <w:shd w:val="clear" w:color="auto" w:fill="FF0000"/>
          </w:tcPr>
          <w:p w14:paraId="6B7A3353" w14:textId="77777777" w:rsidR="00730361" w:rsidRDefault="00730361" w:rsidP="00B9132D">
            <w:pPr>
              <w:pStyle w:val="NoSpacing"/>
            </w:pPr>
            <w:proofErr w:type="gramStart"/>
            <w:r>
              <w:t>np</w:t>
            </w:r>
            <w:proofErr w:type="gramEnd"/>
          </w:p>
        </w:tc>
        <w:tc>
          <w:tcPr>
            <w:tcW w:w="1531" w:type="dxa"/>
            <w:tcBorders>
              <w:top w:val="nil"/>
              <w:left w:val="nil"/>
              <w:bottom w:val="nil"/>
              <w:right w:val="nil"/>
            </w:tcBorders>
            <w:shd w:val="clear" w:color="auto" w:fill="FF0000"/>
          </w:tcPr>
          <w:p w14:paraId="4A0FDCAE" w14:textId="77777777" w:rsidR="00730361" w:rsidRDefault="00730361" w:rsidP="00B9132D">
            <w:pPr>
              <w:pStyle w:val="NoSpacing"/>
            </w:pPr>
            <w:proofErr w:type="gramStart"/>
            <w:r>
              <w:t>np</w:t>
            </w:r>
            <w:proofErr w:type="gramEnd"/>
            <w:r>
              <w:t xml:space="preserve"> </w:t>
            </w:r>
          </w:p>
        </w:tc>
        <w:tc>
          <w:tcPr>
            <w:tcW w:w="1561" w:type="dxa"/>
            <w:tcBorders>
              <w:top w:val="nil"/>
              <w:left w:val="nil"/>
              <w:bottom w:val="nil"/>
            </w:tcBorders>
            <w:shd w:val="clear" w:color="auto" w:fill="FF0000"/>
          </w:tcPr>
          <w:p w14:paraId="5D91DDD8" w14:textId="77777777" w:rsidR="00730361" w:rsidRDefault="00730361" w:rsidP="00B9132D">
            <w:pPr>
              <w:pStyle w:val="NoSpacing"/>
            </w:pPr>
            <w:proofErr w:type="gramStart"/>
            <w:r>
              <w:t>np</w:t>
            </w:r>
            <w:proofErr w:type="gramEnd"/>
            <w:r>
              <w:t xml:space="preserve"> </w:t>
            </w:r>
          </w:p>
        </w:tc>
      </w:tr>
      <w:tr w:rsidR="00730361" w14:paraId="78F200DC" w14:textId="77777777" w:rsidTr="00B9132D">
        <w:tc>
          <w:tcPr>
            <w:tcW w:w="1494" w:type="dxa"/>
            <w:tcBorders>
              <w:top w:val="nil"/>
              <w:left w:val="single" w:sz="4" w:space="0" w:color="auto"/>
              <w:bottom w:val="nil"/>
              <w:right w:val="nil"/>
            </w:tcBorders>
          </w:tcPr>
          <w:p w14:paraId="3DE40A15" w14:textId="77777777" w:rsidR="00730361" w:rsidRDefault="00730361" w:rsidP="00B9132D">
            <w:pPr>
              <w:pStyle w:val="NoSpacing"/>
            </w:pPr>
            <w:proofErr w:type="gramStart"/>
            <w:r>
              <w:t>p</w:t>
            </w:r>
            <w:proofErr w:type="gramEnd"/>
            <w:r>
              <w:t>/a bande</w:t>
            </w:r>
          </w:p>
        </w:tc>
        <w:tc>
          <w:tcPr>
            <w:tcW w:w="1531" w:type="dxa"/>
            <w:tcBorders>
              <w:top w:val="nil"/>
              <w:left w:val="nil"/>
              <w:bottom w:val="nil"/>
              <w:right w:val="nil"/>
            </w:tcBorders>
            <w:shd w:val="clear" w:color="auto" w:fill="FF0000"/>
          </w:tcPr>
          <w:p w14:paraId="7063ADD4" w14:textId="77777777" w:rsidR="00730361" w:rsidRDefault="00730361" w:rsidP="00B9132D">
            <w:pPr>
              <w:pStyle w:val="NoSpacing"/>
            </w:pPr>
            <w:r>
              <w:t xml:space="preserve"> </w:t>
            </w:r>
            <w:proofErr w:type="gramStart"/>
            <w:r>
              <w:t>prs</w:t>
            </w:r>
            <w:proofErr w:type="gramEnd"/>
          </w:p>
        </w:tc>
        <w:tc>
          <w:tcPr>
            <w:tcW w:w="1546" w:type="dxa"/>
            <w:tcBorders>
              <w:top w:val="nil"/>
              <w:left w:val="nil"/>
              <w:bottom w:val="nil"/>
              <w:right w:val="nil"/>
            </w:tcBorders>
            <w:shd w:val="clear" w:color="auto" w:fill="FF0000"/>
          </w:tcPr>
          <w:p w14:paraId="3B1094ED" w14:textId="77777777" w:rsidR="00730361" w:rsidRDefault="00730361" w:rsidP="00B9132D">
            <w:pPr>
              <w:pStyle w:val="NoSpacing"/>
            </w:pPr>
            <w:proofErr w:type="gramStart"/>
            <w:r>
              <w:t>prs</w:t>
            </w:r>
            <w:proofErr w:type="gramEnd"/>
          </w:p>
        </w:tc>
        <w:tc>
          <w:tcPr>
            <w:tcW w:w="1546" w:type="dxa"/>
            <w:tcBorders>
              <w:top w:val="nil"/>
              <w:left w:val="nil"/>
              <w:bottom w:val="nil"/>
              <w:right w:val="nil"/>
            </w:tcBorders>
            <w:shd w:val="clear" w:color="auto" w:fill="FF0000"/>
          </w:tcPr>
          <w:p w14:paraId="062E2C21" w14:textId="77777777" w:rsidR="00730361" w:rsidRDefault="00730361" w:rsidP="00B9132D">
            <w:pPr>
              <w:pStyle w:val="NoSpacing"/>
            </w:pPr>
            <w:proofErr w:type="gramStart"/>
            <w:r>
              <w:t>prs</w:t>
            </w:r>
            <w:proofErr w:type="gramEnd"/>
          </w:p>
        </w:tc>
        <w:tc>
          <w:tcPr>
            <w:tcW w:w="1531" w:type="dxa"/>
            <w:tcBorders>
              <w:top w:val="nil"/>
              <w:left w:val="nil"/>
              <w:bottom w:val="nil"/>
              <w:right w:val="nil"/>
            </w:tcBorders>
            <w:shd w:val="clear" w:color="auto" w:fill="FF0000"/>
          </w:tcPr>
          <w:p w14:paraId="345FB446" w14:textId="77777777" w:rsidR="00730361" w:rsidRDefault="00730361" w:rsidP="00B9132D">
            <w:pPr>
              <w:pStyle w:val="NoSpacing"/>
            </w:pPr>
            <w:proofErr w:type="gramStart"/>
            <w:r>
              <w:t>abs</w:t>
            </w:r>
            <w:proofErr w:type="gramEnd"/>
          </w:p>
        </w:tc>
        <w:tc>
          <w:tcPr>
            <w:tcW w:w="1561" w:type="dxa"/>
            <w:tcBorders>
              <w:top w:val="nil"/>
              <w:left w:val="nil"/>
              <w:bottom w:val="nil"/>
            </w:tcBorders>
            <w:shd w:val="clear" w:color="auto" w:fill="FF0000"/>
          </w:tcPr>
          <w:p w14:paraId="5693A371" w14:textId="77777777" w:rsidR="00730361" w:rsidRDefault="00730361" w:rsidP="00B9132D">
            <w:pPr>
              <w:pStyle w:val="NoSpacing"/>
            </w:pPr>
            <w:proofErr w:type="gramStart"/>
            <w:r>
              <w:t>abs</w:t>
            </w:r>
            <w:proofErr w:type="gramEnd"/>
          </w:p>
        </w:tc>
      </w:tr>
      <w:tr w:rsidR="00730361" w14:paraId="0BE0B9AA" w14:textId="77777777" w:rsidTr="00B9132D">
        <w:tc>
          <w:tcPr>
            <w:tcW w:w="1494" w:type="dxa"/>
            <w:tcBorders>
              <w:top w:val="nil"/>
              <w:left w:val="single" w:sz="4" w:space="0" w:color="auto"/>
              <w:bottom w:val="single" w:sz="4" w:space="0" w:color="auto"/>
              <w:right w:val="nil"/>
            </w:tcBorders>
          </w:tcPr>
          <w:p w14:paraId="7717FDD1" w14:textId="77777777" w:rsidR="00730361" w:rsidRDefault="00730361" w:rsidP="00B9132D">
            <w:pPr>
              <w:pStyle w:val="NoSpacing"/>
            </w:pPr>
            <w:proofErr w:type="gramStart"/>
            <w:r>
              <w:t>dist</w:t>
            </w:r>
            <w:proofErr w:type="gramEnd"/>
            <w:r>
              <w:t xml:space="preserve">. </w:t>
            </w:r>
            <w:proofErr w:type="gramStart"/>
            <w:r>
              <w:t>bande</w:t>
            </w:r>
            <w:proofErr w:type="gramEnd"/>
          </w:p>
        </w:tc>
        <w:tc>
          <w:tcPr>
            <w:tcW w:w="1531" w:type="dxa"/>
            <w:tcBorders>
              <w:top w:val="nil"/>
              <w:left w:val="nil"/>
              <w:bottom w:val="single" w:sz="4" w:space="0" w:color="auto"/>
              <w:right w:val="nil"/>
            </w:tcBorders>
            <w:shd w:val="clear" w:color="auto" w:fill="FF0000"/>
          </w:tcPr>
          <w:p w14:paraId="6E712B8A" w14:textId="77777777" w:rsidR="00730361" w:rsidRDefault="00730361" w:rsidP="00B9132D">
            <w:pPr>
              <w:pStyle w:val="NoSpacing"/>
            </w:pPr>
            <w:r>
              <w:t>5&gt;30&gt;s&gt;abs</w:t>
            </w:r>
          </w:p>
        </w:tc>
        <w:tc>
          <w:tcPr>
            <w:tcW w:w="1546" w:type="dxa"/>
            <w:tcBorders>
              <w:top w:val="nil"/>
              <w:left w:val="nil"/>
              <w:bottom w:val="single" w:sz="4" w:space="0" w:color="auto"/>
              <w:right w:val="nil"/>
            </w:tcBorders>
            <w:shd w:val="clear" w:color="auto" w:fill="FF0000"/>
          </w:tcPr>
          <w:p w14:paraId="06A04DA3" w14:textId="77777777" w:rsidR="00730361" w:rsidRDefault="00730361" w:rsidP="00B9132D">
            <w:pPr>
              <w:pStyle w:val="NoSpacing"/>
            </w:pPr>
            <w:r>
              <w:t xml:space="preserve">5&gt;s&gt;30&gt;abs </w:t>
            </w:r>
          </w:p>
        </w:tc>
        <w:tc>
          <w:tcPr>
            <w:tcW w:w="1546" w:type="dxa"/>
            <w:tcBorders>
              <w:top w:val="nil"/>
              <w:left w:val="nil"/>
              <w:bottom w:val="single" w:sz="4" w:space="0" w:color="auto"/>
              <w:right w:val="nil"/>
            </w:tcBorders>
            <w:shd w:val="clear" w:color="auto" w:fill="FF0000"/>
          </w:tcPr>
          <w:p w14:paraId="4ECF2D79" w14:textId="77777777" w:rsidR="00730361" w:rsidRDefault="00730361" w:rsidP="00B9132D">
            <w:pPr>
              <w:pStyle w:val="NoSpacing"/>
            </w:pPr>
            <w:r>
              <w:t xml:space="preserve">5&gt;s&gt;30&gt;abs </w:t>
            </w:r>
          </w:p>
        </w:tc>
        <w:tc>
          <w:tcPr>
            <w:tcW w:w="1531" w:type="dxa"/>
            <w:tcBorders>
              <w:top w:val="nil"/>
              <w:left w:val="nil"/>
              <w:bottom w:val="single" w:sz="4" w:space="0" w:color="auto"/>
              <w:right w:val="nil"/>
            </w:tcBorders>
            <w:shd w:val="clear" w:color="auto" w:fill="FF0000"/>
          </w:tcPr>
          <w:p w14:paraId="7D104AD4" w14:textId="77777777" w:rsidR="00730361" w:rsidRDefault="00730361" w:rsidP="00B9132D">
            <w:pPr>
              <w:pStyle w:val="NoSpacing"/>
            </w:pPr>
            <w:r>
              <w:t xml:space="preserve"> </w:t>
            </w:r>
            <w:proofErr w:type="gramStart"/>
            <w:r>
              <w:t>abs</w:t>
            </w:r>
            <w:proofErr w:type="gramEnd"/>
            <w:r>
              <w:t>&gt;5&gt;s&gt;30</w:t>
            </w:r>
          </w:p>
        </w:tc>
        <w:tc>
          <w:tcPr>
            <w:tcW w:w="1561" w:type="dxa"/>
            <w:tcBorders>
              <w:top w:val="nil"/>
              <w:left w:val="nil"/>
              <w:bottom w:val="single" w:sz="4" w:space="0" w:color="auto"/>
            </w:tcBorders>
            <w:shd w:val="clear" w:color="auto" w:fill="FF0000"/>
          </w:tcPr>
          <w:p w14:paraId="751398FB" w14:textId="77777777" w:rsidR="00730361" w:rsidRDefault="00730361" w:rsidP="00B9132D">
            <w:pPr>
              <w:pStyle w:val="NoSpacing"/>
            </w:pPr>
            <w:proofErr w:type="gramStart"/>
            <w:r>
              <w:t>abs</w:t>
            </w:r>
            <w:proofErr w:type="gramEnd"/>
            <w:r>
              <w:t xml:space="preserve">&gt;5&gt;s&gt;30 </w:t>
            </w:r>
          </w:p>
        </w:tc>
      </w:tr>
    </w:tbl>
    <w:p w14:paraId="339D28FA" w14:textId="4742C1A7" w:rsidR="00730361" w:rsidRDefault="00730361" w:rsidP="00730361">
      <w:pPr>
        <w:pStyle w:val="NoSpacing"/>
      </w:pPr>
    </w:p>
    <w:p w14:paraId="670BF8EF" w14:textId="5159DDC9" w:rsidR="00FB2954" w:rsidRDefault="00FB2954" w:rsidP="00730361">
      <w:pPr>
        <w:pStyle w:val="NoSpacing"/>
      </w:pPr>
    </w:p>
    <w:p w14:paraId="7F9E569C" w14:textId="786DA2C4" w:rsidR="00FB2954" w:rsidRDefault="00FB2954" w:rsidP="00730361">
      <w:pPr>
        <w:pStyle w:val="NoSpacing"/>
      </w:pPr>
    </w:p>
    <w:p w14:paraId="210A4266" w14:textId="21A20D03" w:rsidR="00FB2954" w:rsidRDefault="00FB2954" w:rsidP="00730361">
      <w:pPr>
        <w:pStyle w:val="NoSpacing"/>
      </w:pPr>
    </w:p>
    <w:p w14:paraId="60D9EA47" w14:textId="22FD9CDB" w:rsidR="00FB2954" w:rsidRDefault="00FB2954" w:rsidP="00730361">
      <w:pPr>
        <w:pStyle w:val="NoSpacing"/>
      </w:pPr>
    </w:p>
    <w:p w14:paraId="76774915" w14:textId="593BAE6D" w:rsidR="00FB2954" w:rsidRDefault="00FB2954" w:rsidP="00730361">
      <w:pPr>
        <w:pStyle w:val="NoSpacing"/>
      </w:pPr>
    </w:p>
    <w:p w14:paraId="619F78EB" w14:textId="3DEEA9BC" w:rsidR="00FB2954" w:rsidRDefault="00FB2954" w:rsidP="00730361">
      <w:pPr>
        <w:pStyle w:val="NoSpacing"/>
      </w:pPr>
    </w:p>
    <w:p w14:paraId="07F26D63" w14:textId="7A5B2B81" w:rsidR="00FB2954" w:rsidRDefault="00FB2954" w:rsidP="00730361">
      <w:pPr>
        <w:pStyle w:val="NoSpacing"/>
      </w:pPr>
    </w:p>
    <w:p w14:paraId="16A0EB14" w14:textId="36671171" w:rsidR="00FB2954" w:rsidRDefault="00FB2954" w:rsidP="00730361">
      <w:pPr>
        <w:pStyle w:val="NoSpacing"/>
      </w:pPr>
    </w:p>
    <w:p w14:paraId="2B14F837" w14:textId="5E83197D" w:rsidR="00FB2954" w:rsidRDefault="00FB2954" w:rsidP="00730361">
      <w:pPr>
        <w:pStyle w:val="NoSpacing"/>
      </w:pPr>
    </w:p>
    <w:p w14:paraId="6675C37F" w14:textId="4ED9DF57" w:rsidR="00FB2954" w:rsidRDefault="00FB2954" w:rsidP="00730361">
      <w:pPr>
        <w:pStyle w:val="NoSpacing"/>
      </w:pPr>
    </w:p>
    <w:p w14:paraId="1759DE48" w14:textId="6DB1232E" w:rsidR="00FB2954" w:rsidRDefault="00FB2954" w:rsidP="00730361">
      <w:pPr>
        <w:pStyle w:val="NoSpacing"/>
      </w:pPr>
    </w:p>
    <w:p w14:paraId="3F9F904D" w14:textId="676FA5B9" w:rsidR="00FB2954" w:rsidRDefault="00FB2954" w:rsidP="00730361">
      <w:pPr>
        <w:pStyle w:val="NoSpacing"/>
      </w:pPr>
    </w:p>
    <w:p w14:paraId="41359C8C" w14:textId="40C387BE" w:rsidR="00FB2954" w:rsidRDefault="00FB2954" w:rsidP="00730361">
      <w:pPr>
        <w:pStyle w:val="NoSpacing"/>
      </w:pPr>
    </w:p>
    <w:p w14:paraId="283B588B" w14:textId="07C0A225" w:rsidR="00FB2954" w:rsidRDefault="00FB2954" w:rsidP="00730361">
      <w:pPr>
        <w:pStyle w:val="NoSpacing"/>
      </w:pPr>
    </w:p>
    <w:p w14:paraId="04190A29" w14:textId="4FA77A85" w:rsidR="00FB2954" w:rsidRDefault="00FB2954" w:rsidP="00730361">
      <w:pPr>
        <w:pStyle w:val="NoSpacing"/>
      </w:pPr>
    </w:p>
    <w:p w14:paraId="67141FEC" w14:textId="0A199840" w:rsidR="00FB2954" w:rsidRDefault="00FB2954" w:rsidP="00730361">
      <w:pPr>
        <w:pStyle w:val="NoSpacing"/>
      </w:pPr>
    </w:p>
    <w:p w14:paraId="12F277DD" w14:textId="7AED1DFE" w:rsidR="00FB2954" w:rsidRDefault="00FB2954" w:rsidP="00730361">
      <w:pPr>
        <w:pStyle w:val="NoSpacing"/>
      </w:pPr>
    </w:p>
    <w:p w14:paraId="75A488C4" w14:textId="441FABD5" w:rsidR="00FB2954" w:rsidRDefault="00FB2954" w:rsidP="00730361">
      <w:pPr>
        <w:pStyle w:val="NoSpacing"/>
      </w:pPr>
    </w:p>
    <w:p w14:paraId="0E0FE220" w14:textId="12628DA4" w:rsidR="00FB2954" w:rsidRDefault="00FB2954" w:rsidP="00730361">
      <w:pPr>
        <w:pStyle w:val="NoSpacing"/>
      </w:pPr>
    </w:p>
    <w:p w14:paraId="69E07FE7" w14:textId="6497AB04" w:rsidR="00FB2954" w:rsidRDefault="00FB2954" w:rsidP="00730361">
      <w:pPr>
        <w:pStyle w:val="NoSpacing"/>
      </w:pPr>
    </w:p>
    <w:p w14:paraId="29889A16" w14:textId="788C0B77" w:rsidR="00FB2954" w:rsidRDefault="00FB2954" w:rsidP="00730361">
      <w:pPr>
        <w:pStyle w:val="NoSpacing"/>
      </w:pPr>
    </w:p>
    <w:p w14:paraId="2FA0CD64" w14:textId="46F4443A" w:rsidR="00FB2954" w:rsidRDefault="00FB2954" w:rsidP="00730361">
      <w:pPr>
        <w:pStyle w:val="NoSpacing"/>
      </w:pPr>
    </w:p>
    <w:p w14:paraId="79B7A1D5" w14:textId="77777777" w:rsidR="00FB2954" w:rsidRDefault="00FB2954" w:rsidP="00730361">
      <w:pPr>
        <w:pStyle w:val="NoSpacing"/>
      </w:pPr>
    </w:p>
    <w:p w14:paraId="7135126F" w14:textId="5E0C56DA" w:rsidR="00FB2954" w:rsidRDefault="00FB2954" w:rsidP="00FB2954">
      <w:pPr>
        <w:pStyle w:val="NoSpacing"/>
        <w:numPr>
          <w:ilvl w:val="0"/>
          <w:numId w:val="29"/>
        </w:numPr>
      </w:pPr>
      <w:r>
        <w:t>Pseudo-réplicats</w:t>
      </w:r>
    </w:p>
    <w:p w14:paraId="67D114A9" w14:textId="77777777" w:rsidR="00FB2954" w:rsidRDefault="00FB2954" w:rsidP="00730361">
      <w:pPr>
        <w:pStyle w:val="NoSpacing"/>
      </w:pPr>
    </w:p>
    <w:tbl>
      <w:tblPr>
        <w:tblStyle w:val="TableGrid"/>
        <w:tblW w:w="9209" w:type="dxa"/>
        <w:tblLook w:val="04A0" w:firstRow="1" w:lastRow="0" w:firstColumn="1" w:lastColumn="0" w:noHBand="0" w:noVBand="1"/>
      </w:tblPr>
      <w:tblGrid>
        <w:gridCol w:w="1508"/>
        <w:gridCol w:w="1542"/>
        <w:gridCol w:w="1557"/>
        <w:gridCol w:w="1557"/>
        <w:gridCol w:w="1542"/>
        <w:gridCol w:w="1503"/>
      </w:tblGrid>
      <w:tr w:rsidR="00730361" w:rsidRPr="00137427" w14:paraId="477830E5" w14:textId="77777777" w:rsidTr="00B9132D">
        <w:tc>
          <w:tcPr>
            <w:tcW w:w="7706" w:type="dxa"/>
            <w:gridSpan w:val="5"/>
            <w:tcBorders>
              <w:bottom w:val="single" w:sz="4" w:space="0" w:color="auto"/>
              <w:right w:val="single" w:sz="4" w:space="0" w:color="auto"/>
            </w:tcBorders>
          </w:tcPr>
          <w:p w14:paraId="2F39D870" w14:textId="77777777" w:rsidR="00730361" w:rsidRPr="00637A6B" w:rsidRDefault="00730361" w:rsidP="00B9132D">
            <w:pPr>
              <w:pStyle w:val="NoSpacing"/>
              <w:rPr>
                <w:b/>
                <w:bCs/>
              </w:rPr>
            </w:pPr>
            <w:r w:rsidRPr="00637A6B">
              <w:rPr>
                <w:b/>
                <w:bCs/>
              </w:rPr>
              <w:t>Pseudo-réplicats (collemboles)</w:t>
            </w:r>
          </w:p>
        </w:tc>
        <w:tc>
          <w:tcPr>
            <w:tcW w:w="1503" w:type="dxa"/>
            <w:tcBorders>
              <w:top w:val="nil"/>
              <w:left w:val="single" w:sz="4" w:space="0" w:color="auto"/>
              <w:bottom w:val="nil"/>
              <w:right w:val="nil"/>
            </w:tcBorders>
            <w:shd w:val="clear" w:color="auto" w:fill="FFFFFF" w:themeFill="background1"/>
          </w:tcPr>
          <w:p w14:paraId="5930FD74" w14:textId="77777777" w:rsidR="00730361" w:rsidRPr="00137427" w:rsidRDefault="00730361" w:rsidP="00B9132D">
            <w:pPr>
              <w:pStyle w:val="NoSpacing"/>
              <w:rPr>
                <w:b/>
                <w:bCs/>
              </w:rPr>
            </w:pPr>
          </w:p>
        </w:tc>
      </w:tr>
      <w:tr w:rsidR="00730361" w:rsidRPr="00137427" w14:paraId="21C38836" w14:textId="77777777" w:rsidTr="00B9132D">
        <w:tc>
          <w:tcPr>
            <w:tcW w:w="1508" w:type="dxa"/>
            <w:tcBorders>
              <w:bottom w:val="single" w:sz="4" w:space="0" w:color="auto"/>
              <w:right w:val="nil"/>
            </w:tcBorders>
          </w:tcPr>
          <w:p w14:paraId="68F88E4A" w14:textId="77777777" w:rsidR="00730361" w:rsidRPr="00137427" w:rsidRDefault="00730361" w:rsidP="00B9132D">
            <w:pPr>
              <w:pStyle w:val="NoSpacing"/>
              <w:rPr>
                <w:b/>
                <w:bCs/>
              </w:rPr>
            </w:pPr>
            <w:r w:rsidRPr="00137427">
              <w:rPr>
                <w:b/>
                <w:bCs/>
              </w:rPr>
              <w:t xml:space="preserve">Indicateur </w:t>
            </w:r>
          </w:p>
          <w:p w14:paraId="2277A991" w14:textId="77777777" w:rsidR="00730361" w:rsidRPr="00137427" w:rsidRDefault="00730361" w:rsidP="00B9132D">
            <w:pPr>
              <w:pStyle w:val="NoSpacing"/>
              <w:rPr>
                <w:b/>
                <w:bCs/>
              </w:rPr>
            </w:pPr>
            <w:r w:rsidRPr="00137427">
              <w:rPr>
                <w:b/>
                <w:bCs/>
              </w:rPr>
              <w:t>Facteur</w:t>
            </w:r>
          </w:p>
        </w:tc>
        <w:tc>
          <w:tcPr>
            <w:tcW w:w="1542" w:type="dxa"/>
            <w:tcBorders>
              <w:left w:val="nil"/>
              <w:bottom w:val="single" w:sz="4" w:space="0" w:color="auto"/>
              <w:right w:val="nil"/>
            </w:tcBorders>
          </w:tcPr>
          <w:p w14:paraId="63B0DCBE" w14:textId="77777777" w:rsidR="00730361" w:rsidRPr="00137427" w:rsidRDefault="00730361" w:rsidP="00B9132D">
            <w:pPr>
              <w:pStyle w:val="NoSpacing"/>
              <w:rPr>
                <w:b/>
                <w:bCs/>
              </w:rPr>
            </w:pPr>
            <w:r>
              <w:rPr>
                <w:b/>
                <w:bCs/>
              </w:rPr>
              <w:t>Richesse spécifique</w:t>
            </w:r>
          </w:p>
        </w:tc>
        <w:tc>
          <w:tcPr>
            <w:tcW w:w="1557" w:type="dxa"/>
            <w:tcBorders>
              <w:left w:val="nil"/>
              <w:bottom w:val="single" w:sz="4" w:space="0" w:color="auto"/>
              <w:right w:val="nil"/>
            </w:tcBorders>
          </w:tcPr>
          <w:p w14:paraId="1311404A" w14:textId="77777777" w:rsidR="00730361" w:rsidRPr="00137427" w:rsidRDefault="00730361" w:rsidP="00B9132D">
            <w:pPr>
              <w:pStyle w:val="NoSpacing"/>
              <w:rPr>
                <w:b/>
                <w:bCs/>
              </w:rPr>
            </w:pPr>
            <w:r>
              <w:rPr>
                <w:b/>
                <w:bCs/>
              </w:rPr>
              <w:t>Equitabilité taxonomique</w:t>
            </w:r>
          </w:p>
        </w:tc>
        <w:tc>
          <w:tcPr>
            <w:tcW w:w="1557" w:type="dxa"/>
            <w:tcBorders>
              <w:left w:val="nil"/>
              <w:bottom w:val="single" w:sz="4" w:space="0" w:color="auto"/>
              <w:right w:val="nil"/>
            </w:tcBorders>
          </w:tcPr>
          <w:p w14:paraId="17DC1381" w14:textId="77777777" w:rsidR="00730361" w:rsidRPr="00137427" w:rsidRDefault="00730361" w:rsidP="00B9132D">
            <w:pPr>
              <w:pStyle w:val="NoSpacing"/>
              <w:rPr>
                <w:b/>
                <w:bCs/>
              </w:rPr>
            </w:pPr>
            <w:r>
              <w:rPr>
                <w:b/>
                <w:bCs/>
              </w:rPr>
              <w:t>Diversité taxonomique</w:t>
            </w:r>
          </w:p>
        </w:tc>
        <w:tc>
          <w:tcPr>
            <w:tcW w:w="1542" w:type="dxa"/>
            <w:tcBorders>
              <w:left w:val="nil"/>
              <w:bottom w:val="single" w:sz="4" w:space="0" w:color="auto"/>
              <w:right w:val="single" w:sz="4" w:space="0" w:color="auto"/>
            </w:tcBorders>
          </w:tcPr>
          <w:p w14:paraId="70E4ED50" w14:textId="77777777" w:rsidR="00730361" w:rsidRPr="00137427" w:rsidRDefault="00730361" w:rsidP="00B9132D">
            <w:pPr>
              <w:pStyle w:val="NoSpacing"/>
              <w:rPr>
                <w:b/>
                <w:bCs/>
              </w:rPr>
            </w:pPr>
            <w:r>
              <w:rPr>
                <w:b/>
                <w:bCs/>
              </w:rPr>
              <w:t>Densité (ind./m²)</w:t>
            </w:r>
          </w:p>
        </w:tc>
        <w:tc>
          <w:tcPr>
            <w:tcW w:w="1503" w:type="dxa"/>
            <w:tcBorders>
              <w:top w:val="nil"/>
              <w:left w:val="single" w:sz="4" w:space="0" w:color="auto"/>
              <w:bottom w:val="nil"/>
              <w:right w:val="nil"/>
            </w:tcBorders>
            <w:shd w:val="clear" w:color="auto" w:fill="FFFFFF" w:themeFill="background1"/>
          </w:tcPr>
          <w:p w14:paraId="197111C6" w14:textId="77777777" w:rsidR="00730361" w:rsidRPr="00137427" w:rsidRDefault="00730361" w:rsidP="00B9132D">
            <w:pPr>
              <w:pStyle w:val="NoSpacing"/>
              <w:rPr>
                <w:b/>
                <w:bCs/>
              </w:rPr>
            </w:pPr>
          </w:p>
        </w:tc>
      </w:tr>
      <w:tr w:rsidR="00730361" w14:paraId="67E6B5FC" w14:textId="77777777" w:rsidTr="00B9132D">
        <w:tc>
          <w:tcPr>
            <w:tcW w:w="1508" w:type="dxa"/>
            <w:tcBorders>
              <w:left w:val="single" w:sz="4" w:space="0" w:color="auto"/>
              <w:bottom w:val="nil"/>
              <w:right w:val="nil"/>
            </w:tcBorders>
          </w:tcPr>
          <w:p w14:paraId="654D4AB2" w14:textId="77777777" w:rsidR="00730361" w:rsidRDefault="00730361" w:rsidP="00B9132D">
            <w:pPr>
              <w:pStyle w:val="NoSpacing"/>
            </w:pPr>
            <w:proofErr w:type="gramStart"/>
            <w:r>
              <w:t>lieu</w:t>
            </w:r>
            <w:proofErr w:type="gramEnd"/>
          </w:p>
        </w:tc>
        <w:tc>
          <w:tcPr>
            <w:tcW w:w="1542" w:type="dxa"/>
            <w:tcBorders>
              <w:left w:val="nil"/>
              <w:bottom w:val="nil"/>
              <w:right w:val="nil"/>
            </w:tcBorders>
            <w:shd w:val="clear" w:color="auto" w:fill="FF0000"/>
          </w:tcPr>
          <w:p w14:paraId="613768A7" w14:textId="77777777" w:rsidR="00730361" w:rsidRDefault="00730361" w:rsidP="00B9132D">
            <w:pPr>
              <w:pStyle w:val="NoSpacing"/>
            </w:pPr>
            <w:r>
              <w:t>-</w:t>
            </w:r>
          </w:p>
        </w:tc>
        <w:tc>
          <w:tcPr>
            <w:tcW w:w="1557" w:type="dxa"/>
            <w:tcBorders>
              <w:left w:val="nil"/>
              <w:bottom w:val="nil"/>
              <w:right w:val="nil"/>
            </w:tcBorders>
            <w:shd w:val="clear" w:color="auto" w:fill="FF0000"/>
          </w:tcPr>
          <w:p w14:paraId="25B6AE47" w14:textId="77777777" w:rsidR="00730361" w:rsidRDefault="00730361" w:rsidP="00B9132D">
            <w:pPr>
              <w:pStyle w:val="NoSpacing"/>
            </w:pPr>
            <w:r>
              <w:t xml:space="preserve">- </w:t>
            </w:r>
          </w:p>
        </w:tc>
        <w:tc>
          <w:tcPr>
            <w:tcW w:w="1557" w:type="dxa"/>
            <w:tcBorders>
              <w:left w:val="nil"/>
              <w:bottom w:val="nil"/>
              <w:right w:val="nil"/>
            </w:tcBorders>
            <w:shd w:val="clear" w:color="auto" w:fill="FF0000"/>
          </w:tcPr>
          <w:p w14:paraId="6C48AAF0" w14:textId="77777777" w:rsidR="00730361" w:rsidRDefault="00730361" w:rsidP="00B9132D">
            <w:pPr>
              <w:pStyle w:val="NoSpacing"/>
            </w:pPr>
            <w:r>
              <w:t xml:space="preserve">- </w:t>
            </w:r>
          </w:p>
        </w:tc>
        <w:tc>
          <w:tcPr>
            <w:tcW w:w="1542" w:type="dxa"/>
            <w:tcBorders>
              <w:left w:val="nil"/>
              <w:bottom w:val="nil"/>
              <w:right w:val="single" w:sz="4" w:space="0" w:color="auto"/>
            </w:tcBorders>
            <w:shd w:val="clear" w:color="auto" w:fill="FF0000"/>
          </w:tcPr>
          <w:p w14:paraId="3AD2AE87" w14:textId="77777777" w:rsidR="00730361" w:rsidRDefault="00730361" w:rsidP="00B9132D">
            <w:pPr>
              <w:pStyle w:val="NoSpacing"/>
            </w:pPr>
            <w:r>
              <w:t xml:space="preserve">- </w:t>
            </w:r>
          </w:p>
        </w:tc>
        <w:tc>
          <w:tcPr>
            <w:tcW w:w="1503" w:type="dxa"/>
            <w:tcBorders>
              <w:top w:val="nil"/>
              <w:left w:val="single" w:sz="4" w:space="0" w:color="auto"/>
              <w:bottom w:val="nil"/>
              <w:right w:val="nil"/>
            </w:tcBorders>
            <w:shd w:val="clear" w:color="auto" w:fill="FFFFFF" w:themeFill="background1"/>
          </w:tcPr>
          <w:p w14:paraId="3F7E35E7" w14:textId="77777777" w:rsidR="00730361" w:rsidRDefault="00730361" w:rsidP="00B9132D">
            <w:pPr>
              <w:pStyle w:val="NoSpacing"/>
            </w:pPr>
            <w:r>
              <w:t xml:space="preserve"> </w:t>
            </w:r>
          </w:p>
        </w:tc>
      </w:tr>
      <w:tr w:rsidR="00730361" w14:paraId="2FEF451C" w14:textId="77777777" w:rsidTr="00B9132D">
        <w:tc>
          <w:tcPr>
            <w:tcW w:w="1508" w:type="dxa"/>
            <w:tcBorders>
              <w:top w:val="nil"/>
              <w:left w:val="single" w:sz="4" w:space="0" w:color="auto"/>
              <w:bottom w:val="nil"/>
              <w:right w:val="nil"/>
            </w:tcBorders>
          </w:tcPr>
          <w:p w14:paraId="18E060F0" w14:textId="77777777" w:rsidR="00730361" w:rsidRDefault="00730361" w:rsidP="00B9132D">
            <w:pPr>
              <w:pStyle w:val="NoSpacing"/>
            </w:pPr>
            <w:proofErr w:type="gramStart"/>
            <w:r>
              <w:t>mode</w:t>
            </w:r>
            <w:proofErr w:type="gramEnd"/>
            <w:r>
              <w:t>_culture</w:t>
            </w:r>
          </w:p>
        </w:tc>
        <w:tc>
          <w:tcPr>
            <w:tcW w:w="1542" w:type="dxa"/>
            <w:tcBorders>
              <w:top w:val="nil"/>
              <w:left w:val="nil"/>
              <w:bottom w:val="nil"/>
              <w:right w:val="nil"/>
            </w:tcBorders>
            <w:shd w:val="clear" w:color="auto" w:fill="FF0000"/>
          </w:tcPr>
          <w:p w14:paraId="72F3893D" w14:textId="77777777" w:rsidR="00730361" w:rsidRDefault="00730361" w:rsidP="00B9132D">
            <w:pPr>
              <w:pStyle w:val="NoSpacing"/>
            </w:pPr>
            <w:r>
              <w:t xml:space="preserve"> i&gt;b&gt;c&gt;p</w:t>
            </w:r>
          </w:p>
        </w:tc>
        <w:tc>
          <w:tcPr>
            <w:tcW w:w="1557" w:type="dxa"/>
            <w:tcBorders>
              <w:top w:val="nil"/>
              <w:left w:val="nil"/>
              <w:bottom w:val="nil"/>
              <w:right w:val="nil"/>
            </w:tcBorders>
            <w:shd w:val="clear" w:color="auto" w:fill="FF0000"/>
          </w:tcPr>
          <w:p w14:paraId="03E4CFE4" w14:textId="77777777" w:rsidR="00730361" w:rsidRDefault="00730361" w:rsidP="00B9132D">
            <w:pPr>
              <w:pStyle w:val="NoSpacing"/>
            </w:pPr>
            <w:proofErr w:type="gramStart"/>
            <w:r>
              <w:t>p</w:t>
            </w:r>
            <w:proofErr w:type="gramEnd"/>
            <w:r>
              <w:t>&gt;b&gt;i&gt;c</w:t>
            </w:r>
          </w:p>
        </w:tc>
        <w:tc>
          <w:tcPr>
            <w:tcW w:w="1557" w:type="dxa"/>
            <w:tcBorders>
              <w:top w:val="nil"/>
              <w:left w:val="nil"/>
              <w:bottom w:val="nil"/>
              <w:right w:val="nil"/>
            </w:tcBorders>
            <w:shd w:val="clear" w:color="auto" w:fill="FF0000"/>
          </w:tcPr>
          <w:p w14:paraId="7C081280" w14:textId="77777777" w:rsidR="00730361" w:rsidRDefault="00730361" w:rsidP="00B9132D">
            <w:pPr>
              <w:pStyle w:val="NoSpacing"/>
            </w:pPr>
            <w:proofErr w:type="gramStart"/>
            <w:r>
              <w:t>b</w:t>
            </w:r>
            <w:proofErr w:type="gramEnd"/>
            <w:r>
              <w:t xml:space="preserve">&gt;i&gt;p&gt;c </w:t>
            </w:r>
          </w:p>
        </w:tc>
        <w:tc>
          <w:tcPr>
            <w:tcW w:w="1542" w:type="dxa"/>
            <w:tcBorders>
              <w:top w:val="nil"/>
              <w:left w:val="nil"/>
              <w:bottom w:val="nil"/>
              <w:right w:val="single" w:sz="4" w:space="0" w:color="auto"/>
            </w:tcBorders>
            <w:shd w:val="clear" w:color="auto" w:fill="FFFF00"/>
          </w:tcPr>
          <w:p w14:paraId="5CBAACF0" w14:textId="77777777" w:rsidR="00730361" w:rsidRDefault="00730361" w:rsidP="00B9132D">
            <w:pPr>
              <w:pStyle w:val="NoSpacing"/>
            </w:pPr>
            <w:r>
              <w:t xml:space="preserve">c&gt;i&gt;b&gt;p </w:t>
            </w:r>
          </w:p>
        </w:tc>
        <w:tc>
          <w:tcPr>
            <w:tcW w:w="1503" w:type="dxa"/>
            <w:tcBorders>
              <w:top w:val="nil"/>
              <w:left w:val="single" w:sz="4" w:space="0" w:color="auto"/>
              <w:bottom w:val="nil"/>
              <w:right w:val="nil"/>
            </w:tcBorders>
            <w:shd w:val="clear" w:color="auto" w:fill="FFFFFF" w:themeFill="background1"/>
          </w:tcPr>
          <w:p w14:paraId="00895785" w14:textId="77777777" w:rsidR="00730361" w:rsidRDefault="00730361" w:rsidP="00B9132D">
            <w:pPr>
              <w:pStyle w:val="NoSpacing"/>
            </w:pPr>
            <w:r>
              <w:t xml:space="preserve"> </w:t>
            </w:r>
          </w:p>
        </w:tc>
      </w:tr>
      <w:tr w:rsidR="00730361" w14:paraId="3B960FC3" w14:textId="77777777" w:rsidTr="00B9132D">
        <w:tc>
          <w:tcPr>
            <w:tcW w:w="1508" w:type="dxa"/>
            <w:tcBorders>
              <w:top w:val="nil"/>
              <w:left w:val="single" w:sz="4" w:space="0" w:color="auto"/>
              <w:bottom w:val="nil"/>
              <w:right w:val="nil"/>
            </w:tcBorders>
          </w:tcPr>
          <w:p w14:paraId="093B1B11" w14:textId="77777777" w:rsidR="00730361" w:rsidRDefault="00730361" w:rsidP="00B9132D">
            <w:pPr>
              <w:pStyle w:val="NoSpacing"/>
            </w:pPr>
            <w:proofErr w:type="gramStart"/>
            <w:r>
              <w:t>p</w:t>
            </w:r>
            <w:proofErr w:type="gramEnd"/>
            <w:r>
              <w:t xml:space="preserve"> vs np</w:t>
            </w:r>
          </w:p>
        </w:tc>
        <w:tc>
          <w:tcPr>
            <w:tcW w:w="1542" w:type="dxa"/>
            <w:tcBorders>
              <w:top w:val="nil"/>
              <w:left w:val="nil"/>
              <w:bottom w:val="nil"/>
              <w:right w:val="nil"/>
            </w:tcBorders>
            <w:shd w:val="clear" w:color="auto" w:fill="92D050"/>
          </w:tcPr>
          <w:p w14:paraId="3B8A1CA0" w14:textId="77777777" w:rsidR="00730361" w:rsidRDefault="00730361" w:rsidP="00B9132D">
            <w:pPr>
              <w:pStyle w:val="NoSpacing"/>
            </w:pPr>
            <w:r>
              <w:t xml:space="preserve"> </w:t>
            </w:r>
            <w:proofErr w:type="gramStart"/>
            <w:r>
              <w:t>np</w:t>
            </w:r>
            <w:proofErr w:type="gramEnd"/>
          </w:p>
        </w:tc>
        <w:tc>
          <w:tcPr>
            <w:tcW w:w="1557" w:type="dxa"/>
            <w:tcBorders>
              <w:top w:val="nil"/>
              <w:left w:val="nil"/>
              <w:bottom w:val="nil"/>
              <w:right w:val="nil"/>
            </w:tcBorders>
            <w:shd w:val="clear" w:color="auto" w:fill="FF0000"/>
          </w:tcPr>
          <w:p w14:paraId="3C790639" w14:textId="77777777" w:rsidR="00730361" w:rsidRDefault="00730361" w:rsidP="00B9132D">
            <w:pPr>
              <w:pStyle w:val="NoSpacing"/>
            </w:pPr>
            <w:proofErr w:type="gramStart"/>
            <w:r>
              <w:t>p</w:t>
            </w:r>
            <w:proofErr w:type="gramEnd"/>
            <w:r>
              <w:t xml:space="preserve"> </w:t>
            </w:r>
          </w:p>
        </w:tc>
        <w:tc>
          <w:tcPr>
            <w:tcW w:w="1557" w:type="dxa"/>
            <w:tcBorders>
              <w:top w:val="nil"/>
              <w:left w:val="nil"/>
              <w:bottom w:val="nil"/>
              <w:right w:val="nil"/>
            </w:tcBorders>
            <w:shd w:val="clear" w:color="auto" w:fill="FF0000"/>
          </w:tcPr>
          <w:p w14:paraId="09F07DA5" w14:textId="77777777" w:rsidR="00730361" w:rsidRPr="00263656" w:rsidRDefault="00730361" w:rsidP="00B9132D">
            <w:pPr>
              <w:pStyle w:val="NoSpacing"/>
            </w:pPr>
            <w:proofErr w:type="gramStart"/>
            <w:r>
              <w:t>np</w:t>
            </w:r>
            <w:proofErr w:type="gramEnd"/>
          </w:p>
        </w:tc>
        <w:tc>
          <w:tcPr>
            <w:tcW w:w="1542" w:type="dxa"/>
            <w:tcBorders>
              <w:top w:val="nil"/>
              <w:left w:val="nil"/>
              <w:bottom w:val="nil"/>
              <w:right w:val="single" w:sz="4" w:space="0" w:color="auto"/>
            </w:tcBorders>
            <w:shd w:val="clear" w:color="auto" w:fill="92D050"/>
          </w:tcPr>
          <w:p w14:paraId="6A10DA9C" w14:textId="77777777" w:rsidR="00730361" w:rsidRDefault="00730361" w:rsidP="00B9132D">
            <w:pPr>
              <w:pStyle w:val="NoSpacing"/>
            </w:pPr>
            <w:proofErr w:type="gramStart"/>
            <w:r>
              <w:t>np</w:t>
            </w:r>
            <w:proofErr w:type="gramEnd"/>
            <w:r>
              <w:t xml:space="preserve"> </w:t>
            </w:r>
          </w:p>
        </w:tc>
        <w:tc>
          <w:tcPr>
            <w:tcW w:w="1503" w:type="dxa"/>
            <w:tcBorders>
              <w:top w:val="nil"/>
              <w:left w:val="single" w:sz="4" w:space="0" w:color="auto"/>
              <w:bottom w:val="nil"/>
              <w:right w:val="nil"/>
            </w:tcBorders>
            <w:shd w:val="clear" w:color="auto" w:fill="FFFFFF" w:themeFill="background1"/>
          </w:tcPr>
          <w:p w14:paraId="239F914E" w14:textId="77777777" w:rsidR="00730361" w:rsidRDefault="00730361" w:rsidP="00B9132D">
            <w:pPr>
              <w:pStyle w:val="NoSpacing"/>
            </w:pPr>
            <w:r>
              <w:t xml:space="preserve"> </w:t>
            </w:r>
          </w:p>
        </w:tc>
      </w:tr>
      <w:tr w:rsidR="00730361" w14:paraId="302CE9F4" w14:textId="77777777" w:rsidTr="00B9132D">
        <w:tc>
          <w:tcPr>
            <w:tcW w:w="1508" w:type="dxa"/>
            <w:tcBorders>
              <w:top w:val="nil"/>
              <w:left w:val="single" w:sz="4" w:space="0" w:color="auto"/>
              <w:bottom w:val="nil"/>
              <w:right w:val="nil"/>
            </w:tcBorders>
          </w:tcPr>
          <w:p w14:paraId="06E78F0C" w14:textId="77777777" w:rsidR="00730361" w:rsidRDefault="00730361" w:rsidP="00B9132D">
            <w:pPr>
              <w:pStyle w:val="NoSpacing"/>
            </w:pPr>
            <w:proofErr w:type="gramStart"/>
            <w:r>
              <w:t>p</w:t>
            </w:r>
            <w:proofErr w:type="gramEnd"/>
            <w:r>
              <w:t>/a bande</w:t>
            </w:r>
          </w:p>
        </w:tc>
        <w:tc>
          <w:tcPr>
            <w:tcW w:w="1542" w:type="dxa"/>
            <w:tcBorders>
              <w:top w:val="nil"/>
              <w:left w:val="nil"/>
              <w:bottom w:val="nil"/>
              <w:right w:val="nil"/>
            </w:tcBorders>
            <w:shd w:val="clear" w:color="auto" w:fill="92D050"/>
          </w:tcPr>
          <w:p w14:paraId="7C6785B7" w14:textId="77777777" w:rsidR="00730361" w:rsidRDefault="00730361" w:rsidP="00B9132D">
            <w:pPr>
              <w:pStyle w:val="NoSpacing"/>
            </w:pPr>
            <w:r>
              <w:t xml:space="preserve"> </w:t>
            </w:r>
            <w:proofErr w:type="gramStart"/>
            <w:r>
              <w:t>prs</w:t>
            </w:r>
            <w:proofErr w:type="gramEnd"/>
          </w:p>
        </w:tc>
        <w:tc>
          <w:tcPr>
            <w:tcW w:w="1557" w:type="dxa"/>
            <w:tcBorders>
              <w:top w:val="nil"/>
              <w:left w:val="nil"/>
              <w:bottom w:val="nil"/>
              <w:right w:val="nil"/>
            </w:tcBorders>
            <w:shd w:val="clear" w:color="auto" w:fill="92D050"/>
          </w:tcPr>
          <w:p w14:paraId="2A81ACD3" w14:textId="77777777" w:rsidR="00730361" w:rsidRDefault="00730361" w:rsidP="00B9132D">
            <w:pPr>
              <w:pStyle w:val="NoSpacing"/>
            </w:pPr>
            <w:proofErr w:type="gramStart"/>
            <w:r>
              <w:t>abs</w:t>
            </w:r>
            <w:proofErr w:type="gramEnd"/>
          </w:p>
        </w:tc>
        <w:tc>
          <w:tcPr>
            <w:tcW w:w="1557" w:type="dxa"/>
            <w:tcBorders>
              <w:top w:val="nil"/>
              <w:left w:val="nil"/>
              <w:bottom w:val="nil"/>
              <w:right w:val="nil"/>
            </w:tcBorders>
            <w:shd w:val="clear" w:color="auto" w:fill="FF0000"/>
          </w:tcPr>
          <w:p w14:paraId="4BCFF17E" w14:textId="77777777" w:rsidR="00730361" w:rsidRDefault="00730361" w:rsidP="00B9132D">
            <w:pPr>
              <w:pStyle w:val="NoSpacing"/>
            </w:pPr>
            <w:proofErr w:type="gramStart"/>
            <w:r>
              <w:t>abs</w:t>
            </w:r>
            <w:proofErr w:type="gramEnd"/>
          </w:p>
        </w:tc>
        <w:tc>
          <w:tcPr>
            <w:tcW w:w="1542" w:type="dxa"/>
            <w:tcBorders>
              <w:top w:val="nil"/>
              <w:left w:val="nil"/>
              <w:bottom w:val="nil"/>
              <w:right w:val="single" w:sz="4" w:space="0" w:color="auto"/>
            </w:tcBorders>
            <w:shd w:val="clear" w:color="auto" w:fill="92D050"/>
          </w:tcPr>
          <w:p w14:paraId="03705C9F" w14:textId="77777777" w:rsidR="00730361" w:rsidRDefault="00730361" w:rsidP="00B9132D">
            <w:pPr>
              <w:pStyle w:val="NoSpacing"/>
            </w:pPr>
            <w:proofErr w:type="gramStart"/>
            <w:r>
              <w:t>prs</w:t>
            </w:r>
            <w:proofErr w:type="gramEnd"/>
          </w:p>
        </w:tc>
        <w:tc>
          <w:tcPr>
            <w:tcW w:w="1503" w:type="dxa"/>
            <w:tcBorders>
              <w:top w:val="nil"/>
              <w:left w:val="single" w:sz="4" w:space="0" w:color="auto"/>
              <w:bottom w:val="nil"/>
              <w:right w:val="nil"/>
            </w:tcBorders>
            <w:shd w:val="clear" w:color="auto" w:fill="FFFFFF" w:themeFill="background1"/>
          </w:tcPr>
          <w:p w14:paraId="089DFE2E" w14:textId="77777777" w:rsidR="00730361" w:rsidRDefault="00730361" w:rsidP="00B9132D">
            <w:pPr>
              <w:pStyle w:val="NoSpacing"/>
            </w:pPr>
          </w:p>
        </w:tc>
      </w:tr>
      <w:tr w:rsidR="00730361" w14:paraId="76CF2423" w14:textId="77777777" w:rsidTr="00B9132D">
        <w:tc>
          <w:tcPr>
            <w:tcW w:w="1508" w:type="dxa"/>
            <w:tcBorders>
              <w:top w:val="nil"/>
              <w:left w:val="single" w:sz="4" w:space="0" w:color="auto"/>
              <w:bottom w:val="single" w:sz="4" w:space="0" w:color="auto"/>
              <w:right w:val="nil"/>
            </w:tcBorders>
          </w:tcPr>
          <w:p w14:paraId="4617F4CE" w14:textId="77777777" w:rsidR="00730361" w:rsidRDefault="00730361" w:rsidP="00B9132D">
            <w:pPr>
              <w:pStyle w:val="NoSpacing"/>
            </w:pPr>
            <w:proofErr w:type="gramStart"/>
            <w:r>
              <w:t>dist</w:t>
            </w:r>
            <w:proofErr w:type="gramEnd"/>
            <w:r>
              <w:t xml:space="preserve">. </w:t>
            </w:r>
            <w:proofErr w:type="gramStart"/>
            <w:r>
              <w:t>bande</w:t>
            </w:r>
            <w:proofErr w:type="gramEnd"/>
          </w:p>
        </w:tc>
        <w:tc>
          <w:tcPr>
            <w:tcW w:w="1542" w:type="dxa"/>
            <w:tcBorders>
              <w:top w:val="nil"/>
              <w:left w:val="nil"/>
              <w:bottom w:val="single" w:sz="4" w:space="0" w:color="auto"/>
              <w:right w:val="nil"/>
            </w:tcBorders>
            <w:shd w:val="clear" w:color="auto" w:fill="FF0000"/>
          </w:tcPr>
          <w:p w14:paraId="20176166" w14:textId="77777777" w:rsidR="00730361" w:rsidRDefault="00730361" w:rsidP="00B9132D">
            <w:pPr>
              <w:pStyle w:val="NoSpacing"/>
            </w:pPr>
            <w:r>
              <w:t xml:space="preserve">5&gt;s&gt;30&gt;abs </w:t>
            </w:r>
          </w:p>
        </w:tc>
        <w:tc>
          <w:tcPr>
            <w:tcW w:w="1557" w:type="dxa"/>
            <w:tcBorders>
              <w:top w:val="nil"/>
              <w:left w:val="nil"/>
              <w:bottom w:val="single" w:sz="4" w:space="0" w:color="auto"/>
              <w:right w:val="nil"/>
            </w:tcBorders>
            <w:shd w:val="clear" w:color="auto" w:fill="FF0000"/>
          </w:tcPr>
          <w:p w14:paraId="3C00425F" w14:textId="77777777" w:rsidR="00730361" w:rsidRDefault="00730361" w:rsidP="00B9132D">
            <w:pPr>
              <w:pStyle w:val="NoSpacing"/>
            </w:pPr>
            <w:proofErr w:type="gramStart"/>
            <w:r>
              <w:t>abs</w:t>
            </w:r>
            <w:proofErr w:type="gramEnd"/>
            <w:r>
              <w:t>&gt;30&gt;s&gt;5</w:t>
            </w:r>
          </w:p>
        </w:tc>
        <w:tc>
          <w:tcPr>
            <w:tcW w:w="1557" w:type="dxa"/>
            <w:tcBorders>
              <w:top w:val="nil"/>
              <w:left w:val="nil"/>
              <w:bottom w:val="single" w:sz="4" w:space="0" w:color="auto"/>
              <w:right w:val="nil"/>
            </w:tcBorders>
            <w:shd w:val="clear" w:color="auto" w:fill="FF0000"/>
          </w:tcPr>
          <w:p w14:paraId="70FF18D1" w14:textId="77777777" w:rsidR="00730361" w:rsidRDefault="00730361" w:rsidP="00B9132D">
            <w:pPr>
              <w:pStyle w:val="NoSpacing"/>
            </w:pPr>
            <w:proofErr w:type="gramStart"/>
            <w:r>
              <w:t>abs</w:t>
            </w:r>
            <w:proofErr w:type="gramEnd"/>
            <w:r>
              <w:t xml:space="preserve">&gt;5&gt;s&gt;30 </w:t>
            </w:r>
          </w:p>
        </w:tc>
        <w:tc>
          <w:tcPr>
            <w:tcW w:w="1542" w:type="dxa"/>
            <w:tcBorders>
              <w:top w:val="nil"/>
              <w:left w:val="nil"/>
              <w:bottom w:val="single" w:sz="4" w:space="0" w:color="auto"/>
              <w:right w:val="single" w:sz="4" w:space="0" w:color="auto"/>
            </w:tcBorders>
            <w:shd w:val="clear" w:color="auto" w:fill="FF0000"/>
          </w:tcPr>
          <w:p w14:paraId="0567EFC2" w14:textId="77777777" w:rsidR="00730361" w:rsidRDefault="00730361" w:rsidP="00B9132D">
            <w:pPr>
              <w:pStyle w:val="NoSpacing"/>
            </w:pPr>
            <w:proofErr w:type="gramStart"/>
            <w:r>
              <w:t>s</w:t>
            </w:r>
            <w:proofErr w:type="gramEnd"/>
            <w:r>
              <w:t>&gt;30&gt;5&gt;abs</w:t>
            </w:r>
          </w:p>
        </w:tc>
        <w:tc>
          <w:tcPr>
            <w:tcW w:w="1503" w:type="dxa"/>
            <w:tcBorders>
              <w:top w:val="nil"/>
              <w:left w:val="single" w:sz="4" w:space="0" w:color="auto"/>
              <w:bottom w:val="single" w:sz="4" w:space="0" w:color="auto"/>
              <w:right w:val="nil"/>
            </w:tcBorders>
            <w:shd w:val="clear" w:color="auto" w:fill="FFFFFF" w:themeFill="background1"/>
          </w:tcPr>
          <w:p w14:paraId="7F659341" w14:textId="77777777" w:rsidR="00730361" w:rsidRDefault="00730361" w:rsidP="00B9132D">
            <w:pPr>
              <w:pStyle w:val="NoSpacing"/>
            </w:pPr>
            <w:r>
              <w:t xml:space="preserve"> </w:t>
            </w:r>
          </w:p>
        </w:tc>
      </w:tr>
      <w:tr w:rsidR="00730361" w14:paraId="3EFA49B0" w14:textId="77777777" w:rsidTr="00B9132D">
        <w:tc>
          <w:tcPr>
            <w:tcW w:w="1508" w:type="dxa"/>
            <w:tcBorders>
              <w:top w:val="single" w:sz="4" w:space="0" w:color="auto"/>
              <w:left w:val="single" w:sz="4" w:space="0" w:color="auto"/>
              <w:bottom w:val="single" w:sz="4" w:space="0" w:color="auto"/>
              <w:right w:val="nil"/>
            </w:tcBorders>
          </w:tcPr>
          <w:p w14:paraId="03AA58EA" w14:textId="77777777" w:rsidR="00730361" w:rsidRPr="00137427" w:rsidRDefault="00730361" w:rsidP="00B9132D">
            <w:pPr>
              <w:pStyle w:val="NoSpacing"/>
              <w:rPr>
                <w:b/>
                <w:bCs/>
              </w:rPr>
            </w:pPr>
            <w:r w:rsidRPr="00137427">
              <w:rPr>
                <w:b/>
                <w:bCs/>
              </w:rPr>
              <w:t xml:space="preserve">Indicateur </w:t>
            </w:r>
          </w:p>
          <w:p w14:paraId="3921C8C6" w14:textId="77777777" w:rsidR="00730361" w:rsidRDefault="00730361" w:rsidP="00B9132D">
            <w:pPr>
              <w:pStyle w:val="NoSpacing"/>
            </w:pPr>
            <w:r w:rsidRPr="00137427">
              <w:rPr>
                <w:b/>
                <w:bCs/>
              </w:rPr>
              <w:t>Facteur</w:t>
            </w:r>
          </w:p>
        </w:tc>
        <w:tc>
          <w:tcPr>
            <w:tcW w:w="1542" w:type="dxa"/>
            <w:tcBorders>
              <w:top w:val="single" w:sz="4" w:space="0" w:color="auto"/>
              <w:left w:val="nil"/>
              <w:bottom w:val="single" w:sz="4" w:space="0" w:color="auto"/>
              <w:right w:val="nil"/>
            </w:tcBorders>
            <w:shd w:val="clear" w:color="auto" w:fill="FFFFFF" w:themeFill="background1"/>
          </w:tcPr>
          <w:p w14:paraId="60201D82" w14:textId="77777777" w:rsidR="00730361" w:rsidRDefault="00730361" w:rsidP="00B9132D">
            <w:pPr>
              <w:pStyle w:val="NoSpacing"/>
            </w:pPr>
            <w:r w:rsidRPr="00137427">
              <w:rPr>
                <w:b/>
                <w:bCs/>
              </w:rPr>
              <w:t>Richesse fonctionnelle</w:t>
            </w:r>
          </w:p>
        </w:tc>
        <w:tc>
          <w:tcPr>
            <w:tcW w:w="1557" w:type="dxa"/>
            <w:tcBorders>
              <w:top w:val="single" w:sz="4" w:space="0" w:color="auto"/>
              <w:left w:val="nil"/>
              <w:bottom w:val="single" w:sz="4" w:space="0" w:color="auto"/>
              <w:right w:val="nil"/>
            </w:tcBorders>
            <w:shd w:val="clear" w:color="auto" w:fill="FFFFFF" w:themeFill="background1"/>
          </w:tcPr>
          <w:p w14:paraId="4B18EC4D" w14:textId="77777777" w:rsidR="00730361" w:rsidRDefault="00730361" w:rsidP="00B9132D">
            <w:pPr>
              <w:pStyle w:val="NoSpacing"/>
            </w:pPr>
            <w:r w:rsidRPr="00137427">
              <w:rPr>
                <w:b/>
                <w:bCs/>
              </w:rPr>
              <w:t>Equitabilité fonctionnelle</w:t>
            </w:r>
          </w:p>
        </w:tc>
        <w:tc>
          <w:tcPr>
            <w:tcW w:w="1557" w:type="dxa"/>
            <w:tcBorders>
              <w:top w:val="single" w:sz="4" w:space="0" w:color="auto"/>
              <w:left w:val="nil"/>
              <w:bottom w:val="single" w:sz="4" w:space="0" w:color="auto"/>
              <w:right w:val="nil"/>
            </w:tcBorders>
            <w:shd w:val="clear" w:color="auto" w:fill="FFFFFF" w:themeFill="background1"/>
          </w:tcPr>
          <w:p w14:paraId="162E2B47" w14:textId="77777777" w:rsidR="00730361" w:rsidRDefault="00730361" w:rsidP="00B9132D">
            <w:pPr>
              <w:pStyle w:val="NoSpacing"/>
            </w:pPr>
            <w:r w:rsidRPr="00137427">
              <w:rPr>
                <w:b/>
                <w:bCs/>
              </w:rPr>
              <w:t>Divergence fonctionnelle</w:t>
            </w:r>
          </w:p>
        </w:tc>
        <w:tc>
          <w:tcPr>
            <w:tcW w:w="1542" w:type="dxa"/>
            <w:tcBorders>
              <w:top w:val="single" w:sz="4" w:space="0" w:color="auto"/>
              <w:left w:val="nil"/>
              <w:bottom w:val="single" w:sz="4" w:space="0" w:color="auto"/>
              <w:right w:val="nil"/>
            </w:tcBorders>
            <w:shd w:val="clear" w:color="auto" w:fill="FFFFFF" w:themeFill="background1"/>
          </w:tcPr>
          <w:p w14:paraId="043F0C74" w14:textId="77777777" w:rsidR="00730361" w:rsidRDefault="00730361" w:rsidP="00B9132D">
            <w:pPr>
              <w:pStyle w:val="NoSpacing"/>
            </w:pPr>
            <w:r w:rsidRPr="00137427">
              <w:rPr>
                <w:b/>
                <w:bCs/>
              </w:rPr>
              <w:t>Dispersion fonctionnelle</w:t>
            </w:r>
          </w:p>
        </w:tc>
        <w:tc>
          <w:tcPr>
            <w:tcW w:w="1503" w:type="dxa"/>
            <w:tcBorders>
              <w:top w:val="single" w:sz="4" w:space="0" w:color="auto"/>
              <w:left w:val="nil"/>
              <w:bottom w:val="single" w:sz="4" w:space="0" w:color="auto"/>
            </w:tcBorders>
            <w:shd w:val="clear" w:color="auto" w:fill="FFFFFF" w:themeFill="background1"/>
          </w:tcPr>
          <w:p w14:paraId="01CD6076" w14:textId="77777777" w:rsidR="00730361" w:rsidRDefault="00730361" w:rsidP="00B9132D">
            <w:pPr>
              <w:pStyle w:val="NoSpacing"/>
            </w:pPr>
            <w:r w:rsidRPr="00137427">
              <w:rPr>
                <w:b/>
                <w:bCs/>
              </w:rPr>
              <w:t>Entropie de Rao</w:t>
            </w:r>
          </w:p>
        </w:tc>
      </w:tr>
      <w:tr w:rsidR="00730361" w14:paraId="14DF8592" w14:textId="77777777" w:rsidTr="00B9132D">
        <w:tc>
          <w:tcPr>
            <w:tcW w:w="1508" w:type="dxa"/>
            <w:tcBorders>
              <w:top w:val="single" w:sz="4" w:space="0" w:color="auto"/>
              <w:left w:val="single" w:sz="4" w:space="0" w:color="auto"/>
              <w:bottom w:val="nil"/>
              <w:right w:val="nil"/>
            </w:tcBorders>
          </w:tcPr>
          <w:p w14:paraId="22E9AEF9" w14:textId="77777777" w:rsidR="00730361" w:rsidRDefault="00730361" w:rsidP="00B9132D">
            <w:pPr>
              <w:pStyle w:val="NoSpacing"/>
            </w:pPr>
            <w:proofErr w:type="gramStart"/>
            <w:r>
              <w:t>lieu</w:t>
            </w:r>
            <w:proofErr w:type="gramEnd"/>
          </w:p>
        </w:tc>
        <w:tc>
          <w:tcPr>
            <w:tcW w:w="1542" w:type="dxa"/>
            <w:tcBorders>
              <w:top w:val="single" w:sz="4" w:space="0" w:color="auto"/>
              <w:left w:val="nil"/>
              <w:bottom w:val="nil"/>
              <w:right w:val="nil"/>
            </w:tcBorders>
            <w:shd w:val="clear" w:color="auto" w:fill="FF0000"/>
          </w:tcPr>
          <w:p w14:paraId="79EA3C41" w14:textId="77777777" w:rsidR="00730361" w:rsidRDefault="00730361" w:rsidP="00B9132D">
            <w:pPr>
              <w:pStyle w:val="NoSpacing"/>
            </w:pPr>
            <w:r>
              <w:t>-</w:t>
            </w:r>
          </w:p>
        </w:tc>
        <w:tc>
          <w:tcPr>
            <w:tcW w:w="1557" w:type="dxa"/>
            <w:tcBorders>
              <w:top w:val="single" w:sz="4" w:space="0" w:color="auto"/>
              <w:left w:val="nil"/>
              <w:bottom w:val="nil"/>
              <w:right w:val="nil"/>
            </w:tcBorders>
            <w:shd w:val="clear" w:color="auto" w:fill="FF0000"/>
          </w:tcPr>
          <w:p w14:paraId="2A16737D" w14:textId="77777777" w:rsidR="00730361" w:rsidRDefault="00730361" w:rsidP="00B9132D">
            <w:pPr>
              <w:pStyle w:val="NoSpacing"/>
            </w:pPr>
            <w:r>
              <w:t xml:space="preserve">- </w:t>
            </w:r>
          </w:p>
        </w:tc>
        <w:tc>
          <w:tcPr>
            <w:tcW w:w="1557" w:type="dxa"/>
            <w:tcBorders>
              <w:top w:val="single" w:sz="4" w:space="0" w:color="auto"/>
              <w:left w:val="nil"/>
              <w:bottom w:val="nil"/>
              <w:right w:val="nil"/>
            </w:tcBorders>
            <w:shd w:val="clear" w:color="auto" w:fill="FF0000"/>
          </w:tcPr>
          <w:p w14:paraId="3A594F36" w14:textId="77777777" w:rsidR="00730361" w:rsidRDefault="00730361" w:rsidP="00B9132D">
            <w:pPr>
              <w:pStyle w:val="NoSpacing"/>
            </w:pPr>
            <w:r>
              <w:t xml:space="preserve">- </w:t>
            </w:r>
          </w:p>
        </w:tc>
        <w:tc>
          <w:tcPr>
            <w:tcW w:w="1542" w:type="dxa"/>
            <w:tcBorders>
              <w:top w:val="single" w:sz="4" w:space="0" w:color="auto"/>
              <w:left w:val="nil"/>
              <w:bottom w:val="nil"/>
              <w:right w:val="nil"/>
            </w:tcBorders>
            <w:shd w:val="clear" w:color="auto" w:fill="FF0000"/>
          </w:tcPr>
          <w:p w14:paraId="0F40AB6E" w14:textId="77777777" w:rsidR="00730361" w:rsidRDefault="00730361" w:rsidP="00B9132D">
            <w:pPr>
              <w:pStyle w:val="NoSpacing"/>
            </w:pPr>
            <w:r>
              <w:t xml:space="preserve">- </w:t>
            </w:r>
          </w:p>
        </w:tc>
        <w:tc>
          <w:tcPr>
            <w:tcW w:w="1503" w:type="dxa"/>
            <w:tcBorders>
              <w:top w:val="single" w:sz="4" w:space="0" w:color="auto"/>
              <w:left w:val="nil"/>
              <w:bottom w:val="nil"/>
            </w:tcBorders>
            <w:shd w:val="clear" w:color="auto" w:fill="FF0000"/>
          </w:tcPr>
          <w:p w14:paraId="3EFD4226" w14:textId="77777777" w:rsidR="00730361" w:rsidRDefault="00730361" w:rsidP="00B9132D">
            <w:pPr>
              <w:pStyle w:val="NoSpacing"/>
            </w:pPr>
            <w:r>
              <w:t xml:space="preserve">- </w:t>
            </w:r>
          </w:p>
        </w:tc>
      </w:tr>
      <w:tr w:rsidR="00730361" w14:paraId="7EF46204" w14:textId="77777777" w:rsidTr="00B9132D">
        <w:trPr>
          <w:trHeight w:val="100"/>
        </w:trPr>
        <w:tc>
          <w:tcPr>
            <w:tcW w:w="1508" w:type="dxa"/>
            <w:tcBorders>
              <w:top w:val="nil"/>
              <w:left w:val="single" w:sz="4" w:space="0" w:color="auto"/>
              <w:bottom w:val="nil"/>
              <w:right w:val="nil"/>
            </w:tcBorders>
          </w:tcPr>
          <w:p w14:paraId="5E13FCBE" w14:textId="77777777" w:rsidR="00730361" w:rsidRDefault="00730361" w:rsidP="00B9132D">
            <w:pPr>
              <w:pStyle w:val="NoSpacing"/>
            </w:pPr>
            <w:proofErr w:type="gramStart"/>
            <w:r>
              <w:t>mode</w:t>
            </w:r>
            <w:proofErr w:type="gramEnd"/>
            <w:r>
              <w:t>_culture</w:t>
            </w:r>
          </w:p>
        </w:tc>
        <w:tc>
          <w:tcPr>
            <w:tcW w:w="1542" w:type="dxa"/>
            <w:tcBorders>
              <w:top w:val="nil"/>
              <w:left w:val="nil"/>
              <w:bottom w:val="nil"/>
              <w:right w:val="nil"/>
            </w:tcBorders>
            <w:shd w:val="clear" w:color="auto" w:fill="FF0000"/>
          </w:tcPr>
          <w:p w14:paraId="3FD3E289" w14:textId="77777777" w:rsidR="00730361" w:rsidRDefault="00730361" w:rsidP="00B9132D">
            <w:pPr>
              <w:pStyle w:val="NoSpacing"/>
            </w:pPr>
            <w:r>
              <w:t>i&gt;b&gt;p&gt;c</w:t>
            </w:r>
          </w:p>
        </w:tc>
        <w:tc>
          <w:tcPr>
            <w:tcW w:w="1557" w:type="dxa"/>
            <w:tcBorders>
              <w:top w:val="nil"/>
              <w:left w:val="nil"/>
              <w:bottom w:val="nil"/>
              <w:right w:val="nil"/>
            </w:tcBorders>
            <w:shd w:val="clear" w:color="auto" w:fill="FF0000"/>
          </w:tcPr>
          <w:p w14:paraId="3EA66F9F" w14:textId="77777777" w:rsidR="00730361" w:rsidRDefault="00730361" w:rsidP="00B9132D">
            <w:pPr>
              <w:pStyle w:val="NoSpacing"/>
            </w:pPr>
            <w:proofErr w:type="gramStart"/>
            <w:r>
              <w:t>b</w:t>
            </w:r>
            <w:proofErr w:type="gramEnd"/>
            <w:r>
              <w:t xml:space="preserve">&gt;i&gt;c&gt;p </w:t>
            </w:r>
          </w:p>
        </w:tc>
        <w:tc>
          <w:tcPr>
            <w:tcW w:w="1557" w:type="dxa"/>
            <w:tcBorders>
              <w:top w:val="nil"/>
              <w:left w:val="nil"/>
              <w:bottom w:val="nil"/>
              <w:right w:val="nil"/>
            </w:tcBorders>
            <w:shd w:val="clear" w:color="auto" w:fill="FF0000"/>
          </w:tcPr>
          <w:p w14:paraId="1214F60A" w14:textId="77777777" w:rsidR="00730361" w:rsidRDefault="00730361" w:rsidP="00B9132D">
            <w:pPr>
              <w:pStyle w:val="NoSpacing"/>
            </w:pPr>
            <w:proofErr w:type="gramStart"/>
            <w:r>
              <w:t>b</w:t>
            </w:r>
            <w:proofErr w:type="gramEnd"/>
            <w:r>
              <w:t xml:space="preserve">&gt;i&gt;p&gt;c </w:t>
            </w:r>
          </w:p>
        </w:tc>
        <w:tc>
          <w:tcPr>
            <w:tcW w:w="1542" w:type="dxa"/>
            <w:tcBorders>
              <w:top w:val="nil"/>
              <w:left w:val="nil"/>
              <w:bottom w:val="nil"/>
              <w:right w:val="nil"/>
            </w:tcBorders>
            <w:shd w:val="clear" w:color="auto" w:fill="FF0000"/>
          </w:tcPr>
          <w:p w14:paraId="492F97DA" w14:textId="77777777" w:rsidR="00730361" w:rsidRDefault="00730361" w:rsidP="00B9132D">
            <w:pPr>
              <w:pStyle w:val="NoSpacing"/>
            </w:pPr>
            <w:proofErr w:type="gramStart"/>
            <w:r>
              <w:t>b</w:t>
            </w:r>
            <w:proofErr w:type="gramEnd"/>
            <w:r>
              <w:t xml:space="preserve">&gt;p&gt;i&gt;c </w:t>
            </w:r>
          </w:p>
        </w:tc>
        <w:tc>
          <w:tcPr>
            <w:tcW w:w="1503" w:type="dxa"/>
            <w:tcBorders>
              <w:top w:val="nil"/>
              <w:left w:val="nil"/>
              <w:bottom w:val="nil"/>
            </w:tcBorders>
            <w:shd w:val="clear" w:color="auto" w:fill="FF0000"/>
          </w:tcPr>
          <w:p w14:paraId="41E16534" w14:textId="77777777" w:rsidR="00730361" w:rsidRDefault="00730361" w:rsidP="00B9132D">
            <w:pPr>
              <w:pStyle w:val="NoSpacing"/>
            </w:pPr>
            <w:proofErr w:type="gramStart"/>
            <w:r>
              <w:t>p</w:t>
            </w:r>
            <w:proofErr w:type="gramEnd"/>
            <w:r>
              <w:t xml:space="preserve">&gt;b&gt;i&gt;c </w:t>
            </w:r>
          </w:p>
        </w:tc>
      </w:tr>
      <w:tr w:rsidR="00730361" w14:paraId="1B035EF5" w14:textId="77777777" w:rsidTr="00B9132D">
        <w:tc>
          <w:tcPr>
            <w:tcW w:w="1508" w:type="dxa"/>
            <w:tcBorders>
              <w:top w:val="nil"/>
              <w:left w:val="single" w:sz="4" w:space="0" w:color="auto"/>
              <w:bottom w:val="nil"/>
              <w:right w:val="nil"/>
            </w:tcBorders>
          </w:tcPr>
          <w:p w14:paraId="00612366" w14:textId="77777777" w:rsidR="00730361" w:rsidRDefault="00730361" w:rsidP="00B9132D">
            <w:pPr>
              <w:pStyle w:val="NoSpacing"/>
            </w:pPr>
            <w:proofErr w:type="gramStart"/>
            <w:r>
              <w:t>p</w:t>
            </w:r>
            <w:proofErr w:type="gramEnd"/>
            <w:r>
              <w:t xml:space="preserve"> vs np</w:t>
            </w:r>
          </w:p>
        </w:tc>
        <w:tc>
          <w:tcPr>
            <w:tcW w:w="1542" w:type="dxa"/>
            <w:tcBorders>
              <w:top w:val="nil"/>
              <w:left w:val="nil"/>
              <w:bottom w:val="nil"/>
              <w:right w:val="nil"/>
            </w:tcBorders>
            <w:shd w:val="clear" w:color="auto" w:fill="FF0000"/>
          </w:tcPr>
          <w:p w14:paraId="2997C1EB" w14:textId="77777777" w:rsidR="00730361" w:rsidRDefault="00730361" w:rsidP="00B9132D">
            <w:pPr>
              <w:pStyle w:val="NoSpacing"/>
            </w:pPr>
            <w:r>
              <w:t xml:space="preserve"> </w:t>
            </w:r>
            <w:proofErr w:type="gramStart"/>
            <w:r>
              <w:t>np</w:t>
            </w:r>
            <w:proofErr w:type="gramEnd"/>
          </w:p>
        </w:tc>
        <w:tc>
          <w:tcPr>
            <w:tcW w:w="1557" w:type="dxa"/>
            <w:tcBorders>
              <w:top w:val="nil"/>
              <w:left w:val="nil"/>
              <w:bottom w:val="nil"/>
              <w:right w:val="nil"/>
            </w:tcBorders>
            <w:shd w:val="clear" w:color="auto" w:fill="FF0000"/>
          </w:tcPr>
          <w:p w14:paraId="3DF72140" w14:textId="77777777" w:rsidR="00730361" w:rsidRDefault="00730361" w:rsidP="00B9132D">
            <w:pPr>
              <w:pStyle w:val="NoSpacing"/>
            </w:pPr>
            <w:proofErr w:type="gramStart"/>
            <w:r>
              <w:t>np</w:t>
            </w:r>
            <w:proofErr w:type="gramEnd"/>
            <w:r>
              <w:t xml:space="preserve"> </w:t>
            </w:r>
          </w:p>
        </w:tc>
        <w:tc>
          <w:tcPr>
            <w:tcW w:w="1557" w:type="dxa"/>
            <w:tcBorders>
              <w:top w:val="nil"/>
              <w:left w:val="nil"/>
              <w:bottom w:val="nil"/>
              <w:right w:val="nil"/>
            </w:tcBorders>
            <w:shd w:val="clear" w:color="auto" w:fill="FF0000"/>
          </w:tcPr>
          <w:p w14:paraId="4CC3640C" w14:textId="77777777" w:rsidR="00730361" w:rsidRDefault="00730361" w:rsidP="00B9132D">
            <w:pPr>
              <w:pStyle w:val="NoSpacing"/>
            </w:pPr>
            <w:proofErr w:type="gramStart"/>
            <w:r>
              <w:t>np</w:t>
            </w:r>
            <w:proofErr w:type="gramEnd"/>
          </w:p>
        </w:tc>
        <w:tc>
          <w:tcPr>
            <w:tcW w:w="1542" w:type="dxa"/>
            <w:tcBorders>
              <w:top w:val="nil"/>
              <w:left w:val="nil"/>
              <w:bottom w:val="nil"/>
              <w:right w:val="nil"/>
            </w:tcBorders>
            <w:shd w:val="clear" w:color="auto" w:fill="FF0000"/>
          </w:tcPr>
          <w:p w14:paraId="7EE20B5A" w14:textId="77777777" w:rsidR="00730361" w:rsidRDefault="00730361" w:rsidP="00B9132D">
            <w:pPr>
              <w:pStyle w:val="NoSpacing"/>
            </w:pPr>
            <w:proofErr w:type="gramStart"/>
            <w:r>
              <w:t>p</w:t>
            </w:r>
            <w:proofErr w:type="gramEnd"/>
            <w:r>
              <w:t xml:space="preserve"> </w:t>
            </w:r>
          </w:p>
        </w:tc>
        <w:tc>
          <w:tcPr>
            <w:tcW w:w="1503" w:type="dxa"/>
            <w:tcBorders>
              <w:top w:val="nil"/>
              <w:left w:val="nil"/>
              <w:bottom w:val="nil"/>
            </w:tcBorders>
            <w:shd w:val="clear" w:color="auto" w:fill="FF0000"/>
          </w:tcPr>
          <w:p w14:paraId="40DA8A95" w14:textId="77777777" w:rsidR="00730361" w:rsidRDefault="00730361" w:rsidP="00B9132D">
            <w:pPr>
              <w:pStyle w:val="NoSpacing"/>
            </w:pPr>
            <w:proofErr w:type="gramStart"/>
            <w:r>
              <w:t>p</w:t>
            </w:r>
            <w:proofErr w:type="gramEnd"/>
            <w:r>
              <w:t xml:space="preserve"> </w:t>
            </w:r>
          </w:p>
        </w:tc>
      </w:tr>
      <w:tr w:rsidR="00730361" w14:paraId="75C6149B" w14:textId="77777777" w:rsidTr="00B9132D">
        <w:tc>
          <w:tcPr>
            <w:tcW w:w="1508" w:type="dxa"/>
            <w:tcBorders>
              <w:top w:val="nil"/>
              <w:left w:val="single" w:sz="4" w:space="0" w:color="auto"/>
              <w:bottom w:val="nil"/>
              <w:right w:val="nil"/>
            </w:tcBorders>
          </w:tcPr>
          <w:p w14:paraId="6B5E94E6" w14:textId="77777777" w:rsidR="00730361" w:rsidRDefault="00730361" w:rsidP="00B9132D">
            <w:pPr>
              <w:pStyle w:val="NoSpacing"/>
            </w:pPr>
            <w:proofErr w:type="gramStart"/>
            <w:r>
              <w:t>p</w:t>
            </w:r>
            <w:proofErr w:type="gramEnd"/>
            <w:r>
              <w:t>/a bande</w:t>
            </w:r>
          </w:p>
        </w:tc>
        <w:tc>
          <w:tcPr>
            <w:tcW w:w="1542" w:type="dxa"/>
            <w:tcBorders>
              <w:top w:val="nil"/>
              <w:left w:val="nil"/>
              <w:bottom w:val="nil"/>
              <w:right w:val="nil"/>
            </w:tcBorders>
            <w:shd w:val="clear" w:color="auto" w:fill="FF0000"/>
          </w:tcPr>
          <w:p w14:paraId="268328BA" w14:textId="77777777" w:rsidR="00730361" w:rsidRDefault="00730361" w:rsidP="00B9132D">
            <w:pPr>
              <w:pStyle w:val="NoSpacing"/>
            </w:pPr>
            <w:r>
              <w:t xml:space="preserve"> </w:t>
            </w:r>
            <w:proofErr w:type="gramStart"/>
            <w:r>
              <w:t>prs</w:t>
            </w:r>
            <w:proofErr w:type="gramEnd"/>
          </w:p>
        </w:tc>
        <w:tc>
          <w:tcPr>
            <w:tcW w:w="1557" w:type="dxa"/>
            <w:tcBorders>
              <w:top w:val="nil"/>
              <w:left w:val="nil"/>
              <w:bottom w:val="nil"/>
              <w:right w:val="nil"/>
            </w:tcBorders>
            <w:shd w:val="clear" w:color="auto" w:fill="92D050"/>
          </w:tcPr>
          <w:p w14:paraId="10BE3413" w14:textId="77777777" w:rsidR="00730361" w:rsidRDefault="00730361" w:rsidP="00B9132D">
            <w:pPr>
              <w:pStyle w:val="NoSpacing"/>
            </w:pPr>
            <w:proofErr w:type="gramStart"/>
            <w:r>
              <w:t>abs</w:t>
            </w:r>
            <w:proofErr w:type="gramEnd"/>
          </w:p>
        </w:tc>
        <w:tc>
          <w:tcPr>
            <w:tcW w:w="1557" w:type="dxa"/>
            <w:tcBorders>
              <w:top w:val="nil"/>
              <w:left w:val="nil"/>
              <w:bottom w:val="nil"/>
              <w:right w:val="nil"/>
            </w:tcBorders>
            <w:shd w:val="clear" w:color="auto" w:fill="FF0000"/>
          </w:tcPr>
          <w:p w14:paraId="6BE081D6" w14:textId="77777777" w:rsidR="00730361" w:rsidRDefault="00730361" w:rsidP="00B9132D">
            <w:pPr>
              <w:pStyle w:val="NoSpacing"/>
            </w:pPr>
            <w:proofErr w:type="gramStart"/>
            <w:r>
              <w:t>abs</w:t>
            </w:r>
            <w:proofErr w:type="gramEnd"/>
          </w:p>
        </w:tc>
        <w:tc>
          <w:tcPr>
            <w:tcW w:w="1542" w:type="dxa"/>
            <w:tcBorders>
              <w:top w:val="nil"/>
              <w:left w:val="nil"/>
              <w:bottom w:val="nil"/>
              <w:right w:val="nil"/>
            </w:tcBorders>
            <w:shd w:val="clear" w:color="auto" w:fill="92D050"/>
          </w:tcPr>
          <w:p w14:paraId="1EE1CCC8" w14:textId="77777777" w:rsidR="00730361" w:rsidRDefault="00730361" w:rsidP="00B9132D">
            <w:pPr>
              <w:pStyle w:val="NoSpacing"/>
            </w:pPr>
            <w:proofErr w:type="gramStart"/>
            <w:r>
              <w:t>abs</w:t>
            </w:r>
            <w:proofErr w:type="gramEnd"/>
          </w:p>
        </w:tc>
        <w:tc>
          <w:tcPr>
            <w:tcW w:w="1503" w:type="dxa"/>
            <w:tcBorders>
              <w:top w:val="nil"/>
              <w:left w:val="nil"/>
              <w:bottom w:val="nil"/>
            </w:tcBorders>
            <w:shd w:val="clear" w:color="auto" w:fill="92D050"/>
          </w:tcPr>
          <w:p w14:paraId="5779C6A2" w14:textId="77777777" w:rsidR="00730361" w:rsidRDefault="00730361" w:rsidP="00B9132D">
            <w:pPr>
              <w:pStyle w:val="NoSpacing"/>
            </w:pPr>
            <w:proofErr w:type="gramStart"/>
            <w:r>
              <w:t>abs</w:t>
            </w:r>
            <w:proofErr w:type="gramEnd"/>
          </w:p>
        </w:tc>
      </w:tr>
      <w:tr w:rsidR="00730361" w14:paraId="4574A0C2" w14:textId="77777777" w:rsidTr="00B9132D">
        <w:tc>
          <w:tcPr>
            <w:tcW w:w="1508" w:type="dxa"/>
            <w:tcBorders>
              <w:top w:val="nil"/>
              <w:left w:val="single" w:sz="4" w:space="0" w:color="auto"/>
              <w:bottom w:val="single" w:sz="4" w:space="0" w:color="auto"/>
              <w:right w:val="nil"/>
            </w:tcBorders>
          </w:tcPr>
          <w:p w14:paraId="4B1183C1" w14:textId="77777777" w:rsidR="00730361" w:rsidRDefault="00730361" w:rsidP="00B9132D">
            <w:pPr>
              <w:pStyle w:val="NoSpacing"/>
            </w:pPr>
            <w:proofErr w:type="gramStart"/>
            <w:r>
              <w:t>dist</w:t>
            </w:r>
            <w:proofErr w:type="gramEnd"/>
            <w:r>
              <w:t xml:space="preserve">. </w:t>
            </w:r>
            <w:proofErr w:type="gramStart"/>
            <w:r>
              <w:t>bande</w:t>
            </w:r>
            <w:proofErr w:type="gramEnd"/>
          </w:p>
        </w:tc>
        <w:tc>
          <w:tcPr>
            <w:tcW w:w="1542" w:type="dxa"/>
            <w:tcBorders>
              <w:top w:val="nil"/>
              <w:left w:val="nil"/>
              <w:bottom w:val="single" w:sz="4" w:space="0" w:color="auto"/>
              <w:right w:val="nil"/>
            </w:tcBorders>
            <w:shd w:val="clear" w:color="auto" w:fill="FF0000"/>
          </w:tcPr>
          <w:p w14:paraId="79F87048" w14:textId="77777777" w:rsidR="00730361" w:rsidRDefault="00730361" w:rsidP="00B9132D">
            <w:pPr>
              <w:pStyle w:val="NoSpacing"/>
            </w:pPr>
            <w:proofErr w:type="gramStart"/>
            <w:r>
              <w:t>s</w:t>
            </w:r>
            <w:proofErr w:type="gramEnd"/>
            <w:r>
              <w:t>&gt;5&gt;abs&gt;30</w:t>
            </w:r>
          </w:p>
        </w:tc>
        <w:tc>
          <w:tcPr>
            <w:tcW w:w="1557" w:type="dxa"/>
            <w:tcBorders>
              <w:top w:val="nil"/>
              <w:left w:val="nil"/>
              <w:bottom w:val="single" w:sz="4" w:space="0" w:color="auto"/>
              <w:right w:val="nil"/>
            </w:tcBorders>
            <w:shd w:val="clear" w:color="auto" w:fill="FF0000"/>
          </w:tcPr>
          <w:p w14:paraId="4AF86CF2" w14:textId="77777777" w:rsidR="00730361" w:rsidRDefault="00730361" w:rsidP="00B9132D">
            <w:pPr>
              <w:pStyle w:val="NoSpacing"/>
            </w:pPr>
            <w:proofErr w:type="gramStart"/>
            <w:r>
              <w:t>abs</w:t>
            </w:r>
            <w:proofErr w:type="gramEnd"/>
            <w:r>
              <w:t xml:space="preserve">&gt;5&gt;s&gt;30 </w:t>
            </w:r>
          </w:p>
        </w:tc>
        <w:tc>
          <w:tcPr>
            <w:tcW w:w="1557" w:type="dxa"/>
            <w:tcBorders>
              <w:top w:val="nil"/>
              <w:left w:val="nil"/>
              <w:bottom w:val="single" w:sz="4" w:space="0" w:color="auto"/>
              <w:right w:val="nil"/>
            </w:tcBorders>
            <w:shd w:val="clear" w:color="auto" w:fill="FF0000"/>
          </w:tcPr>
          <w:p w14:paraId="3778643E" w14:textId="77777777" w:rsidR="00730361" w:rsidRDefault="00730361" w:rsidP="00B9132D">
            <w:pPr>
              <w:pStyle w:val="NoSpacing"/>
            </w:pPr>
            <w:proofErr w:type="gramStart"/>
            <w:r>
              <w:t>abs</w:t>
            </w:r>
            <w:proofErr w:type="gramEnd"/>
            <w:r>
              <w:t xml:space="preserve">&gt;5&gt;s&gt;30 </w:t>
            </w:r>
          </w:p>
        </w:tc>
        <w:tc>
          <w:tcPr>
            <w:tcW w:w="1542" w:type="dxa"/>
            <w:tcBorders>
              <w:top w:val="nil"/>
              <w:left w:val="nil"/>
              <w:bottom w:val="single" w:sz="4" w:space="0" w:color="auto"/>
              <w:right w:val="nil"/>
            </w:tcBorders>
            <w:shd w:val="clear" w:color="auto" w:fill="FF0000"/>
          </w:tcPr>
          <w:p w14:paraId="20AA80AF" w14:textId="77777777" w:rsidR="00730361" w:rsidRDefault="00730361" w:rsidP="00B9132D">
            <w:pPr>
              <w:pStyle w:val="NoSpacing"/>
            </w:pPr>
            <w:proofErr w:type="gramStart"/>
            <w:r>
              <w:t>abs</w:t>
            </w:r>
            <w:proofErr w:type="gramEnd"/>
            <w:r>
              <w:t xml:space="preserve">&gt;30&gt;s&gt;5 </w:t>
            </w:r>
          </w:p>
        </w:tc>
        <w:tc>
          <w:tcPr>
            <w:tcW w:w="1503" w:type="dxa"/>
            <w:tcBorders>
              <w:top w:val="nil"/>
              <w:left w:val="nil"/>
              <w:bottom w:val="single" w:sz="4" w:space="0" w:color="auto"/>
            </w:tcBorders>
            <w:shd w:val="clear" w:color="auto" w:fill="FF0000"/>
          </w:tcPr>
          <w:p w14:paraId="48176B1A" w14:textId="77777777" w:rsidR="00730361" w:rsidRDefault="00730361" w:rsidP="00B9132D">
            <w:pPr>
              <w:pStyle w:val="NoSpacing"/>
            </w:pPr>
            <w:proofErr w:type="gramStart"/>
            <w:r>
              <w:t>abs</w:t>
            </w:r>
            <w:proofErr w:type="gramEnd"/>
            <w:r>
              <w:t xml:space="preserve">&gt;s&gt;5&gt;30 </w:t>
            </w:r>
          </w:p>
        </w:tc>
      </w:tr>
      <w:tr w:rsidR="00CA4182" w:rsidRPr="00137427" w14:paraId="6F200CA5" w14:textId="77777777" w:rsidTr="00B9132D">
        <w:tc>
          <w:tcPr>
            <w:tcW w:w="7706" w:type="dxa"/>
            <w:gridSpan w:val="5"/>
            <w:tcBorders>
              <w:bottom w:val="single" w:sz="4" w:space="0" w:color="auto"/>
              <w:right w:val="single" w:sz="4" w:space="0" w:color="auto"/>
            </w:tcBorders>
          </w:tcPr>
          <w:p w14:paraId="66CEA89A" w14:textId="35CF653F" w:rsidR="00CA4182" w:rsidRPr="00637A6B" w:rsidRDefault="00CA4182" w:rsidP="00B9132D">
            <w:pPr>
              <w:pStyle w:val="NoSpacing"/>
              <w:rPr>
                <w:b/>
                <w:bCs/>
              </w:rPr>
            </w:pPr>
            <w:r w:rsidRPr="00637A6B">
              <w:rPr>
                <w:b/>
                <w:bCs/>
              </w:rPr>
              <w:t>Pseudo-réplicats (</w:t>
            </w:r>
            <w:r>
              <w:rPr>
                <w:b/>
                <w:bCs/>
              </w:rPr>
              <w:t>carabes)</w:t>
            </w:r>
          </w:p>
        </w:tc>
        <w:tc>
          <w:tcPr>
            <w:tcW w:w="1503" w:type="dxa"/>
            <w:tcBorders>
              <w:top w:val="nil"/>
              <w:left w:val="single" w:sz="4" w:space="0" w:color="auto"/>
              <w:bottom w:val="nil"/>
              <w:right w:val="nil"/>
            </w:tcBorders>
            <w:shd w:val="clear" w:color="auto" w:fill="FFFFFF" w:themeFill="background1"/>
          </w:tcPr>
          <w:p w14:paraId="2126F8B5" w14:textId="77777777" w:rsidR="00CA4182" w:rsidRPr="00137427" w:rsidRDefault="00CA4182" w:rsidP="00B9132D">
            <w:pPr>
              <w:pStyle w:val="NoSpacing"/>
              <w:rPr>
                <w:b/>
                <w:bCs/>
              </w:rPr>
            </w:pPr>
          </w:p>
        </w:tc>
      </w:tr>
      <w:tr w:rsidR="00CA4182" w:rsidRPr="00137427" w14:paraId="2B34851A" w14:textId="77777777" w:rsidTr="00B9132D">
        <w:tc>
          <w:tcPr>
            <w:tcW w:w="1508" w:type="dxa"/>
            <w:tcBorders>
              <w:bottom w:val="single" w:sz="4" w:space="0" w:color="auto"/>
              <w:right w:val="nil"/>
            </w:tcBorders>
          </w:tcPr>
          <w:p w14:paraId="3B920E6D" w14:textId="77777777" w:rsidR="00CA4182" w:rsidRPr="00137427" w:rsidRDefault="00CA4182" w:rsidP="00B9132D">
            <w:pPr>
              <w:pStyle w:val="NoSpacing"/>
              <w:rPr>
                <w:b/>
                <w:bCs/>
              </w:rPr>
            </w:pPr>
            <w:r w:rsidRPr="00137427">
              <w:rPr>
                <w:b/>
                <w:bCs/>
              </w:rPr>
              <w:t xml:space="preserve">Indicateur </w:t>
            </w:r>
          </w:p>
          <w:p w14:paraId="6D40486E" w14:textId="77777777" w:rsidR="00CA4182" w:rsidRPr="00137427" w:rsidRDefault="00CA4182" w:rsidP="00B9132D">
            <w:pPr>
              <w:pStyle w:val="NoSpacing"/>
              <w:rPr>
                <w:b/>
                <w:bCs/>
              </w:rPr>
            </w:pPr>
            <w:r w:rsidRPr="00137427">
              <w:rPr>
                <w:b/>
                <w:bCs/>
              </w:rPr>
              <w:t>Facteur</w:t>
            </w:r>
          </w:p>
        </w:tc>
        <w:tc>
          <w:tcPr>
            <w:tcW w:w="1542" w:type="dxa"/>
            <w:tcBorders>
              <w:left w:val="nil"/>
              <w:bottom w:val="single" w:sz="4" w:space="0" w:color="auto"/>
              <w:right w:val="nil"/>
            </w:tcBorders>
          </w:tcPr>
          <w:p w14:paraId="5627A62F" w14:textId="77777777" w:rsidR="00CA4182" w:rsidRPr="00137427" w:rsidRDefault="00CA4182" w:rsidP="00B9132D">
            <w:pPr>
              <w:pStyle w:val="NoSpacing"/>
              <w:rPr>
                <w:b/>
                <w:bCs/>
              </w:rPr>
            </w:pPr>
            <w:r>
              <w:rPr>
                <w:b/>
                <w:bCs/>
              </w:rPr>
              <w:t>Richesse spécifique</w:t>
            </w:r>
          </w:p>
        </w:tc>
        <w:tc>
          <w:tcPr>
            <w:tcW w:w="1557" w:type="dxa"/>
            <w:tcBorders>
              <w:left w:val="nil"/>
              <w:bottom w:val="single" w:sz="4" w:space="0" w:color="auto"/>
              <w:right w:val="nil"/>
            </w:tcBorders>
          </w:tcPr>
          <w:p w14:paraId="4A1F4D96" w14:textId="77777777" w:rsidR="00CA4182" w:rsidRPr="00137427" w:rsidRDefault="00CA4182" w:rsidP="00B9132D">
            <w:pPr>
              <w:pStyle w:val="NoSpacing"/>
              <w:rPr>
                <w:b/>
                <w:bCs/>
              </w:rPr>
            </w:pPr>
            <w:r>
              <w:rPr>
                <w:b/>
                <w:bCs/>
              </w:rPr>
              <w:t>Equitabilité taxonomique</w:t>
            </w:r>
          </w:p>
        </w:tc>
        <w:tc>
          <w:tcPr>
            <w:tcW w:w="1557" w:type="dxa"/>
            <w:tcBorders>
              <w:left w:val="nil"/>
              <w:bottom w:val="single" w:sz="4" w:space="0" w:color="auto"/>
              <w:right w:val="nil"/>
            </w:tcBorders>
          </w:tcPr>
          <w:p w14:paraId="2DF05EA4" w14:textId="77777777" w:rsidR="00CA4182" w:rsidRPr="00137427" w:rsidRDefault="00CA4182" w:rsidP="00B9132D">
            <w:pPr>
              <w:pStyle w:val="NoSpacing"/>
              <w:rPr>
                <w:b/>
                <w:bCs/>
              </w:rPr>
            </w:pPr>
            <w:r>
              <w:rPr>
                <w:b/>
                <w:bCs/>
              </w:rPr>
              <w:t>Diversité taxonomique</w:t>
            </w:r>
          </w:p>
        </w:tc>
        <w:tc>
          <w:tcPr>
            <w:tcW w:w="1542" w:type="dxa"/>
            <w:tcBorders>
              <w:left w:val="nil"/>
              <w:bottom w:val="single" w:sz="4" w:space="0" w:color="auto"/>
              <w:right w:val="single" w:sz="4" w:space="0" w:color="auto"/>
            </w:tcBorders>
          </w:tcPr>
          <w:p w14:paraId="796B89AC" w14:textId="77777777" w:rsidR="00CA4182" w:rsidRPr="00137427" w:rsidRDefault="00CA4182" w:rsidP="00B9132D">
            <w:pPr>
              <w:pStyle w:val="NoSpacing"/>
              <w:rPr>
                <w:b/>
                <w:bCs/>
              </w:rPr>
            </w:pPr>
            <w:r>
              <w:rPr>
                <w:b/>
                <w:bCs/>
              </w:rPr>
              <w:t>Densité (ind./m²)</w:t>
            </w:r>
          </w:p>
        </w:tc>
        <w:tc>
          <w:tcPr>
            <w:tcW w:w="1503" w:type="dxa"/>
            <w:tcBorders>
              <w:top w:val="nil"/>
              <w:left w:val="single" w:sz="4" w:space="0" w:color="auto"/>
              <w:bottom w:val="nil"/>
              <w:right w:val="nil"/>
            </w:tcBorders>
            <w:shd w:val="clear" w:color="auto" w:fill="FFFFFF" w:themeFill="background1"/>
          </w:tcPr>
          <w:p w14:paraId="2D8D925B" w14:textId="77777777" w:rsidR="00CA4182" w:rsidRPr="00137427" w:rsidRDefault="00CA4182" w:rsidP="00B9132D">
            <w:pPr>
              <w:pStyle w:val="NoSpacing"/>
              <w:rPr>
                <w:b/>
                <w:bCs/>
              </w:rPr>
            </w:pPr>
          </w:p>
        </w:tc>
      </w:tr>
      <w:tr w:rsidR="00CA4182" w14:paraId="5A68021E" w14:textId="77777777" w:rsidTr="00B9132D">
        <w:tc>
          <w:tcPr>
            <w:tcW w:w="1508" w:type="dxa"/>
            <w:tcBorders>
              <w:left w:val="single" w:sz="4" w:space="0" w:color="auto"/>
              <w:bottom w:val="nil"/>
              <w:right w:val="nil"/>
            </w:tcBorders>
          </w:tcPr>
          <w:p w14:paraId="18E2FA55" w14:textId="77777777" w:rsidR="00CA4182" w:rsidRDefault="00CA4182" w:rsidP="00B9132D">
            <w:pPr>
              <w:pStyle w:val="NoSpacing"/>
            </w:pPr>
            <w:proofErr w:type="gramStart"/>
            <w:r>
              <w:t>lieu</w:t>
            </w:r>
            <w:proofErr w:type="gramEnd"/>
          </w:p>
        </w:tc>
        <w:tc>
          <w:tcPr>
            <w:tcW w:w="1542" w:type="dxa"/>
            <w:tcBorders>
              <w:left w:val="nil"/>
              <w:bottom w:val="nil"/>
              <w:right w:val="nil"/>
            </w:tcBorders>
            <w:shd w:val="clear" w:color="auto" w:fill="FF0000"/>
          </w:tcPr>
          <w:p w14:paraId="56AA5815" w14:textId="77777777" w:rsidR="00CA4182" w:rsidRDefault="00CA4182" w:rsidP="00B9132D">
            <w:pPr>
              <w:pStyle w:val="NoSpacing"/>
            </w:pPr>
            <w:r>
              <w:t>-</w:t>
            </w:r>
          </w:p>
        </w:tc>
        <w:tc>
          <w:tcPr>
            <w:tcW w:w="1557" w:type="dxa"/>
            <w:tcBorders>
              <w:left w:val="nil"/>
              <w:bottom w:val="nil"/>
              <w:right w:val="nil"/>
            </w:tcBorders>
            <w:shd w:val="clear" w:color="auto" w:fill="FF0000"/>
          </w:tcPr>
          <w:p w14:paraId="60020939" w14:textId="77777777" w:rsidR="00CA4182" w:rsidRDefault="00CA4182" w:rsidP="00B9132D">
            <w:pPr>
              <w:pStyle w:val="NoSpacing"/>
            </w:pPr>
            <w:r>
              <w:t xml:space="preserve">- </w:t>
            </w:r>
          </w:p>
        </w:tc>
        <w:tc>
          <w:tcPr>
            <w:tcW w:w="1557" w:type="dxa"/>
            <w:tcBorders>
              <w:left w:val="nil"/>
              <w:bottom w:val="nil"/>
              <w:right w:val="nil"/>
            </w:tcBorders>
            <w:shd w:val="clear" w:color="auto" w:fill="FF0000"/>
          </w:tcPr>
          <w:p w14:paraId="4928C99D" w14:textId="77777777" w:rsidR="00CA4182" w:rsidRDefault="00CA4182" w:rsidP="00B9132D">
            <w:pPr>
              <w:pStyle w:val="NoSpacing"/>
            </w:pPr>
            <w:r>
              <w:t xml:space="preserve">- </w:t>
            </w:r>
          </w:p>
        </w:tc>
        <w:tc>
          <w:tcPr>
            <w:tcW w:w="1542" w:type="dxa"/>
            <w:tcBorders>
              <w:left w:val="nil"/>
              <w:bottom w:val="nil"/>
              <w:right w:val="single" w:sz="4" w:space="0" w:color="auto"/>
            </w:tcBorders>
            <w:shd w:val="clear" w:color="auto" w:fill="FF0000"/>
          </w:tcPr>
          <w:p w14:paraId="3CCB7A2E" w14:textId="77777777" w:rsidR="00CA4182" w:rsidRDefault="00CA4182" w:rsidP="00B9132D">
            <w:pPr>
              <w:pStyle w:val="NoSpacing"/>
            </w:pPr>
            <w:r>
              <w:t xml:space="preserve">- </w:t>
            </w:r>
          </w:p>
        </w:tc>
        <w:tc>
          <w:tcPr>
            <w:tcW w:w="1503" w:type="dxa"/>
            <w:tcBorders>
              <w:top w:val="nil"/>
              <w:left w:val="single" w:sz="4" w:space="0" w:color="auto"/>
              <w:bottom w:val="nil"/>
              <w:right w:val="nil"/>
            </w:tcBorders>
            <w:shd w:val="clear" w:color="auto" w:fill="FFFFFF" w:themeFill="background1"/>
          </w:tcPr>
          <w:p w14:paraId="651B10FF" w14:textId="77777777" w:rsidR="00CA4182" w:rsidRDefault="00CA4182" w:rsidP="00B9132D">
            <w:pPr>
              <w:pStyle w:val="NoSpacing"/>
            </w:pPr>
            <w:r>
              <w:t xml:space="preserve"> </w:t>
            </w:r>
          </w:p>
        </w:tc>
      </w:tr>
      <w:tr w:rsidR="00CA4182" w14:paraId="403987E3" w14:textId="77777777" w:rsidTr="00FB2954">
        <w:tc>
          <w:tcPr>
            <w:tcW w:w="1508" w:type="dxa"/>
            <w:tcBorders>
              <w:top w:val="nil"/>
              <w:left w:val="single" w:sz="4" w:space="0" w:color="auto"/>
              <w:bottom w:val="nil"/>
              <w:right w:val="nil"/>
            </w:tcBorders>
          </w:tcPr>
          <w:p w14:paraId="63261FEC" w14:textId="77777777" w:rsidR="00CA4182" w:rsidRDefault="00CA4182" w:rsidP="00B9132D">
            <w:pPr>
              <w:pStyle w:val="NoSpacing"/>
            </w:pPr>
            <w:proofErr w:type="gramStart"/>
            <w:r>
              <w:t>mode</w:t>
            </w:r>
            <w:proofErr w:type="gramEnd"/>
            <w:r>
              <w:t>_culture</w:t>
            </w:r>
          </w:p>
        </w:tc>
        <w:tc>
          <w:tcPr>
            <w:tcW w:w="1542" w:type="dxa"/>
            <w:tcBorders>
              <w:top w:val="nil"/>
              <w:left w:val="nil"/>
              <w:bottom w:val="nil"/>
              <w:right w:val="nil"/>
            </w:tcBorders>
            <w:shd w:val="clear" w:color="auto" w:fill="FF0000"/>
          </w:tcPr>
          <w:p w14:paraId="48A39792" w14:textId="79828AEE" w:rsidR="00CA4182" w:rsidRDefault="00A112BD" w:rsidP="00B9132D">
            <w:pPr>
              <w:pStyle w:val="NoSpacing"/>
            </w:pPr>
            <w:r>
              <w:t>c&gt;i&gt;b&gt;p</w:t>
            </w:r>
          </w:p>
        </w:tc>
        <w:tc>
          <w:tcPr>
            <w:tcW w:w="1557" w:type="dxa"/>
            <w:tcBorders>
              <w:top w:val="nil"/>
              <w:left w:val="nil"/>
              <w:bottom w:val="nil"/>
              <w:right w:val="nil"/>
            </w:tcBorders>
            <w:shd w:val="clear" w:color="auto" w:fill="FF0000"/>
          </w:tcPr>
          <w:p w14:paraId="46FA9906" w14:textId="245E70FE" w:rsidR="00CA4182" w:rsidRDefault="00A112BD" w:rsidP="00B9132D">
            <w:pPr>
              <w:pStyle w:val="NoSpacing"/>
            </w:pPr>
            <w:r>
              <w:t>i&gt;c&gt;p&gt;b</w:t>
            </w:r>
          </w:p>
        </w:tc>
        <w:tc>
          <w:tcPr>
            <w:tcW w:w="1557" w:type="dxa"/>
            <w:tcBorders>
              <w:top w:val="nil"/>
              <w:left w:val="nil"/>
              <w:bottom w:val="nil"/>
              <w:right w:val="nil"/>
            </w:tcBorders>
            <w:shd w:val="clear" w:color="auto" w:fill="FF0000"/>
          </w:tcPr>
          <w:p w14:paraId="16CD64FB" w14:textId="264EF341" w:rsidR="00CA4182" w:rsidRDefault="00A112BD" w:rsidP="00B9132D">
            <w:pPr>
              <w:pStyle w:val="NoSpacing"/>
            </w:pPr>
            <w:r>
              <w:t>c&gt;i&gt;b&gt;p</w:t>
            </w:r>
          </w:p>
        </w:tc>
        <w:tc>
          <w:tcPr>
            <w:tcW w:w="1542" w:type="dxa"/>
            <w:tcBorders>
              <w:top w:val="nil"/>
              <w:left w:val="nil"/>
              <w:bottom w:val="nil"/>
              <w:right w:val="single" w:sz="4" w:space="0" w:color="auto"/>
            </w:tcBorders>
            <w:shd w:val="clear" w:color="auto" w:fill="FF0000"/>
          </w:tcPr>
          <w:p w14:paraId="60A7B6F1" w14:textId="62430B3A" w:rsidR="00CA4182" w:rsidRDefault="00A112BD" w:rsidP="00B9132D">
            <w:pPr>
              <w:pStyle w:val="NoSpacing"/>
            </w:pPr>
            <w:r>
              <w:t>i&gt;c&gt;p&gt;b</w:t>
            </w:r>
          </w:p>
        </w:tc>
        <w:tc>
          <w:tcPr>
            <w:tcW w:w="1503" w:type="dxa"/>
            <w:tcBorders>
              <w:top w:val="nil"/>
              <w:left w:val="single" w:sz="4" w:space="0" w:color="auto"/>
              <w:bottom w:val="nil"/>
              <w:right w:val="nil"/>
            </w:tcBorders>
            <w:shd w:val="clear" w:color="auto" w:fill="FFFFFF" w:themeFill="background1"/>
          </w:tcPr>
          <w:p w14:paraId="1D221983" w14:textId="77777777" w:rsidR="00CA4182" w:rsidRDefault="00CA4182" w:rsidP="00B9132D">
            <w:pPr>
              <w:pStyle w:val="NoSpacing"/>
            </w:pPr>
            <w:r>
              <w:t xml:space="preserve"> </w:t>
            </w:r>
          </w:p>
        </w:tc>
      </w:tr>
      <w:tr w:rsidR="00CA4182" w14:paraId="50E0CE90" w14:textId="77777777" w:rsidTr="00FB2954">
        <w:tc>
          <w:tcPr>
            <w:tcW w:w="1508" w:type="dxa"/>
            <w:tcBorders>
              <w:top w:val="nil"/>
              <w:left w:val="single" w:sz="4" w:space="0" w:color="auto"/>
              <w:bottom w:val="nil"/>
              <w:right w:val="nil"/>
            </w:tcBorders>
          </w:tcPr>
          <w:p w14:paraId="7A1EEC5F" w14:textId="77777777" w:rsidR="00CA4182" w:rsidRDefault="00CA4182" w:rsidP="00B9132D">
            <w:pPr>
              <w:pStyle w:val="NoSpacing"/>
            </w:pPr>
            <w:proofErr w:type="gramStart"/>
            <w:r>
              <w:t>p</w:t>
            </w:r>
            <w:proofErr w:type="gramEnd"/>
            <w:r>
              <w:t xml:space="preserve"> vs np</w:t>
            </w:r>
          </w:p>
        </w:tc>
        <w:tc>
          <w:tcPr>
            <w:tcW w:w="1542" w:type="dxa"/>
            <w:tcBorders>
              <w:top w:val="nil"/>
              <w:left w:val="nil"/>
              <w:bottom w:val="nil"/>
              <w:right w:val="nil"/>
            </w:tcBorders>
            <w:shd w:val="clear" w:color="auto" w:fill="FF0000"/>
          </w:tcPr>
          <w:p w14:paraId="0F5F01B5" w14:textId="77777777" w:rsidR="00CA4182" w:rsidRDefault="00CA4182" w:rsidP="00B9132D">
            <w:pPr>
              <w:pStyle w:val="NoSpacing"/>
            </w:pPr>
            <w:r>
              <w:t xml:space="preserve"> </w:t>
            </w:r>
            <w:proofErr w:type="gramStart"/>
            <w:r>
              <w:t>np</w:t>
            </w:r>
            <w:proofErr w:type="gramEnd"/>
          </w:p>
        </w:tc>
        <w:tc>
          <w:tcPr>
            <w:tcW w:w="1557" w:type="dxa"/>
            <w:tcBorders>
              <w:top w:val="nil"/>
              <w:left w:val="nil"/>
              <w:bottom w:val="nil"/>
              <w:right w:val="nil"/>
            </w:tcBorders>
            <w:shd w:val="clear" w:color="auto" w:fill="FF0000"/>
          </w:tcPr>
          <w:p w14:paraId="4AD146B5" w14:textId="4E47B486" w:rsidR="00CA4182" w:rsidRDefault="00A112BD" w:rsidP="00B9132D">
            <w:pPr>
              <w:pStyle w:val="NoSpacing"/>
            </w:pPr>
            <w:proofErr w:type="gramStart"/>
            <w:r>
              <w:t>np</w:t>
            </w:r>
            <w:proofErr w:type="gramEnd"/>
          </w:p>
        </w:tc>
        <w:tc>
          <w:tcPr>
            <w:tcW w:w="1557" w:type="dxa"/>
            <w:tcBorders>
              <w:top w:val="nil"/>
              <w:left w:val="nil"/>
              <w:bottom w:val="nil"/>
              <w:right w:val="nil"/>
            </w:tcBorders>
            <w:shd w:val="clear" w:color="auto" w:fill="FF0000"/>
          </w:tcPr>
          <w:p w14:paraId="5992724E" w14:textId="77777777" w:rsidR="00CA4182" w:rsidRPr="00263656" w:rsidRDefault="00CA4182" w:rsidP="00B9132D">
            <w:pPr>
              <w:pStyle w:val="NoSpacing"/>
            </w:pPr>
            <w:proofErr w:type="gramStart"/>
            <w:r>
              <w:t>np</w:t>
            </w:r>
            <w:proofErr w:type="gramEnd"/>
          </w:p>
        </w:tc>
        <w:tc>
          <w:tcPr>
            <w:tcW w:w="1542" w:type="dxa"/>
            <w:tcBorders>
              <w:top w:val="nil"/>
              <w:left w:val="nil"/>
              <w:bottom w:val="nil"/>
              <w:right w:val="single" w:sz="4" w:space="0" w:color="auto"/>
            </w:tcBorders>
            <w:shd w:val="clear" w:color="auto" w:fill="FF0000"/>
          </w:tcPr>
          <w:p w14:paraId="62381165" w14:textId="1A9516E4" w:rsidR="00CA4182" w:rsidRPr="00FB2954" w:rsidRDefault="00A112BD" w:rsidP="00B9132D">
            <w:pPr>
              <w:pStyle w:val="NoSpacing"/>
            </w:pPr>
            <w:proofErr w:type="gramStart"/>
            <w:r>
              <w:t>p</w:t>
            </w:r>
            <w:proofErr w:type="gramEnd"/>
          </w:p>
        </w:tc>
        <w:tc>
          <w:tcPr>
            <w:tcW w:w="1503" w:type="dxa"/>
            <w:tcBorders>
              <w:top w:val="nil"/>
              <w:left w:val="single" w:sz="4" w:space="0" w:color="auto"/>
              <w:bottom w:val="nil"/>
              <w:right w:val="nil"/>
            </w:tcBorders>
            <w:shd w:val="clear" w:color="auto" w:fill="FFFFFF" w:themeFill="background1"/>
          </w:tcPr>
          <w:p w14:paraId="1C004196" w14:textId="77777777" w:rsidR="00CA4182" w:rsidRDefault="00CA4182" w:rsidP="00B9132D">
            <w:pPr>
              <w:pStyle w:val="NoSpacing"/>
            </w:pPr>
            <w:r>
              <w:t xml:space="preserve"> </w:t>
            </w:r>
          </w:p>
        </w:tc>
      </w:tr>
      <w:tr w:rsidR="00CA4182" w14:paraId="21F987CD" w14:textId="77777777" w:rsidTr="00FB2954">
        <w:tc>
          <w:tcPr>
            <w:tcW w:w="1508" w:type="dxa"/>
            <w:tcBorders>
              <w:top w:val="nil"/>
              <w:left w:val="single" w:sz="4" w:space="0" w:color="auto"/>
              <w:bottom w:val="nil"/>
              <w:right w:val="nil"/>
            </w:tcBorders>
          </w:tcPr>
          <w:p w14:paraId="5B61578E" w14:textId="77777777" w:rsidR="00CA4182" w:rsidRDefault="00CA4182" w:rsidP="00B9132D">
            <w:pPr>
              <w:pStyle w:val="NoSpacing"/>
            </w:pPr>
            <w:proofErr w:type="gramStart"/>
            <w:r>
              <w:t>p</w:t>
            </w:r>
            <w:proofErr w:type="gramEnd"/>
            <w:r>
              <w:t>/a bande</w:t>
            </w:r>
          </w:p>
        </w:tc>
        <w:tc>
          <w:tcPr>
            <w:tcW w:w="1542" w:type="dxa"/>
            <w:tcBorders>
              <w:top w:val="nil"/>
              <w:left w:val="nil"/>
              <w:bottom w:val="nil"/>
              <w:right w:val="nil"/>
            </w:tcBorders>
            <w:shd w:val="clear" w:color="auto" w:fill="92D050"/>
          </w:tcPr>
          <w:p w14:paraId="4068DC58" w14:textId="77777777" w:rsidR="00CA4182" w:rsidRDefault="00CA4182" w:rsidP="00B9132D">
            <w:pPr>
              <w:pStyle w:val="NoSpacing"/>
            </w:pPr>
            <w:r>
              <w:t xml:space="preserve"> </w:t>
            </w:r>
            <w:proofErr w:type="gramStart"/>
            <w:r>
              <w:t>prs</w:t>
            </w:r>
            <w:proofErr w:type="gramEnd"/>
          </w:p>
        </w:tc>
        <w:tc>
          <w:tcPr>
            <w:tcW w:w="1557" w:type="dxa"/>
            <w:tcBorders>
              <w:top w:val="nil"/>
              <w:left w:val="nil"/>
              <w:bottom w:val="nil"/>
              <w:right w:val="nil"/>
            </w:tcBorders>
            <w:shd w:val="clear" w:color="auto" w:fill="FF0000"/>
          </w:tcPr>
          <w:p w14:paraId="11D9FC2E" w14:textId="409F8BF2" w:rsidR="00CA4182" w:rsidRDefault="005C7719" w:rsidP="00B9132D">
            <w:pPr>
              <w:pStyle w:val="NoSpacing"/>
            </w:pPr>
            <w:proofErr w:type="gramStart"/>
            <w:r>
              <w:t>prs</w:t>
            </w:r>
            <w:proofErr w:type="gramEnd"/>
          </w:p>
        </w:tc>
        <w:tc>
          <w:tcPr>
            <w:tcW w:w="1557" w:type="dxa"/>
            <w:tcBorders>
              <w:top w:val="nil"/>
              <w:left w:val="nil"/>
              <w:bottom w:val="nil"/>
              <w:right w:val="nil"/>
            </w:tcBorders>
            <w:shd w:val="clear" w:color="auto" w:fill="FF0000"/>
          </w:tcPr>
          <w:p w14:paraId="72AC2CE0" w14:textId="773846EF" w:rsidR="00CA4182" w:rsidRDefault="005C7719" w:rsidP="00B9132D">
            <w:pPr>
              <w:pStyle w:val="NoSpacing"/>
            </w:pPr>
            <w:proofErr w:type="gramStart"/>
            <w:r>
              <w:t>prs</w:t>
            </w:r>
            <w:proofErr w:type="gramEnd"/>
          </w:p>
        </w:tc>
        <w:tc>
          <w:tcPr>
            <w:tcW w:w="1542" w:type="dxa"/>
            <w:tcBorders>
              <w:top w:val="nil"/>
              <w:left w:val="nil"/>
              <w:bottom w:val="nil"/>
              <w:right w:val="single" w:sz="4" w:space="0" w:color="auto"/>
            </w:tcBorders>
            <w:shd w:val="clear" w:color="auto" w:fill="FF0000"/>
          </w:tcPr>
          <w:p w14:paraId="5242881B" w14:textId="77777777" w:rsidR="00CA4182" w:rsidRDefault="00CA4182" w:rsidP="00B9132D">
            <w:pPr>
              <w:pStyle w:val="NoSpacing"/>
            </w:pPr>
            <w:proofErr w:type="gramStart"/>
            <w:r>
              <w:t>p</w:t>
            </w:r>
            <w:r w:rsidRPr="00FB2954">
              <w:rPr>
                <w:shd w:val="clear" w:color="auto" w:fill="FF0000"/>
              </w:rPr>
              <w:t>rs</w:t>
            </w:r>
            <w:proofErr w:type="gramEnd"/>
          </w:p>
        </w:tc>
        <w:tc>
          <w:tcPr>
            <w:tcW w:w="1503" w:type="dxa"/>
            <w:tcBorders>
              <w:top w:val="nil"/>
              <w:left w:val="single" w:sz="4" w:space="0" w:color="auto"/>
              <w:bottom w:val="nil"/>
              <w:right w:val="nil"/>
            </w:tcBorders>
            <w:shd w:val="clear" w:color="auto" w:fill="FFFFFF" w:themeFill="background1"/>
          </w:tcPr>
          <w:p w14:paraId="5D6C6207" w14:textId="77777777" w:rsidR="00CA4182" w:rsidRDefault="00CA4182" w:rsidP="00B9132D">
            <w:pPr>
              <w:pStyle w:val="NoSpacing"/>
            </w:pPr>
          </w:p>
        </w:tc>
      </w:tr>
      <w:tr w:rsidR="00CA4182" w14:paraId="0C15D2D6" w14:textId="77777777" w:rsidTr="00B9132D">
        <w:tc>
          <w:tcPr>
            <w:tcW w:w="1508" w:type="dxa"/>
            <w:tcBorders>
              <w:top w:val="nil"/>
              <w:left w:val="single" w:sz="4" w:space="0" w:color="auto"/>
              <w:bottom w:val="single" w:sz="4" w:space="0" w:color="auto"/>
              <w:right w:val="nil"/>
            </w:tcBorders>
          </w:tcPr>
          <w:p w14:paraId="7CDB9477" w14:textId="77777777" w:rsidR="00CA4182" w:rsidRDefault="00CA4182" w:rsidP="00B9132D">
            <w:pPr>
              <w:pStyle w:val="NoSpacing"/>
            </w:pPr>
            <w:proofErr w:type="gramStart"/>
            <w:r>
              <w:t>dist</w:t>
            </w:r>
            <w:proofErr w:type="gramEnd"/>
            <w:r>
              <w:t xml:space="preserve">. </w:t>
            </w:r>
            <w:proofErr w:type="gramStart"/>
            <w:r>
              <w:t>bande</w:t>
            </w:r>
            <w:proofErr w:type="gramEnd"/>
          </w:p>
        </w:tc>
        <w:tc>
          <w:tcPr>
            <w:tcW w:w="1542" w:type="dxa"/>
            <w:tcBorders>
              <w:top w:val="nil"/>
              <w:left w:val="nil"/>
              <w:bottom w:val="single" w:sz="4" w:space="0" w:color="auto"/>
              <w:right w:val="nil"/>
            </w:tcBorders>
            <w:shd w:val="clear" w:color="auto" w:fill="FF0000"/>
          </w:tcPr>
          <w:p w14:paraId="0EDBA700" w14:textId="77777777" w:rsidR="00CA4182" w:rsidRDefault="00CA4182" w:rsidP="00B9132D">
            <w:pPr>
              <w:pStyle w:val="NoSpacing"/>
            </w:pPr>
            <w:r>
              <w:t xml:space="preserve">5&gt;s&gt;30&gt;abs </w:t>
            </w:r>
          </w:p>
        </w:tc>
        <w:tc>
          <w:tcPr>
            <w:tcW w:w="1557" w:type="dxa"/>
            <w:tcBorders>
              <w:top w:val="nil"/>
              <w:left w:val="nil"/>
              <w:bottom w:val="single" w:sz="4" w:space="0" w:color="auto"/>
              <w:right w:val="nil"/>
            </w:tcBorders>
            <w:shd w:val="clear" w:color="auto" w:fill="FF0000"/>
          </w:tcPr>
          <w:p w14:paraId="1BA25197" w14:textId="1D2F7A84" w:rsidR="00CA4182" w:rsidRDefault="00922B7E" w:rsidP="00B9132D">
            <w:pPr>
              <w:pStyle w:val="NoSpacing"/>
            </w:pPr>
            <w:r>
              <w:t>5&gt;s&gt;abs&gt;30</w:t>
            </w:r>
          </w:p>
        </w:tc>
        <w:tc>
          <w:tcPr>
            <w:tcW w:w="1557" w:type="dxa"/>
            <w:tcBorders>
              <w:top w:val="nil"/>
              <w:left w:val="nil"/>
              <w:bottom w:val="single" w:sz="4" w:space="0" w:color="auto"/>
              <w:right w:val="nil"/>
            </w:tcBorders>
            <w:shd w:val="clear" w:color="auto" w:fill="FF0000"/>
          </w:tcPr>
          <w:p w14:paraId="3D20D63D" w14:textId="5A46E429" w:rsidR="00CA4182" w:rsidRDefault="00922B7E" w:rsidP="00B9132D">
            <w:pPr>
              <w:pStyle w:val="NoSpacing"/>
            </w:pPr>
            <w:r>
              <w:t>5&gt;s&gt;abs&gt;30</w:t>
            </w:r>
            <w:r w:rsidR="00CA4182">
              <w:t xml:space="preserve"> </w:t>
            </w:r>
          </w:p>
        </w:tc>
        <w:tc>
          <w:tcPr>
            <w:tcW w:w="1542" w:type="dxa"/>
            <w:tcBorders>
              <w:top w:val="nil"/>
              <w:left w:val="nil"/>
              <w:bottom w:val="single" w:sz="4" w:space="0" w:color="auto"/>
              <w:right w:val="single" w:sz="4" w:space="0" w:color="auto"/>
            </w:tcBorders>
            <w:shd w:val="clear" w:color="auto" w:fill="FF0000"/>
          </w:tcPr>
          <w:p w14:paraId="2FC7A778" w14:textId="5CC29365" w:rsidR="00CA4182" w:rsidRDefault="00922B7E" w:rsidP="00B9132D">
            <w:pPr>
              <w:pStyle w:val="NoSpacing"/>
            </w:pPr>
            <w:r>
              <w:t>5&gt;30&gt;s&gt;abs</w:t>
            </w:r>
          </w:p>
        </w:tc>
        <w:tc>
          <w:tcPr>
            <w:tcW w:w="1503" w:type="dxa"/>
            <w:tcBorders>
              <w:top w:val="nil"/>
              <w:left w:val="single" w:sz="4" w:space="0" w:color="auto"/>
              <w:bottom w:val="single" w:sz="4" w:space="0" w:color="auto"/>
              <w:right w:val="nil"/>
            </w:tcBorders>
            <w:shd w:val="clear" w:color="auto" w:fill="FFFFFF" w:themeFill="background1"/>
          </w:tcPr>
          <w:p w14:paraId="1970811C" w14:textId="77777777" w:rsidR="00CA4182" w:rsidRDefault="00CA4182" w:rsidP="00B9132D">
            <w:pPr>
              <w:pStyle w:val="NoSpacing"/>
            </w:pPr>
            <w:r>
              <w:t xml:space="preserve"> </w:t>
            </w:r>
          </w:p>
        </w:tc>
      </w:tr>
      <w:tr w:rsidR="00CA4182" w14:paraId="380E2328" w14:textId="77777777" w:rsidTr="00B9132D">
        <w:tc>
          <w:tcPr>
            <w:tcW w:w="1508" w:type="dxa"/>
            <w:tcBorders>
              <w:top w:val="single" w:sz="4" w:space="0" w:color="auto"/>
              <w:left w:val="single" w:sz="4" w:space="0" w:color="auto"/>
              <w:bottom w:val="single" w:sz="4" w:space="0" w:color="auto"/>
              <w:right w:val="nil"/>
            </w:tcBorders>
          </w:tcPr>
          <w:p w14:paraId="3C46100B" w14:textId="77777777" w:rsidR="00CA4182" w:rsidRPr="00137427" w:rsidRDefault="00CA4182" w:rsidP="00B9132D">
            <w:pPr>
              <w:pStyle w:val="NoSpacing"/>
              <w:rPr>
                <w:b/>
                <w:bCs/>
              </w:rPr>
            </w:pPr>
            <w:r w:rsidRPr="00137427">
              <w:rPr>
                <w:b/>
                <w:bCs/>
              </w:rPr>
              <w:t xml:space="preserve">Indicateur </w:t>
            </w:r>
          </w:p>
          <w:p w14:paraId="66E24797" w14:textId="77777777" w:rsidR="00CA4182" w:rsidRDefault="00CA4182" w:rsidP="00B9132D">
            <w:pPr>
              <w:pStyle w:val="NoSpacing"/>
            </w:pPr>
            <w:r w:rsidRPr="00137427">
              <w:rPr>
                <w:b/>
                <w:bCs/>
              </w:rPr>
              <w:t>Facteur</w:t>
            </w:r>
          </w:p>
        </w:tc>
        <w:tc>
          <w:tcPr>
            <w:tcW w:w="1542" w:type="dxa"/>
            <w:tcBorders>
              <w:top w:val="single" w:sz="4" w:space="0" w:color="auto"/>
              <w:left w:val="nil"/>
              <w:bottom w:val="single" w:sz="4" w:space="0" w:color="auto"/>
              <w:right w:val="nil"/>
            </w:tcBorders>
            <w:shd w:val="clear" w:color="auto" w:fill="FFFFFF" w:themeFill="background1"/>
          </w:tcPr>
          <w:p w14:paraId="11E164A5" w14:textId="77777777" w:rsidR="00CA4182" w:rsidRDefault="00CA4182" w:rsidP="00B9132D">
            <w:pPr>
              <w:pStyle w:val="NoSpacing"/>
            </w:pPr>
            <w:r w:rsidRPr="00137427">
              <w:rPr>
                <w:b/>
                <w:bCs/>
              </w:rPr>
              <w:t>Richesse fonctionnelle</w:t>
            </w:r>
          </w:p>
        </w:tc>
        <w:tc>
          <w:tcPr>
            <w:tcW w:w="1557" w:type="dxa"/>
            <w:tcBorders>
              <w:top w:val="single" w:sz="4" w:space="0" w:color="auto"/>
              <w:left w:val="nil"/>
              <w:bottom w:val="single" w:sz="4" w:space="0" w:color="auto"/>
              <w:right w:val="nil"/>
            </w:tcBorders>
            <w:shd w:val="clear" w:color="auto" w:fill="FFFFFF" w:themeFill="background1"/>
          </w:tcPr>
          <w:p w14:paraId="0EDEB9ED" w14:textId="77777777" w:rsidR="00CA4182" w:rsidRDefault="00CA4182" w:rsidP="00B9132D">
            <w:pPr>
              <w:pStyle w:val="NoSpacing"/>
            </w:pPr>
            <w:r w:rsidRPr="00137427">
              <w:rPr>
                <w:b/>
                <w:bCs/>
              </w:rPr>
              <w:t>Equitabilité fonctionnelle</w:t>
            </w:r>
          </w:p>
        </w:tc>
        <w:tc>
          <w:tcPr>
            <w:tcW w:w="1557" w:type="dxa"/>
            <w:tcBorders>
              <w:top w:val="single" w:sz="4" w:space="0" w:color="auto"/>
              <w:left w:val="nil"/>
              <w:bottom w:val="single" w:sz="4" w:space="0" w:color="auto"/>
              <w:right w:val="nil"/>
            </w:tcBorders>
            <w:shd w:val="clear" w:color="auto" w:fill="FFFFFF" w:themeFill="background1"/>
          </w:tcPr>
          <w:p w14:paraId="118F847B" w14:textId="77777777" w:rsidR="00CA4182" w:rsidRDefault="00CA4182" w:rsidP="00B9132D">
            <w:pPr>
              <w:pStyle w:val="NoSpacing"/>
            </w:pPr>
            <w:r w:rsidRPr="00137427">
              <w:rPr>
                <w:b/>
                <w:bCs/>
              </w:rPr>
              <w:t>Divergence fonctionnelle</w:t>
            </w:r>
          </w:p>
        </w:tc>
        <w:tc>
          <w:tcPr>
            <w:tcW w:w="1542" w:type="dxa"/>
            <w:tcBorders>
              <w:top w:val="single" w:sz="4" w:space="0" w:color="auto"/>
              <w:left w:val="nil"/>
              <w:bottom w:val="single" w:sz="4" w:space="0" w:color="auto"/>
              <w:right w:val="nil"/>
            </w:tcBorders>
            <w:shd w:val="clear" w:color="auto" w:fill="FFFFFF" w:themeFill="background1"/>
          </w:tcPr>
          <w:p w14:paraId="49DA0BD2" w14:textId="77777777" w:rsidR="00CA4182" w:rsidRDefault="00CA4182" w:rsidP="00B9132D">
            <w:pPr>
              <w:pStyle w:val="NoSpacing"/>
            </w:pPr>
            <w:r w:rsidRPr="00137427">
              <w:rPr>
                <w:b/>
                <w:bCs/>
              </w:rPr>
              <w:t>Dispersion fonctionnelle</w:t>
            </w:r>
          </w:p>
        </w:tc>
        <w:tc>
          <w:tcPr>
            <w:tcW w:w="1503" w:type="dxa"/>
            <w:tcBorders>
              <w:top w:val="single" w:sz="4" w:space="0" w:color="auto"/>
              <w:left w:val="nil"/>
              <w:bottom w:val="single" w:sz="4" w:space="0" w:color="auto"/>
            </w:tcBorders>
            <w:shd w:val="clear" w:color="auto" w:fill="FFFFFF" w:themeFill="background1"/>
          </w:tcPr>
          <w:p w14:paraId="4D04466A" w14:textId="77777777" w:rsidR="00CA4182" w:rsidRDefault="00CA4182" w:rsidP="00B9132D">
            <w:pPr>
              <w:pStyle w:val="NoSpacing"/>
            </w:pPr>
            <w:r w:rsidRPr="00137427">
              <w:rPr>
                <w:b/>
                <w:bCs/>
              </w:rPr>
              <w:t>Entropie de Rao</w:t>
            </w:r>
          </w:p>
        </w:tc>
      </w:tr>
      <w:tr w:rsidR="00CA4182" w14:paraId="19CA4517" w14:textId="77777777" w:rsidTr="00B9132D">
        <w:tc>
          <w:tcPr>
            <w:tcW w:w="1508" w:type="dxa"/>
            <w:tcBorders>
              <w:top w:val="single" w:sz="4" w:space="0" w:color="auto"/>
              <w:left w:val="single" w:sz="4" w:space="0" w:color="auto"/>
              <w:bottom w:val="nil"/>
              <w:right w:val="nil"/>
            </w:tcBorders>
          </w:tcPr>
          <w:p w14:paraId="1167766C" w14:textId="77777777" w:rsidR="00CA4182" w:rsidRDefault="00CA4182" w:rsidP="00B9132D">
            <w:pPr>
              <w:pStyle w:val="NoSpacing"/>
            </w:pPr>
            <w:proofErr w:type="gramStart"/>
            <w:r>
              <w:t>lieu</w:t>
            </w:r>
            <w:proofErr w:type="gramEnd"/>
          </w:p>
        </w:tc>
        <w:tc>
          <w:tcPr>
            <w:tcW w:w="1542" w:type="dxa"/>
            <w:tcBorders>
              <w:top w:val="single" w:sz="4" w:space="0" w:color="auto"/>
              <w:left w:val="nil"/>
              <w:bottom w:val="nil"/>
              <w:right w:val="nil"/>
            </w:tcBorders>
            <w:shd w:val="clear" w:color="auto" w:fill="FF0000"/>
          </w:tcPr>
          <w:p w14:paraId="4936CC40" w14:textId="77777777" w:rsidR="00CA4182" w:rsidRDefault="00CA4182" w:rsidP="00B9132D">
            <w:pPr>
              <w:pStyle w:val="NoSpacing"/>
            </w:pPr>
            <w:r>
              <w:t>-</w:t>
            </w:r>
          </w:p>
        </w:tc>
        <w:tc>
          <w:tcPr>
            <w:tcW w:w="1557" w:type="dxa"/>
            <w:tcBorders>
              <w:top w:val="single" w:sz="4" w:space="0" w:color="auto"/>
              <w:left w:val="nil"/>
              <w:bottom w:val="nil"/>
              <w:right w:val="nil"/>
            </w:tcBorders>
            <w:shd w:val="clear" w:color="auto" w:fill="FF0000"/>
          </w:tcPr>
          <w:p w14:paraId="564683DF" w14:textId="77777777" w:rsidR="00CA4182" w:rsidRDefault="00CA4182" w:rsidP="00B9132D">
            <w:pPr>
              <w:pStyle w:val="NoSpacing"/>
            </w:pPr>
            <w:r>
              <w:t xml:space="preserve">- </w:t>
            </w:r>
          </w:p>
        </w:tc>
        <w:tc>
          <w:tcPr>
            <w:tcW w:w="1557" w:type="dxa"/>
            <w:tcBorders>
              <w:top w:val="single" w:sz="4" w:space="0" w:color="auto"/>
              <w:left w:val="nil"/>
              <w:bottom w:val="nil"/>
              <w:right w:val="nil"/>
            </w:tcBorders>
            <w:shd w:val="clear" w:color="auto" w:fill="FF0000"/>
          </w:tcPr>
          <w:p w14:paraId="6A3DECEF" w14:textId="77777777" w:rsidR="00CA4182" w:rsidRDefault="00CA4182" w:rsidP="00B9132D">
            <w:pPr>
              <w:pStyle w:val="NoSpacing"/>
            </w:pPr>
            <w:r>
              <w:t xml:space="preserve">- </w:t>
            </w:r>
          </w:p>
        </w:tc>
        <w:tc>
          <w:tcPr>
            <w:tcW w:w="1542" w:type="dxa"/>
            <w:tcBorders>
              <w:top w:val="single" w:sz="4" w:space="0" w:color="auto"/>
              <w:left w:val="nil"/>
              <w:bottom w:val="nil"/>
              <w:right w:val="nil"/>
            </w:tcBorders>
            <w:shd w:val="clear" w:color="auto" w:fill="FF0000"/>
          </w:tcPr>
          <w:p w14:paraId="64B76E61" w14:textId="77777777" w:rsidR="00CA4182" w:rsidRDefault="00CA4182" w:rsidP="00B9132D">
            <w:pPr>
              <w:pStyle w:val="NoSpacing"/>
            </w:pPr>
            <w:r>
              <w:t xml:space="preserve">- </w:t>
            </w:r>
          </w:p>
        </w:tc>
        <w:tc>
          <w:tcPr>
            <w:tcW w:w="1503" w:type="dxa"/>
            <w:tcBorders>
              <w:top w:val="single" w:sz="4" w:space="0" w:color="auto"/>
              <w:left w:val="nil"/>
              <w:bottom w:val="nil"/>
            </w:tcBorders>
            <w:shd w:val="clear" w:color="auto" w:fill="FF0000"/>
          </w:tcPr>
          <w:p w14:paraId="6C126C1B" w14:textId="77777777" w:rsidR="00CA4182" w:rsidRDefault="00CA4182" w:rsidP="00B9132D">
            <w:pPr>
              <w:pStyle w:val="NoSpacing"/>
            </w:pPr>
            <w:r>
              <w:t xml:space="preserve">- </w:t>
            </w:r>
          </w:p>
        </w:tc>
      </w:tr>
      <w:tr w:rsidR="00CA4182" w14:paraId="7E1F5963" w14:textId="77777777" w:rsidTr="00B9132D">
        <w:trPr>
          <w:trHeight w:val="100"/>
        </w:trPr>
        <w:tc>
          <w:tcPr>
            <w:tcW w:w="1508" w:type="dxa"/>
            <w:tcBorders>
              <w:top w:val="nil"/>
              <w:left w:val="single" w:sz="4" w:space="0" w:color="auto"/>
              <w:bottom w:val="nil"/>
              <w:right w:val="nil"/>
            </w:tcBorders>
          </w:tcPr>
          <w:p w14:paraId="7FC951CD" w14:textId="77777777" w:rsidR="00CA4182" w:rsidRDefault="00CA4182" w:rsidP="00B9132D">
            <w:pPr>
              <w:pStyle w:val="NoSpacing"/>
            </w:pPr>
            <w:proofErr w:type="gramStart"/>
            <w:r>
              <w:t>mode</w:t>
            </w:r>
            <w:proofErr w:type="gramEnd"/>
            <w:r>
              <w:t>_culture</w:t>
            </w:r>
          </w:p>
        </w:tc>
        <w:tc>
          <w:tcPr>
            <w:tcW w:w="1542" w:type="dxa"/>
            <w:tcBorders>
              <w:top w:val="nil"/>
              <w:left w:val="nil"/>
              <w:bottom w:val="nil"/>
              <w:right w:val="nil"/>
            </w:tcBorders>
            <w:shd w:val="clear" w:color="auto" w:fill="FF0000"/>
          </w:tcPr>
          <w:p w14:paraId="69542C7E" w14:textId="5181FB20" w:rsidR="00CA4182" w:rsidRDefault="00A112BD" w:rsidP="00B9132D">
            <w:pPr>
              <w:pStyle w:val="NoSpacing"/>
            </w:pPr>
            <w:proofErr w:type="gramStart"/>
            <w:r>
              <w:t>p</w:t>
            </w:r>
            <w:proofErr w:type="gramEnd"/>
            <w:r>
              <w:t>&gt;c&gt;b&gt;i</w:t>
            </w:r>
          </w:p>
        </w:tc>
        <w:tc>
          <w:tcPr>
            <w:tcW w:w="1557" w:type="dxa"/>
            <w:tcBorders>
              <w:top w:val="nil"/>
              <w:left w:val="nil"/>
              <w:bottom w:val="nil"/>
              <w:right w:val="nil"/>
            </w:tcBorders>
            <w:shd w:val="clear" w:color="auto" w:fill="FF0000"/>
          </w:tcPr>
          <w:p w14:paraId="5D3BC3E6" w14:textId="63864C07" w:rsidR="00CA4182" w:rsidRDefault="00A112BD" w:rsidP="00B9132D">
            <w:pPr>
              <w:pStyle w:val="NoSpacing"/>
            </w:pPr>
            <w:proofErr w:type="gramStart"/>
            <w:r>
              <w:t>p</w:t>
            </w:r>
            <w:proofErr w:type="gramEnd"/>
            <w:r>
              <w:t>&gt;c&gt;i&gt;b</w:t>
            </w:r>
            <w:r w:rsidR="00CA4182">
              <w:t xml:space="preserve"> </w:t>
            </w:r>
          </w:p>
        </w:tc>
        <w:tc>
          <w:tcPr>
            <w:tcW w:w="1557" w:type="dxa"/>
            <w:tcBorders>
              <w:top w:val="nil"/>
              <w:left w:val="nil"/>
              <w:bottom w:val="nil"/>
              <w:right w:val="nil"/>
            </w:tcBorders>
            <w:shd w:val="clear" w:color="auto" w:fill="FF0000"/>
          </w:tcPr>
          <w:p w14:paraId="58D73E7F" w14:textId="239D1300" w:rsidR="00CA4182" w:rsidRDefault="00A112BD" w:rsidP="00B9132D">
            <w:pPr>
              <w:pStyle w:val="NoSpacing"/>
            </w:pPr>
            <w:r>
              <w:t>c&gt;b&gt;i&gt;p</w:t>
            </w:r>
          </w:p>
        </w:tc>
        <w:tc>
          <w:tcPr>
            <w:tcW w:w="1542" w:type="dxa"/>
            <w:tcBorders>
              <w:top w:val="nil"/>
              <w:left w:val="nil"/>
              <w:bottom w:val="nil"/>
              <w:right w:val="nil"/>
            </w:tcBorders>
            <w:shd w:val="clear" w:color="auto" w:fill="FF0000"/>
          </w:tcPr>
          <w:p w14:paraId="54857636" w14:textId="43F6537E" w:rsidR="00CA4182" w:rsidRDefault="00A112BD" w:rsidP="00B9132D">
            <w:pPr>
              <w:pStyle w:val="NoSpacing"/>
            </w:pPr>
            <w:proofErr w:type="gramStart"/>
            <w:r>
              <w:t>b</w:t>
            </w:r>
            <w:proofErr w:type="gramEnd"/>
            <w:r>
              <w:t>&gt;c&gt;i&gt;p</w:t>
            </w:r>
            <w:r w:rsidR="00CA4182">
              <w:t xml:space="preserve"> </w:t>
            </w:r>
          </w:p>
        </w:tc>
        <w:tc>
          <w:tcPr>
            <w:tcW w:w="1503" w:type="dxa"/>
            <w:tcBorders>
              <w:top w:val="nil"/>
              <w:left w:val="nil"/>
              <w:bottom w:val="nil"/>
            </w:tcBorders>
            <w:shd w:val="clear" w:color="auto" w:fill="FF0000"/>
          </w:tcPr>
          <w:p w14:paraId="1F14DAEC" w14:textId="2263FB9D" w:rsidR="00CA4182" w:rsidRDefault="00A112BD" w:rsidP="00B9132D">
            <w:pPr>
              <w:pStyle w:val="NoSpacing"/>
            </w:pPr>
            <w:proofErr w:type="gramStart"/>
            <w:r>
              <w:t>b</w:t>
            </w:r>
            <w:proofErr w:type="gramEnd"/>
            <w:r>
              <w:t>&gt;p&gt;i&gt;c</w:t>
            </w:r>
            <w:r w:rsidR="00CA4182">
              <w:t xml:space="preserve"> </w:t>
            </w:r>
          </w:p>
        </w:tc>
      </w:tr>
      <w:tr w:rsidR="00CA4182" w14:paraId="62713BC7" w14:textId="77777777" w:rsidTr="00A112BD">
        <w:tc>
          <w:tcPr>
            <w:tcW w:w="1508" w:type="dxa"/>
            <w:tcBorders>
              <w:top w:val="nil"/>
              <w:left w:val="single" w:sz="4" w:space="0" w:color="auto"/>
              <w:bottom w:val="nil"/>
              <w:right w:val="nil"/>
            </w:tcBorders>
          </w:tcPr>
          <w:p w14:paraId="13B51A03" w14:textId="77777777" w:rsidR="00CA4182" w:rsidRDefault="00CA4182" w:rsidP="00B9132D">
            <w:pPr>
              <w:pStyle w:val="NoSpacing"/>
            </w:pPr>
            <w:proofErr w:type="gramStart"/>
            <w:r>
              <w:t>p</w:t>
            </w:r>
            <w:proofErr w:type="gramEnd"/>
            <w:r>
              <w:t xml:space="preserve"> vs np</w:t>
            </w:r>
          </w:p>
        </w:tc>
        <w:tc>
          <w:tcPr>
            <w:tcW w:w="1542" w:type="dxa"/>
            <w:tcBorders>
              <w:top w:val="nil"/>
              <w:left w:val="nil"/>
              <w:bottom w:val="nil"/>
              <w:right w:val="nil"/>
            </w:tcBorders>
            <w:shd w:val="clear" w:color="auto" w:fill="92D050"/>
          </w:tcPr>
          <w:p w14:paraId="25B3A00F" w14:textId="48BC47C7" w:rsidR="00CA4182" w:rsidRDefault="00A112BD" w:rsidP="00B9132D">
            <w:pPr>
              <w:pStyle w:val="NoSpacing"/>
            </w:pPr>
            <w:proofErr w:type="gramStart"/>
            <w:r>
              <w:t>p</w:t>
            </w:r>
            <w:proofErr w:type="gramEnd"/>
          </w:p>
        </w:tc>
        <w:tc>
          <w:tcPr>
            <w:tcW w:w="1557" w:type="dxa"/>
            <w:tcBorders>
              <w:top w:val="nil"/>
              <w:left w:val="nil"/>
              <w:bottom w:val="nil"/>
              <w:right w:val="nil"/>
            </w:tcBorders>
            <w:shd w:val="clear" w:color="auto" w:fill="FF0000"/>
          </w:tcPr>
          <w:p w14:paraId="77103769" w14:textId="4E9CDBAA" w:rsidR="00CA4182" w:rsidRDefault="00A112BD" w:rsidP="00B9132D">
            <w:pPr>
              <w:pStyle w:val="NoSpacing"/>
            </w:pPr>
            <w:proofErr w:type="gramStart"/>
            <w:r>
              <w:t>p</w:t>
            </w:r>
            <w:proofErr w:type="gramEnd"/>
            <w:r w:rsidR="00CA4182">
              <w:t xml:space="preserve"> </w:t>
            </w:r>
          </w:p>
        </w:tc>
        <w:tc>
          <w:tcPr>
            <w:tcW w:w="1557" w:type="dxa"/>
            <w:tcBorders>
              <w:top w:val="nil"/>
              <w:left w:val="nil"/>
              <w:bottom w:val="nil"/>
              <w:right w:val="nil"/>
            </w:tcBorders>
            <w:shd w:val="clear" w:color="auto" w:fill="FF0000"/>
          </w:tcPr>
          <w:p w14:paraId="442AC0CA" w14:textId="7A9CD6F7" w:rsidR="00CA4182" w:rsidRDefault="00A112BD" w:rsidP="00B9132D">
            <w:pPr>
              <w:pStyle w:val="NoSpacing"/>
            </w:pPr>
            <w:proofErr w:type="gramStart"/>
            <w:r>
              <w:t>np</w:t>
            </w:r>
            <w:proofErr w:type="gramEnd"/>
          </w:p>
        </w:tc>
        <w:tc>
          <w:tcPr>
            <w:tcW w:w="1542" w:type="dxa"/>
            <w:tcBorders>
              <w:top w:val="nil"/>
              <w:left w:val="nil"/>
              <w:bottom w:val="nil"/>
              <w:right w:val="nil"/>
            </w:tcBorders>
            <w:shd w:val="clear" w:color="auto" w:fill="FF0000"/>
          </w:tcPr>
          <w:p w14:paraId="3732D2C9" w14:textId="7B5879DE" w:rsidR="00CA4182" w:rsidRDefault="005C7719" w:rsidP="00B9132D">
            <w:pPr>
              <w:pStyle w:val="NoSpacing"/>
            </w:pPr>
            <w:proofErr w:type="gramStart"/>
            <w:r>
              <w:t>n</w:t>
            </w:r>
            <w:r w:rsidR="00A112BD">
              <w:t>p</w:t>
            </w:r>
            <w:proofErr w:type="gramEnd"/>
          </w:p>
        </w:tc>
        <w:tc>
          <w:tcPr>
            <w:tcW w:w="1503" w:type="dxa"/>
            <w:tcBorders>
              <w:top w:val="nil"/>
              <w:left w:val="nil"/>
              <w:bottom w:val="nil"/>
            </w:tcBorders>
            <w:shd w:val="clear" w:color="auto" w:fill="FF0000"/>
          </w:tcPr>
          <w:p w14:paraId="33CD34D9" w14:textId="42720E58" w:rsidR="00CA4182" w:rsidRDefault="00A112BD" w:rsidP="00B9132D">
            <w:pPr>
              <w:pStyle w:val="NoSpacing"/>
            </w:pPr>
            <w:proofErr w:type="gramStart"/>
            <w:r>
              <w:t>np</w:t>
            </w:r>
            <w:proofErr w:type="gramEnd"/>
            <w:r w:rsidR="00CA4182">
              <w:t xml:space="preserve"> </w:t>
            </w:r>
          </w:p>
        </w:tc>
      </w:tr>
      <w:tr w:rsidR="00CA4182" w14:paraId="49315455" w14:textId="77777777" w:rsidTr="00FB2954">
        <w:tc>
          <w:tcPr>
            <w:tcW w:w="1508" w:type="dxa"/>
            <w:tcBorders>
              <w:top w:val="nil"/>
              <w:left w:val="single" w:sz="4" w:space="0" w:color="auto"/>
              <w:bottom w:val="nil"/>
              <w:right w:val="nil"/>
            </w:tcBorders>
          </w:tcPr>
          <w:p w14:paraId="2D0F1E0E" w14:textId="77777777" w:rsidR="00CA4182" w:rsidRDefault="00CA4182" w:rsidP="00B9132D">
            <w:pPr>
              <w:pStyle w:val="NoSpacing"/>
            </w:pPr>
            <w:proofErr w:type="gramStart"/>
            <w:r>
              <w:t>p</w:t>
            </w:r>
            <w:proofErr w:type="gramEnd"/>
            <w:r>
              <w:t>/a bande</w:t>
            </w:r>
          </w:p>
        </w:tc>
        <w:tc>
          <w:tcPr>
            <w:tcW w:w="1542" w:type="dxa"/>
            <w:tcBorders>
              <w:top w:val="nil"/>
              <w:left w:val="nil"/>
              <w:bottom w:val="nil"/>
              <w:right w:val="nil"/>
            </w:tcBorders>
            <w:shd w:val="clear" w:color="auto" w:fill="FF0000"/>
          </w:tcPr>
          <w:p w14:paraId="3800D3FB" w14:textId="77777777" w:rsidR="00CA4182" w:rsidRDefault="00CA4182" w:rsidP="00B9132D">
            <w:pPr>
              <w:pStyle w:val="NoSpacing"/>
            </w:pPr>
            <w:r>
              <w:t xml:space="preserve"> </w:t>
            </w:r>
            <w:proofErr w:type="gramStart"/>
            <w:r>
              <w:t>prs</w:t>
            </w:r>
            <w:proofErr w:type="gramEnd"/>
          </w:p>
        </w:tc>
        <w:tc>
          <w:tcPr>
            <w:tcW w:w="1557" w:type="dxa"/>
            <w:tcBorders>
              <w:top w:val="nil"/>
              <w:left w:val="nil"/>
              <w:bottom w:val="nil"/>
              <w:right w:val="nil"/>
            </w:tcBorders>
            <w:shd w:val="clear" w:color="auto" w:fill="FF0000"/>
          </w:tcPr>
          <w:p w14:paraId="12D1164F" w14:textId="3890D997" w:rsidR="00CA4182" w:rsidRDefault="005C7719" w:rsidP="00B9132D">
            <w:pPr>
              <w:pStyle w:val="NoSpacing"/>
            </w:pPr>
            <w:proofErr w:type="gramStart"/>
            <w:r>
              <w:t>pr</w:t>
            </w:r>
            <w:r w:rsidR="00CA4182">
              <w:t>s</w:t>
            </w:r>
            <w:proofErr w:type="gramEnd"/>
          </w:p>
        </w:tc>
        <w:tc>
          <w:tcPr>
            <w:tcW w:w="1557" w:type="dxa"/>
            <w:tcBorders>
              <w:top w:val="nil"/>
              <w:left w:val="nil"/>
              <w:bottom w:val="nil"/>
              <w:right w:val="nil"/>
            </w:tcBorders>
            <w:shd w:val="clear" w:color="auto" w:fill="FF0000"/>
          </w:tcPr>
          <w:p w14:paraId="7A518B2B" w14:textId="53707D5A" w:rsidR="00CA4182" w:rsidRDefault="005C7719" w:rsidP="00B9132D">
            <w:pPr>
              <w:pStyle w:val="NoSpacing"/>
            </w:pPr>
            <w:proofErr w:type="gramStart"/>
            <w:r>
              <w:t>pr</w:t>
            </w:r>
            <w:r w:rsidR="00CA4182">
              <w:t>s</w:t>
            </w:r>
            <w:proofErr w:type="gramEnd"/>
          </w:p>
        </w:tc>
        <w:tc>
          <w:tcPr>
            <w:tcW w:w="1542" w:type="dxa"/>
            <w:tcBorders>
              <w:top w:val="nil"/>
              <w:left w:val="nil"/>
              <w:bottom w:val="nil"/>
              <w:right w:val="nil"/>
            </w:tcBorders>
            <w:shd w:val="clear" w:color="auto" w:fill="FF0000"/>
          </w:tcPr>
          <w:p w14:paraId="2554F2D9" w14:textId="2F8F3BCE" w:rsidR="00CA4182" w:rsidRDefault="005C7719" w:rsidP="00B9132D">
            <w:pPr>
              <w:pStyle w:val="NoSpacing"/>
            </w:pPr>
            <w:proofErr w:type="gramStart"/>
            <w:r>
              <w:t>prs</w:t>
            </w:r>
            <w:proofErr w:type="gramEnd"/>
          </w:p>
        </w:tc>
        <w:tc>
          <w:tcPr>
            <w:tcW w:w="1503" w:type="dxa"/>
            <w:tcBorders>
              <w:top w:val="nil"/>
              <w:left w:val="nil"/>
              <w:bottom w:val="nil"/>
            </w:tcBorders>
            <w:shd w:val="clear" w:color="auto" w:fill="FF0000"/>
          </w:tcPr>
          <w:p w14:paraId="46F53CFB" w14:textId="15D6DA87" w:rsidR="00CA4182" w:rsidRDefault="005C7719" w:rsidP="00B9132D">
            <w:pPr>
              <w:pStyle w:val="NoSpacing"/>
            </w:pPr>
            <w:proofErr w:type="gramStart"/>
            <w:r>
              <w:t>prs</w:t>
            </w:r>
            <w:proofErr w:type="gramEnd"/>
          </w:p>
        </w:tc>
      </w:tr>
      <w:tr w:rsidR="00CA4182" w14:paraId="42CE9023" w14:textId="77777777" w:rsidTr="00B9132D">
        <w:tc>
          <w:tcPr>
            <w:tcW w:w="1508" w:type="dxa"/>
            <w:tcBorders>
              <w:top w:val="nil"/>
              <w:left w:val="single" w:sz="4" w:space="0" w:color="auto"/>
              <w:bottom w:val="single" w:sz="4" w:space="0" w:color="auto"/>
              <w:right w:val="nil"/>
            </w:tcBorders>
          </w:tcPr>
          <w:p w14:paraId="047D10FB" w14:textId="77777777" w:rsidR="00CA4182" w:rsidRDefault="00CA4182" w:rsidP="00B9132D">
            <w:pPr>
              <w:pStyle w:val="NoSpacing"/>
            </w:pPr>
            <w:proofErr w:type="gramStart"/>
            <w:r>
              <w:t>dist</w:t>
            </w:r>
            <w:proofErr w:type="gramEnd"/>
            <w:r>
              <w:t xml:space="preserve">. </w:t>
            </w:r>
            <w:proofErr w:type="gramStart"/>
            <w:r>
              <w:t>bande</w:t>
            </w:r>
            <w:proofErr w:type="gramEnd"/>
          </w:p>
        </w:tc>
        <w:tc>
          <w:tcPr>
            <w:tcW w:w="1542" w:type="dxa"/>
            <w:tcBorders>
              <w:top w:val="nil"/>
              <w:left w:val="nil"/>
              <w:bottom w:val="single" w:sz="4" w:space="0" w:color="auto"/>
              <w:right w:val="nil"/>
            </w:tcBorders>
            <w:shd w:val="clear" w:color="auto" w:fill="FF0000"/>
          </w:tcPr>
          <w:p w14:paraId="4D012754" w14:textId="61C8D5F6" w:rsidR="00CA4182" w:rsidRDefault="00922B7E" w:rsidP="00B9132D">
            <w:pPr>
              <w:pStyle w:val="NoSpacing"/>
            </w:pPr>
            <w:proofErr w:type="gramStart"/>
            <w:r>
              <w:t>s</w:t>
            </w:r>
            <w:proofErr w:type="gramEnd"/>
            <w:r>
              <w:t>&gt;5&gt;abs&gt;30</w:t>
            </w:r>
          </w:p>
        </w:tc>
        <w:tc>
          <w:tcPr>
            <w:tcW w:w="1557" w:type="dxa"/>
            <w:tcBorders>
              <w:top w:val="nil"/>
              <w:left w:val="nil"/>
              <w:bottom w:val="single" w:sz="4" w:space="0" w:color="auto"/>
              <w:right w:val="nil"/>
            </w:tcBorders>
            <w:shd w:val="clear" w:color="auto" w:fill="FF0000"/>
          </w:tcPr>
          <w:p w14:paraId="404E998F" w14:textId="6E32FD48" w:rsidR="00CA4182" w:rsidRDefault="00922B7E" w:rsidP="00B9132D">
            <w:pPr>
              <w:pStyle w:val="NoSpacing"/>
            </w:pPr>
            <w:proofErr w:type="gramStart"/>
            <w:r>
              <w:t>s</w:t>
            </w:r>
            <w:proofErr w:type="gramEnd"/>
            <w:r>
              <w:t>&gt;30&gt;5&gt;abs</w:t>
            </w:r>
            <w:r w:rsidR="00CA4182">
              <w:t xml:space="preserve"> </w:t>
            </w:r>
          </w:p>
        </w:tc>
        <w:tc>
          <w:tcPr>
            <w:tcW w:w="1557" w:type="dxa"/>
            <w:tcBorders>
              <w:top w:val="nil"/>
              <w:left w:val="nil"/>
              <w:bottom w:val="single" w:sz="4" w:space="0" w:color="auto"/>
              <w:right w:val="nil"/>
            </w:tcBorders>
            <w:shd w:val="clear" w:color="auto" w:fill="FF0000"/>
          </w:tcPr>
          <w:p w14:paraId="2265C6D6" w14:textId="3A18D8B3" w:rsidR="00CA4182" w:rsidRDefault="00922B7E" w:rsidP="00B9132D">
            <w:pPr>
              <w:pStyle w:val="NoSpacing"/>
            </w:pPr>
            <w:r>
              <w:t>5&gt;s&gt;30&gt;abs</w:t>
            </w:r>
            <w:r w:rsidR="00CA4182">
              <w:t xml:space="preserve"> </w:t>
            </w:r>
          </w:p>
        </w:tc>
        <w:tc>
          <w:tcPr>
            <w:tcW w:w="1542" w:type="dxa"/>
            <w:tcBorders>
              <w:top w:val="nil"/>
              <w:left w:val="nil"/>
              <w:bottom w:val="single" w:sz="4" w:space="0" w:color="auto"/>
              <w:right w:val="nil"/>
            </w:tcBorders>
            <w:shd w:val="clear" w:color="auto" w:fill="FF0000"/>
          </w:tcPr>
          <w:p w14:paraId="3589C8F3" w14:textId="1D88A49B" w:rsidR="00CA4182" w:rsidRDefault="00922B7E" w:rsidP="00B9132D">
            <w:pPr>
              <w:pStyle w:val="NoSpacing"/>
            </w:pPr>
            <w:r>
              <w:t>5&gt;s&gt;abs&gt;30</w:t>
            </w:r>
          </w:p>
        </w:tc>
        <w:tc>
          <w:tcPr>
            <w:tcW w:w="1503" w:type="dxa"/>
            <w:tcBorders>
              <w:top w:val="nil"/>
              <w:left w:val="nil"/>
              <w:bottom w:val="single" w:sz="4" w:space="0" w:color="auto"/>
            </w:tcBorders>
            <w:shd w:val="clear" w:color="auto" w:fill="FF0000"/>
          </w:tcPr>
          <w:p w14:paraId="01EED784" w14:textId="293D3DC6" w:rsidR="00CA4182" w:rsidRDefault="00922B7E" w:rsidP="00B9132D">
            <w:pPr>
              <w:pStyle w:val="NoSpacing"/>
            </w:pPr>
            <w:r>
              <w:t>5&gt;s&gt;abs&gt;30</w:t>
            </w:r>
          </w:p>
        </w:tc>
      </w:tr>
    </w:tbl>
    <w:p w14:paraId="41E2DDE7" w14:textId="2D2A5E5F" w:rsidR="00730361" w:rsidRDefault="00730361" w:rsidP="008F4336">
      <w:pPr>
        <w:pStyle w:val="NoSpacing"/>
      </w:pPr>
    </w:p>
    <w:p w14:paraId="4D732712" w14:textId="5752C4BF" w:rsidR="00FB2954" w:rsidRDefault="00FB2954" w:rsidP="00FB2954">
      <w:pPr>
        <w:pStyle w:val="NoSpacing"/>
        <w:numPr>
          <w:ilvl w:val="0"/>
          <w:numId w:val="29"/>
        </w:numPr>
      </w:pPr>
      <w:r>
        <w:t>Covariations</w:t>
      </w:r>
      <w:r w:rsidR="005C7719">
        <w:t xml:space="preserve"> carabes/collemboles</w:t>
      </w:r>
    </w:p>
    <w:p w14:paraId="5B858ACA" w14:textId="77777777" w:rsidR="00FB2954" w:rsidRDefault="00FB2954" w:rsidP="008F4336">
      <w:pPr>
        <w:pStyle w:val="NoSpacing"/>
      </w:pPr>
    </w:p>
    <w:tbl>
      <w:tblPr>
        <w:tblStyle w:val="TableGrid"/>
        <w:tblW w:w="0" w:type="auto"/>
        <w:tblLook w:val="04A0" w:firstRow="1" w:lastRow="0" w:firstColumn="1" w:lastColumn="0" w:noHBand="0" w:noVBand="1"/>
      </w:tblPr>
      <w:tblGrid>
        <w:gridCol w:w="1508"/>
        <w:gridCol w:w="1542"/>
        <w:gridCol w:w="1557"/>
        <w:gridCol w:w="1557"/>
        <w:gridCol w:w="1542"/>
        <w:gridCol w:w="1361"/>
      </w:tblGrid>
      <w:tr w:rsidR="00FB2954" w:rsidRPr="00137427" w14:paraId="7736CE7B" w14:textId="77777777" w:rsidTr="00B9132D">
        <w:tc>
          <w:tcPr>
            <w:tcW w:w="7706" w:type="dxa"/>
            <w:gridSpan w:val="5"/>
            <w:tcBorders>
              <w:bottom w:val="single" w:sz="4" w:space="0" w:color="auto"/>
              <w:right w:val="single" w:sz="4" w:space="0" w:color="auto"/>
            </w:tcBorders>
          </w:tcPr>
          <w:p w14:paraId="77D30743" w14:textId="77777777" w:rsidR="00FB2954" w:rsidRPr="00637A6B" w:rsidRDefault="00FB2954" w:rsidP="00B9132D">
            <w:pPr>
              <w:pStyle w:val="NoSpacing"/>
              <w:rPr>
                <w:b/>
                <w:bCs/>
              </w:rPr>
            </w:pPr>
            <w:r w:rsidRPr="00637A6B">
              <w:rPr>
                <w:b/>
                <w:bCs/>
              </w:rPr>
              <w:t>Pseudo-réplicats (collemboles et carabes)</w:t>
            </w:r>
          </w:p>
        </w:tc>
        <w:tc>
          <w:tcPr>
            <w:tcW w:w="1361" w:type="dxa"/>
            <w:tcBorders>
              <w:top w:val="nil"/>
              <w:left w:val="single" w:sz="4" w:space="0" w:color="auto"/>
              <w:bottom w:val="nil"/>
              <w:right w:val="nil"/>
            </w:tcBorders>
            <w:shd w:val="clear" w:color="auto" w:fill="FFFFFF" w:themeFill="background1"/>
          </w:tcPr>
          <w:p w14:paraId="75CA9158" w14:textId="77777777" w:rsidR="00FB2954" w:rsidRPr="00137427" w:rsidRDefault="00FB2954" w:rsidP="00B9132D">
            <w:pPr>
              <w:pStyle w:val="NoSpacing"/>
              <w:rPr>
                <w:b/>
                <w:bCs/>
              </w:rPr>
            </w:pPr>
          </w:p>
        </w:tc>
      </w:tr>
      <w:tr w:rsidR="00FB2954" w:rsidRPr="00137427" w14:paraId="097979F4" w14:textId="77777777" w:rsidTr="00B9132D">
        <w:tc>
          <w:tcPr>
            <w:tcW w:w="1508" w:type="dxa"/>
            <w:tcBorders>
              <w:bottom w:val="single" w:sz="4" w:space="0" w:color="auto"/>
              <w:right w:val="nil"/>
            </w:tcBorders>
          </w:tcPr>
          <w:p w14:paraId="0C9C4C15" w14:textId="77777777" w:rsidR="00FB2954" w:rsidRPr="00137427" w:rsidRDefault="00FB2954" w:rsidP="00B9132D">
            <w:pPr>
              <w:pStyle w:val="NoSpacing"/>
              <w:rPr>
                <w:b/>
                <w:bCs/>
              </w:rPr>
            </w:pPr>
            <w:r w:rsidRPr="00137427">
              <w:rPr>
                <w:b/>
                <w:bCs/>
              </w:rPr>
              <w:t xml:space="preserve">Indicateur </w:t>
            </w:r>
          </w:p>
          <w:p w14:paraId="631F7DCB" w14:textId="77777777" w:rsidR="00FB2954" w:rsidRPr="00137427" w:rsidRDefault="00FB2954" w:rsidP="00B9132D">
            <w:pPr>
              <w:pStyle w:val="NoSpacing"/>
              <w:rPr>
                <w:b/>
                <w:bCs/>
              </w:rPr>
            </w:pPr>
            <w:r w:rsidRPr="00137427">
              <w:rPr>
                <w:b/>
                <w:bCs/>
              </w:rPr>
              <w:t>Facteur</w:t>
            </w:r>
          </w:p>
        </w:tc>
        <w:tc>
          <w:tcPr>
            <w:tcW w:w="1542" w:type="dxa"/>
            <w:tcBorders>
              <w:left w:val="nil"/>
              <w:bottom w:val="single" w:sz="4" w:space="0" w:color="auto"/>
              <w:right w:val="nil"/>
            </w:tcBorders>
          </w:tcPr>
          <w:p w14:paraId="4A29CF7A" w14:textId="77777777" w:rsidR="00FB2954" w:rsidRPr="00137427" w:rsidRDefault="00FB2954" w:rsidP="00B9132D">
            <w:pPr>
              <w:pStyle w:val="NoSpacing"/>
              <w:rPr>
                <w:b/>
                <w:bCs/>
              </w:rPr>
            </w:pPr>
            <w:r>
              <w:rPr>
                <w:b/>
                <w:bCs/>
              </w:rPr>
              <w:t>Richesse spécifique</w:t>
            </w:r>
          </w:p>
        </w:tc>
        <w:tc>
          <w:tcPr>
            <w:tcW w:w="1557" w:type="dxa"/>
            <w:tcBorders>
              <w:left w:val="nil"/>
              <w:bottom w:val="single" w:sz="4" w:space="0" w:color="auto"/>
              <w:right w:val="nil"/>
            </w:tcBorders>
          </w:tcPr>
          <w:p w14:paraId="41096964" w14:textId="77777777" w:rsidR="00FB2954" w:rsidRPr="00137427" w:rsidRDefault="00FB2954" w:rsidP="00B9132D">
            <w:pPr>
              <w:pStyle w:val="NoSpacing"/>
              <w:rPr>
                <w:b/>
                <w:bCs/>
              </w:rPr>
            </w:pPr>
            <w:r>
              <w:rPr>
                <w:b/>
                <w:bCs/>
              </w:rPr>
              <w:t>Equitabilité taxonomique</w:t>
            </w:r>
          </w:p>
        </w:tc>
        <w:tc>
          <w:tcPr>
            <w:tcW w:w="1557" w:type="dxa"/>
            <w:tcBorders>
              <w:left w:val="nil"/>
              <w:bottom w:val="single" w:sz="4" w:space="0" w:color="auto"/>
              <w:right w:val="nil"/>
            </w:tcBorders>
          </w:tcPr>
          <w:p w14:paraId="211CF4A7" w14:textId="77777777" w:rsidR="00FB2954" w:rsidRPr="00137427" w:rsidRDefault="00FB2954" w:rsidP="00B9132D">
            <w:pPr>
              <w:pStyle w:val="NoSpacing"/>
              <w:rPr>
                <w:b/>
                <w:bCs/>
              </w:rPr>
            </w:pPr>
            <w:r>
              <w:rPr>
                <w:b/>
                <w:bCs/>
              </w:rPr>
              <w:t>Diversité taxonomique</w:t>
            </w:r>
          </w:p>
        </w:tc>
        <w:tc>
          <w:tcPr>
            <w:tcW w:w="1542" w:type="dxa"/>
            <w:tcBorders>
              <w:left w:val="nil"/>
              <w:bottom w:val="single" w:sz="4" w:space="0" w:color="auto"/>
              <w:right w:val="single" w:sz="4" w:space="0" w:color="auto"/>
            </w:tcBorders>
          </w:tcPr>
          <w:p w14:paraId="6EE25D8B" w14:textId="77777777" w:rsidR="00FB2954" w:rsidRPr="00137427" w:rsidRDefault="00FB2954" w:rsidP="00B9132D">
            <w:pPr>
              <w:pStyle w:val="NoSpacing"/>
              <w:rPr>
                <w:b/>
                <w:bCs/>
              </w:rPr>
            </w:pPr>
            <w:r>
              <w:rPr>
                <w:b/>
                <w:bCs/>
              </w:rPr>
              <w:t>Densité (ind./m²)</w:t>
            </w:r>
          </w:p>
        </w:tc>
        <w:tc>
          <w:tcPr>
            <w:tcW w:w="1361" w:type="dxa"/>
            <w:tcBorders>
              <w:top w:val="nil"/>
              <w:left w:val="single" w:sz="4" w:space="0" w:color="auto"/>
              <w:bottom w:val="nil"/>
              <w:right w:val="nil"/>
            </w:tcBorders>
            <w:shd w:val="clear" w:color="auto" w:fill="FFFFFF" w:themeFill="background1"/>
          </w:tcPr>
          <w:p w14:paraId="7D2B8425" w14:textId="77777777" w:rsidR="00FB2954" w:rsidRPr="00137427" w:rsidRDefault="00FB2954" w:rsidP="00B9132D">
            <w:pPr>
              <w:pStyle w:val="NoSpacing"/>
              <w:rPr>
                <w:b/>
                <w:bCs/>
              </w:rPr>
            </w:pPr>
          </w:p>
        </w:tc>
      </w:tr>
      <w:tr w:rsidR="00FB2954" w14:paraId="1138FAF1" w14:textId="77777777" w:rsidTr="00B9132D">
        <w:tc>
          <w:tcPr>
            <w:tcW w:w="1508" w:type="dxa"/>
            <w:tcBorders>
              <w:left w:val="single" w:sz="4" w:space="0" w:color="auto"/>
              <w:bottom w:val="nil"/>
              <w:right w:val="nil"/>
            </w:tcBorders>
          </w:tcPr>
          <w:p w14:paraId="14483885" w14:textId="77777777" w:rsidR="00FB2954" w:rsidRDefault="00FB2954" w:rsidP="00B9132D">
            <w:pPr>
              <w:pStyle w:val="NoSpacing"/>
            </w:pPr>
            <w:proofErr w:type="gramStart"/>
            <w:r>
              <w:t>lieu</w:t>
            </w:r>
            <w:proofErr w:type="gramEnd"/>
          </w:p>
        </w:tc>
        <w:tc>
          <w:tcPr>
            <w:tcW w:w="1542" w:type="dxa"/>
            <w:tcBorders>
              <w:left w:val="nil"/>
              <w:bottom w:val="nil"/>
              <w:right w:val="nil"/>
            </w:tcBorders>
            <w:shd w:val="clear" w:color="auto" w:fill="FF0000"/>
          </w:tcPr>
          <w:p w14:paraId="31AD069B" w14:textId="77777777" w:rsidR="00FB2954" w:rsidRDefault="00FB2954" w:rsidP="00B9132D">
            <w:pPr>
              <w:pStyle w:val="NoSpacing"/>
            </w:pPr>
            <w:r>
              <w:t>-</w:t>
            </w:r>
          </w:p>
        </w:tc>
        <w:tc>
          <w:tcPr>
            <w:tcW w:w="1557" w:type="dxa"/>
            <w:tcBorders>
              <w:left w:val="nil"/>
              <w:bottom w:val="nil"/>
              <w:right w:val="nil"/>
            </w:tcBorders>
            <w:shd w:val="clear" w:color="auto" w:fill="FF0000"/>
          </w:tcPr>
          <w:p w14:paraId="55E33C4D" w14:textId="77777777" w:rsidR="00FB2954" w:rsidRDefault="00FB2954" w:rsidP="00B9132D">
            <w:pPr>
              <w:pStyle w:val="NoSpacing"/>
            </w:pPr>
            <w:r>
              <w:t>-</w:t>
            </w:r>
          </w:p>
        </w:tc>
        <w:tc>
          <w:tcPr>
            <w:tcW w:w="1557" w:type="dxa"/>
            <w:tcBorders>
              <w:left w:val="nil"/>
              <w:bottom w:val="nil"/>
              <w:right w:val="nil"/>
            </w:tcBorders>
            <w:shd w:val="clear" w:color="auto" w:fill="FF0000"/>
          </w:tcPr>
          <w:p w14:paraId="098D4791" w14:textId="77777777" w:rsidR="00FB2954" w:rsidRDefault="00FB2954" w:rsidP="00B9132D">
            <w:pPr>
              <w:pStyle w:val="NoSpacing"/>
            </w:pPr>
            <w:r>
              <w:t xml:space="preserve">- </w:t>
            </w:r>
          </w:p>
        </w:tc>
        <w:tc>
          <w:tcPr>
            <w:tcW w:w="1542" w:type="dxa"/>
            <w:tcBorders>
              <w:left w:val="nil"/>
              <w:bottom w:val="nil"/>
              <w:right w:val="single" w:sz="4" w:space="0" w:color="auto"/>
            </w:tcBorders>
            <w:shd w:val="clear" w:color="auto" w:fill="FF0000"/>
          </w:tcPr>
          <w:p w14:paraId="0BFF473E" w14:textId="77777777" w:rsidR="00FB2954" w:rsidRDefault="00FB2954" w:rsidP="00B9132D">
            <w:pPr>
              <w:pStyle w:val="NoSpacing"/>
            </w:pPr>
            <w:r>
              <w:t xml:space="preserve">- </w:t>
            </w:r>
          </w:p>
        </w:tc>
        <w:tc>
          <w:tcPr>
            <w:tcW w:w="1361" w:type="dxa"/>
            <w:tcBorders>
              <w:top w:val="nil"/>
              <w:left w:val="single" w:sz="4" w:space="0" w:color="auto"/>
              <w:bottom w:val="nil"/>
              <w:right w:val="nil"/>
            </w:tcBorders>
            <w:shd w:val="clear" w:color="auto" w:fill="FFFFFF" w:themeFill="background1"/>
          </w:tcPr>
          <w:p w14:paraId="5B5CC686" w14:textId="77777777" w:rsidR="00FB2954" w:rsidRDefault="00FB2954" w:rsidP="00B9132D">
            <w:pPr>
              <w:pStyle w:val="NoSpacing"/>
            </w:pPr>
            <w:r>
              <w:t xml:space="preserve"> </w:t>
            </w:r>
          </w:p>
        </w:tc>
      </w:tr>
      <w:tr w:rsidR="00FB2954" w14:paraId="6A038E18" w14:textId="77777777" w:rsidTr="00B9132D">
        <w:tc>
          <w:tcPr>
            <w:tcW w:w="1508" w:type="dxa"/>
            <w:tcBorders>
              <w:top w:val="nil"/>
              <w:left w:val="single" w:sz="4" w:space="0" w:color="auto"/>
              <w:bottom w:val="nil"/>
              <w:right w:val="nil"/>
            </w:tcBorders>
          </w:tcPr>
          <w:p w14:paraId="51FFB77B" w14:textId="77777777" w:rsidR="00FB2954" w:rsidRDefault="00FB2954" w:rsidP="00B9132D">
            <w:pPr>
              <w:pStyle w:val="NoSpacing"/>
            </w:pPr>
            <w:proofErr w:type="gramStart"/>
            <w:r>
              <w:t>mode</w:t>
            </w:r>
            <w:proofErr w:type="gramEnd"/>
            <w:r>
              <w:t>_culture</w:t>
            </w:r>
          </w:p>
        </w:tc>
        <w:tc>
          <w:tcPr>
            <w:tcW w:w="1542" w:type="dxa"/>
            <w:tcBorders>
              <w:top w:val="nil"/>
              <w:left w:val="nil"/>
              <w:bottom w:val="nil"/>
              <w:right w:val="nil"/>
            </w:tcBorders>
            <w:shd w:val="clear" w:color="auto" w:fill="FF0000"/>
          </w:tcPr>
          <w:p w14:paraId="5A2ED1E8" w14:textId="77777777" w:rsidR="00FB2954" w:rsidRDefault="00FB2954" w:rsidP="00B9132D">
            <w:pPr>
              <w:pStyle w:val="NoSpacing"/>
            </w:pPr>
            <w:r>
              <w:t>c&gt;i&gt;b&gt;p</w:t>
            </w:r>
          </w:p>
        </w:tc>
        <w:tc>
          <w:tcPr>
            <w:tcW w:w="1557" w:type="dxa"/>
            <w:tcBorders>
              <w:top w:val="nil"/>
              <w:left w:val="nil"/>
              <w:bottom w:val="nil"/>
              <w:right w:val="nil"/>
            </w:tcBorders>
            <w:shd w:val="clear" w:color="auto" w:fill="FF0000"/>
          </w:tcPr>
          <w:p w14:paraId="5137A485" w14:textId="77777777" w:rsidR="00FB2954" w:rsidRDefault="00FB2954" w:rsidP="00B9132D">
            <w:pPr>
              <w:pStyle w:val="NoSpacing"/>
            </w:pPr>
            <w:r>
              <w:t xml:space="preserve"> i&gt;c&gt;p&gt;b</w:t>
            </w:r>
          </w:p>
        </w:tc>
        <w:tc>
          <w:tcPr>
            <w:tcW w:w="1557" w:type="dxa"/>
            <w:tcBorders>
              <w:top w:val="nil"/>
              <w:left w:val="nil"/>
              <w:bottom w:val="nil"/>
              <w:right w:val="nil"/>
            </w:tcBorders>
            <w:shd w:val="clear" w:color="auto" w:fill="FF0000"/>
          </w:tcPr>
          <w:p w14:paraId="5EAF6A17" w14:textId="77777777" w:rsidR="00FB2954" w:rsidRDefault="00FB2954" w:rsidP="00B9132D">
            <w:pPr>
              <w:pStyle w:val="NoSpacing"/>
            </w:pPr>
            <w:r>
              <w:t xml:space="preserve">c&gt;i&gt;b&gt;p </w:t>
            </w:r>
          </w:p>
        </w:tc>
        <w:tc>
          <w:tcPr>
            <w:tcW w:w="1542" w:type="dxa"/>
            <w:tcBorders>
              <w:top w:val="nil"/>
              <w:left w:val="nil"/>
              <w:bottom w:val="nil"/>
              <w:right w:val="single" w:sz="4" w:space="0" w:color="auto"/>
            </w:tcBorders>
            <w:shd w:val="clear" w:color="auto" w:fill="FF0000"/>
          </w:tcPr>
          <w:p w14:paraId="0A85E427" w14:textId="77777777" w:rsidR="00FB2954" w:rsidRDefault="00FB2954" w:rsidP="00B9132D">
            <w:pPr>
              <w:pStyle w:val="NoSpacing"/>
            </w:pPr>
            <w:r>
              <w:t xml:space="preserve">i&gt;c&gt;p&gt;b </w:t>
            </w:r>
          </w:p>
        </w:tc>
        <w:tc>
          <w:tcPr>
            <w:tcW w:w="1361" w:type="dxa"/>
            <w:tcBorders>
              <w:top w:val="nil"/>
              <w:left w:val="single" w:sz="4" w:space="0" w:color="auto"/>
              <w:bottom w:val="nil"/>
              <w:right w:val="nil"/>
            </w:tcBorders>
            <w:shd w:val="clear" w:color="auto" w:fill="FFFFFF" w:themeFill="background1"/>
          </w:tcPr>
          <w:p w14:paraId="4D8E5FF1" w14:textId="77777777" w:rsidR="00FB2954" w:rsidRDefault="00FB2954" w:rsidP="00B9132D">
            <w:pPr>
              <w:pStyle w:val="NoSpacing"/>
            </w:pPr>
            <w:r>
              <w:t xml:space="preserve"> </w:t>
            </w:r>
          </w:p>
        </w:tc>
      </w:tr>
      <w:tr w:rsidR="00FB2954" w14:paraId="7218BA62" w14:textId="77777777" w:rsidTr="00B9132D">
        <w:tc>
          <w:tcPr>
            <w:tcW w:w="1508" w:type="dxa"/>
            <w:tcBorders>
              <w:top w:val="nil"/>
              <w:left w:val="single" w:sz="4" w:space="0" w:color="auto"/>
              <w:bottom w:val="nil"/>
              <w:right w:val="nil"/>
            </w:tcBorders>
          </w:tcPr>
          <w:p w14:paraId="256F1DFD" w14:textId="77777777" w:rsidR="00FB2954" w:rsidRDefault="00FB2954" w:rsidP="00B9132D">
            <w:pPr>
              <w:pStyle w:val="NoSpacing"/>
            </w:pPr>
            <w:proofErr w:type="gramStart"/>
            <w:r>
              <w:t>p</w:t>
            </w:r>
            <w:proofErr w:type="gramEnd"/>
            <w:r>
              <w:t xml:space="preserve"> vs np</w:t>
            </w:r>
          </w:p>
        </w:tc>
        <w:tc>
          <w:tcPr>
            <w:tcW w:w="1542" w:type="dxa"/>
            <w:tcBorders>
              <w:top w:val="nil"/>
              <w:left w:val="nil"/>
              <w:bottom w:val="nil"/>
              <w:right w:val="nil"/>
            </w:tcBorders>
            <w:shd w:val="clear" w:color="auto" w:fill="FF0000"/>
          </w:tcPr>
          <w:p w14:paraId="32DE42A3" w14:textId="77777777" w:rsidR="00FB2954" w:rsidRDefault="00FB2954" w:rsidP="00B9132D">
            <w:pPr>
              <w:pStyle w:val="NoSpacing"/>
            </w:pPr>
            <w:proofErr w:type="gramStart"/>
            <w:r>
              <w:t>np</w:t>
            </w:r>
            <w:proofErr w:type="gramEnd"/>
          </w:p>
        </w:tc>
        <w:tc>
          <w:tcPr>
            <w:tcW w:w="1557" w:type="dxa"/>
            <w:tcBorders>
              <w:top w:val="nil"/>
              <w:left w:val="nil"/>
              <w:bottom w:val="nil"/>
              <w:right w:val="nil"/>
            </w:tcBorders>
            <w:shd w:val="clear" w:color="auto" w:fill="FF0000"/>
          </w:tcPr>
          <w:p w14:paraId="13AF24E2" w14:textId="77777777" w:rsidR="00FB2954" w:rsidRDefault="00FB2954" w:rsidP="00B9132D">
            <w:pPr>
              <w:pStyle w:val="NoSpacing"/>
            </w:pPr>
            <w:proofErr w:type="gramStart"/>
            <w:r>
              <w:t>np</w:t>
            </w:r>
            <w:proofErr w:type="gramEnd"/>
            <w:r>
              <w:t xml:space="preserve"> </w:t>
            </w:r>
          </w:p>
        </w:tc>
        <w:tc>
          <w:tcPr>
            <w:tcW w:w="1557" w:type="dxa"/>
            <w:tcBorders>
              <w:top w:val="nil"/>
              <w:left w:val="nil"/>
              <w:bottom w:val="nil"/>
              <w:right w:val="nil"/>
            </w:tcBorders>
            <w:shd w:val="clear" w:color="auto" w:fill="FF0000"/>
          </w:tcPr>
          <w:p w14:paraId="4126B862" w14:textId="77777777" w:rsidR="00FB2954" w:rsidRPr="00263656" w:rsidRDefault="00FB2954" w:rsidP="00B9132D">
            <w:pPr>
              <w:pStyle w:val="NoSpacing"/>
            </w:pPr>
            <w:proofErr w:type="gramStart"/>
            <w:r>
              <w:t>np</w:t>
            </w:r>
            <w:proofErr w:type="gramEnd"/>
          </w:p>
        </w:tc>
        <w:tc>
          <w:tcPr>
            <w:tcW w:w="1542" w:type="dxa"/>
            <w:tcBorders>
              <w:top w:val="nil"/>
              <w:left w:val="nil"/>
              <w:bottom w:val="nil"/>
              <w:right w:val="single" w:sz="4" w:space="0" w:color="auto"/>
            </w:tcBorders>
            <w:shd w:val="clear" w:color="auto" w:fill="FF0000"/>
          </w:tcPr>
          <w:p w14:paraId="057C6FFB" w14:textId="77777777" w:rsidR="00FB2954" w:rsidRDefault="00FB2954" w:rsidP="00B9132D">
            <w:pPr>
              <w:pStyle w:val="NoSpacing"/>
            </w:pPr>
            <w:proofErr w:type="gramStart"/>
            <w:r>
              <w:t>p</w:t>
            </w:r>
            <w:proofErr w:type="gramEnd"/>
            <w:r>
              <w:t xml:space="preserve"> </w:t>
            </w:r>
          </w:p>
        </w:tc>
        <w:tc>
          <w:tcPr>
            <w:tcW w:w="1361" w:type="dxa"/>
            <w:tcBorders>
              <w:top w:val="nil"/>
              <w:left w:val="single" w:sz="4" w:space="0" w:color="auto"/>
              <w:bottom w:val="nil"/>
              <w:right w:val="nil"/>
            </w:tcBorders>
            <w:shd w:val="clear" w:color="auto" w:fill="FFFFFF" w:themeFill="background1"/>
          </w:tcPr>
          <w:p w14:paraId="11E0A4A3" w14:textId="77777777" w:rsidR="00FB2954" w:rsidRDefault="00FB2954" w:rsidP="00B9132D">
            <w:pPr>
              <w:pStyle w:val="NoSpacing"/>
            </w:pPr>
            <w:r>
              <w:t xml:space="preserve"> </w:t>
            </w:r>
          </w:p>
        </w:tc>
      </w:tr>
      <w:tr w:rsidR="00FB2954" w14:paraId="60AD7AE4" w14:textId="77777777" w:rsidTr="00B9132D">
        <w:tc>
          <w:tcPr>
            <w:tcW w:w="1508" w:type="dxa"/>
            <w:tcBorders>
              <w:top w:val="nil"/>
              <w:left w:val="single" w:sz="4" w:space="0" w:color="auto"/>
              <w:bottom w:val="nil"/>
              <w:right w:val="nil"/>
            </w:tcBorders>
          </w:tcPr>
          <w:p w14:paraId="39B33225" w14:textId="77777777" w:rsidR="00FB2954" w:rsidRDefault="00FB2954" w:rsidP="00B9132D">
            <w:pPr>
              <w:pStyle w:val="NoSpacing"/>
            </w:pPr>
            <w:proofErr w:type="gramStart"/>
            <w:r>
              <w:t>p</w:t>
            </w:r>
            <w:proofErr w:type="gramEnd"/>
            <w:r>
              <w:t>/a bande</w:t>
            </w:r>
          </w:p>
        </w:tc>
        <w:tc>
          <w:tcPr>
            <w:tcW w:w="1542" w:type="dxa"/>
            <w:tcBorders>
              <w:top w:val="nil"/>
              <w:left w:val="nil"/>
              <w:bottom w:val="nil"/>
              <w:right w:val="nil"/>
            </w:tcBorders>
            <w:shd w:val="clear" w:color="auto" w:fill="92D050"/>
          </w:tcPr>
          <w:p w14:paraId="2A9788B0" w14:textId="7A4B6E08" w:rsidR="00FB2954" w:rsidRDefault="00FB2954" w:rsidP="00B9132D">
            <w:pPr>
              <w:pStyle w:val="NoSpacing"/>
            </w:pPr>
            <w:r>
              <w:t xml:space="preserve"> </w:t>
            </w:r>
            <w:proofErr w:type="gramStart"/>
            <w:r>
              <w:t>prs</w:t>
            </w:r>
            <w:proofErr w:type="gramEnd"/>
          </w:p>
        </w:tc>
        <w:tc>
          <w:tcPr>
            <w:tcW w:w="1557" w:type="dxa"/>
            <w:tcBorders>
              <w:top w:val="nil"/>
              <w:left w:val="nil"/>
              <w:bottom w:val="nil"/>
              <w:right w:val="nil"/>
            </w:tcBorders>
            <w:shd w:val="clear" w:color="auto" w:fill="FF0000"/>
          </w:tcPr>
          <w:p w14:paraId="12639A36" w14:textId="49366918" w:rsidR="00FB2954" w:rsidRDefault="00FB2954" w:rsidP="00B9132D">
            <w:pPr>
              <w:pStyle w:val="NoSpacing"/>
            </w:pPr>
            <w:proofErr w:type="gramStart"/>
            <w:r>
              <w:t>prs</w:t>
            </w:r>
            <w:proofErr w:type="gramEnd"/>
          </w:p>
        </w:tc>
        <w:tc>
          <w:tcPr>
            <w:tcW w:w="1557" w:type="dxa"/>
            <w:tcBorders>
              <w:top w:val="nil"/>
              <w:left w:val="nil"/>
              <w:bottom w:val="nil"/>
              <w:right w:val="nil"/>
            </w:tcBorders>
            <w:shd w:val="clear" w:color="auto" w:fill="FF0000"/>
          </w:tcPr>
          <w:p w14:paraId="121FCE08" w14:textId="7AC3C8FF" w:rsidR="00FB2954" w:rsidRDefault="00FB2954" w:rsidP="00B9132D">
            <w:pPr>
              <w:pStyle w:val="NoSpacing"/>
            </w:pPr>
            <w:proofErr w:type="gramStart"/>
            <w:r>
              <w:t>prs</w:t>
            </w:r>
            <w:proofErr w:type="gramEnd"/>
          </w:p>
        </w:tc>
        <w:tc>
          <w:tcPr>
            <w:tcW w:w="1542" w:type="dxa"/>
            <w:tcBorders>
              <w:top w:val="nil"/>
              <w:left w:val="nil"/>
              <w:bottom w:val="nil"/>
              <w:right w:val="single" w:sz="4" w:space="0" w:color="auto"/>
            </w:tcBorders>
            <w:shd w:val="clear" w:color="auto" w:fill="FF0000"/>
          </w:tcPr>
          <w:p w14:paraId="692FB629" w14:textId="06DE6A9B" w:rsidR="00FB2954" w:rsidRDefault="00FB2954" w:rsidP="00B9132D">
            <w:pPr>
              <w:pStyle w:val="NoSpacing"/>
            </w:pPr>
            <w:proofErr w:type="gramStart"/>
            <w:r>
              <w:t>prs</w:t>
            </w:r>
            <w:proofErr w:type="gramEnd"/>
          </w:p>
        </w:tc>
        <w:tc>
          <w:tcPr>
            <w:tcW w:w="1361" w:type="dxa"/>
            <w:tcBorders>
              <w:top w:val="nil"/>
              <w:left w:val="single" w:sz="4" w:space="0" w:color="auto"/>
              <w:bottom w:val="nil"/>
              <w:right w:val="nil"/>
            </w:tcBorders>
            <w:shd w:val="clear" w:color="auto" w:fill="FFFFFF" w:themeFill="background1"/>
          </w:tcPr>
          <w:p w14:paraId="666C3801" w14:textId="77777777" w:rsidR="00FB2954" w:rsidRDefault="00FB2954" w:rsidP="00B9132D">
            <w:pPr>
              <w:pStyle w:val="NoSpacing"/>
            </w:pPr>
          </w:p>
        </w:tc>
      </w:tr>
      <w:tr w:rsidR="00FB2954" w14:paraId="79068545" w14:textId="77777777" w:rsidTr="00B9132D">
        <w:tc>
          <w:tcPr>
            <w:tcW w:w="1508" w:type="dxa"/>
            <w:tcBorders>
              <w:top w:val="nil"/>
              <w:left w:val="single" w:sz="4" w:space="0" w:color="auto"/>
              <w:bottom w:val="single" w:sz="4" w:space="0" w:color="auto"/>
              <w:right w:val="nil"/>
            </w:tcBorders>
          </w:tcPr>
          <w:p w14:paraId="7A5078AE" w14:textId="77777777" w:rsidR="00FB2954" w:rsidRDefault="00FB2954" w:rsidP="00B9132D">
            <w:pPr>
              <w:pStyle w:val="NoSpacing"/>
            </w:pPr>
            <w:proofErr w:type="gramStart"/>
            <w:r>
              <w:t>dist</w:t>
            </w:r>
            <w:proofErr w:type="gramEnd"/>
            <w:r>
              <w:t xml:space="preserve">. </w:t>
            </w:r>
            <w:proofErr w:type="gramStart"/>
            <w:r>
              <w:t>bande</w:t>
            </w:r>
            <w:proofErr w:type="gramEnd"/>
          </w:p>
        </w:tc>
        <w:tc>
          <w:tcPr>
            <w:tcW w:w="1542" w:type="dxa"/>
            <w:tcBorders>
              <w:top w:val="nil"/>
              <w:left w:val="nil"/>
              <w:bottom w:val="single" w:sz="4" w:space="0" w:color="auto"/>
              <w:right w:val="nil"/>
            </w:tcBorders>
            <w:shd w:val="clear" w:color="auto" w:fill="FF0000"/>
          </w:tcPr>
          <w:p w14:paraId="7C32B513" w14:textId="77777777" w:rsidR="00FB2954" w:rsidRDefault="00FB2954" w:rsidP="00B9132D">
            <w:pPr>
              <w:pStyle w:val="NoSpacing"/>
            </w:pPr>
            <w:r>
              <w:t>5&gt;s&gt;30&gt;abs</w:t>
            </w:r>
          </w:p>
        </w:tc>
        <w:tc>
          <w:tcPr>
            <w:tcW w:w="1557" w:type="dxa"/>
            <w:tcBorders>
              <w:top w:val="nil"/>
              <w:left w:val="nil"/>
              <w:bottom w:val="single" w:sz="4" w:space="0" w:color="auto"/>
              <w:right w:val="nil"/>
            </w:tcBorders>
            <w:shd w:val="clear" w:color="auto" w:fill="FF0000"/>
          </w:tcPr>
          <w:p w14:paraId="4059A27F" w14:textId="77777777" w:rsidR="00FB2954" w:rsidRDefault="00FB2954" w:rsidP="00B9132D">
            <w:pPr>
              <w:pStyle w:val="NoSpacing"/>
            </w:pPr>
            <w:r>
              <w:t xml:space="preserve">5&gt;s&gt;abs&gt;30 </w:t>
            </w:r>
          </w:p>
        </w:tc>
        <w:tc>
          <w:tcPr>
            <w:tcW w:w="1557" w:type="dxa"/>
            <w:tcBorders>
              <w:top w:val="nil"/>
              <w:left w:val="nil"/>
              <w:bottom w:val="single" w:sz="4" w:space="0" w:color="auto"/>
              <w:right w:val="nil"/>
            </w:tcBorders>
            <w:shd w:val="clear" w:color="auto" w:fill="FF0000"/>
          </w:tcPr>
          <w:p w14:paraId="49BBC112" w14:textId="77777777" w:rsidR="00FB2954" w:rsidRDefault="00FB2954" w:rsidP="00B9132D">
            <w:pPr>
              <w:pStyle w:val="NoSpacing"/>
            </w:pPr>
            <w:r>
              <w:t xml:space="preserve">5&gt;s&gt;abs&gt;30 </w:t>
            </w:r>
          </w:p>
        </w:tc>
        <w:tc>
          <w:tcPr>
            <w:tcW w:w="1542" w:type="dxa"/>
            <w:tcBorders>
              <w:top w:val="nil"/>
              <w:left w:val="nil"/>
              <w:bottom w:val="single" w:sz="4" w:space="0" w:color="auto"/>
              <w:right w:val="single" w:sz="4" w:space="0" w:color="auto"/>
            </w:tcBorders>
            <w:shd w:val="clear" w:color="auto" w:fill="FF0000"/>
          </w:tcPr>
          <w:p w14:paraId="42EAAEB3" w14:textId="77777777" w:rsidR="00FB2954" w:rsidRDefault="00FB2954" w:rsidP="00B9132D">
            <w:pPr>
              <w:pStyle w:val="NoSpacing"/>
            </w:pPr>
            <w:r>
              <w:t xml:space="preserve">5&gt;30&gt;s&gt;abs </w:t>
            </w:r>
          </w:p>
        </w:tc>
        <w:tc>
          <w:tcPr>
            <w:tcW w:w="1361" w:type="dxa"/>
            <w:tcBorders>
              <w:top w:val="nil"/>
              <w:left w:val="single" w:sz="4" w:space="0" w:color="auto"/>
              <w:bottom w:val="nil"/>
              <w:right w:val="nil"/>
            </w:tcBorders>
            <w:shd w:val="clear" w:color="auto" w:fill="FFFFFF" w:themeFill="background1"/>
          </w:tcPr>
          <w:p w14:paraId="403CD6BA" w14:textId="77777777" w:rsidR="00FB2954" w:rsidRDefault="00FB2954" w:rsidP="00B9132D">
            <w:pPr>
              <w:pStyle w:val="NoSpacing"/>
            </w:pPr>
            <w:r>
              <w:t xml:space="preserve"> </w:t>
            </w:r>
          </w:p>
        </w:tc>
      </w:tr>
    </w:tbl>
    <w:p w14:paraId="6A5C73CA" w14:textId="46E4A240" w:rsidR="00FB2954" w:rsidRDefault="00FB2954" w:rsidP="008F4336">
      <w:pPr>
        <w:pStyle w:val="NoSpacing"/>
      </w:pPr>
    </w:p>
    <w:p w14:paraId="4C314F96" w14:textId="1AC6FB45" w:rsidR="007A0A1C" w:rsidRDefault="007A0A1C" w:rsidP="008F4336">
      <w:pPr>
        <w:pStyle w:val="NoSpacing"/>
      </w:pPr>
    </w:p>
    <w:p w14:paraId="5EA24E5F" w14:textId="13A57738" w:rsidR="007A0A1C" w:rsidRDefault="007A0A1C" w:rsidP="008F4336">
      <w:pPr>
        <w:pStyle w:val="NoSpacing"/>
      </w:pPr>
    </w:p>
    <w:p w14:paraId="4DDB579D" w14:textId="72BD0BAE" w:rsidR="007A0A1C" w:rsidRDefault="007A0A1C" w:rsidP="008F4336">
      <w:pPr>
        <w:pStyle w:val="NoSpacing"/>
      </w:pPr>
    </w:p>
    <w:p w14:paraId="597616C2" w14:textId="20F8929C" w:rsidR="007A0A1C" w:rsidRDefault="007A0A1C" w:rsidP="008F4336">
      <w:pPr>
        <w:pStyle w:val="NoSpacing"/>
      </w:pPr>
    </w:p>
    <w:p w14:paraId="02D4BD7A" w14:textId="2B6C4FA1" w:rsidR="00226D76" w:rsidRDefault="00226D76" w:rsidP="00B567BD">
      <w:pPr>
        <w:pStyle w:val="Annexe"/>
      </w:pPr>
      <w:r w:rsidRPr="007F7010">
        <w:lastRenderedPageBreak/>
        <w:t xml:space="preserve">Annexe </w:t>
      </w:r>
      <w:r>
        <w:t>10</w:t>
      </w:r>
    </w:p>
    <w:p w14:paraId="71F5EEBD" w14:textId="6EA73ABF" w:rsidR="00226D76" w:rsidRDefault="006F25B2" w:rsidP="00B567BD">
      <w:pPr>
        <w:pStyle w:val="Annexe"/>
      </w:pPr>
      <w:r>
        <w:t>Etude de l’influence des bandes fleuries sur les communautés de carabes</w:t>
      </w:r>
    </w:p>
    <w:p w14:paraId="43B002F7" w14:textId="0FD66095" w:rsidR="006F25B2" w:rsidRDefault="006F25B2" w:rsidP="00226D76">
      <w:pPr>
        <w:rPr>
          <w:u w:val="single"/>
        </w:rPr>
      </w:pPr>
      <w:r>
        <w:rPr>
          <w:u w:val="single"/>
        </w:rPr>
        <w:t>SYSTEME DE CULTURE</w:t>
      </w:r>
    </w:p>
    <w:p w14:paraId="2E4A62B0" w14:textId="2085AFA5" w:rsidR="00226D76" w:rsidRPr="00730361" w:rsidRDefault="00226D76" w:rsidP="00226D76">
      <w:pPr>
        <w:rPr>
          <w:u w:val="single"/>
        </w:rPr>
      </w:pPr>
      <w:r w:rsidRPr="00730361">
        <w:rPr>
          <w:u w:val="single"/>
        </w:rPr>
        <w:t>Structure</w:t>
      </w:r>
    </w:p>
    <w:p w14:paraId="76B8BBB9" w14:textId="77777777" w:rsidR="00226D76" w:rsidRDefault="00226D76" w:rsidP="00226D76">
      <w:pPr>
        <w:ind w:firstLine="708"/>
      </w:pPr>
      <w:r>
        <w:t>On constate en Annexe 9 que les résultats de structure sur les indicateurs sont peu concluants, avec un résultat significatif sur la richesse fonctionnelle, en faveur de l’agriculture conventionnelle.</w:t>
      </w:r>
    </w:p>
    <w:p w14:paraId="2806947B" w14:textId="77777777" w:rsidR="00226D76" w:rsidRPr="00875ECF" w:rsidRDefault="00226D76" w:rsidP="00226D76">
      <w:pPr>
        <w:rPr>
          <w:u w:val="single"/>
        </w:rPr>
      </w:pPr>
      <w:r w:rsidRPr="00730361">
        <w:rPr>
          <w:u w:val="single"/>
        </w:rPr>
        <w:t>Composition</w:t>
      </w:r>
    </w:p>
    <w:p w14:paraId="1F7AF84B" w14:textId="77777777" w:rsidR="00226D76" w:rsidRDefault="00226D76" w:rsidP="00226D76">
      <w:pPr>
        <w:keepNext/>
        <w:jc w:val="center"/>
      </w:pPr>
      <w:r>
        <w:rPr>
          <w:noProof/>
        </w:rPr>
        <w:drawing>
          <wp:inline distT="0" distB="0" distL="0" distR="0" wp14:anchorId="671C3784" wp14:editId="3BD889B8">
            <wp:extent cx="4248150" cy="373281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2486" cy="3938723"/>
                    </a:xfrm>
                    <a:prstGeom prst="rect">
                      <a:avLst/>
                    </a:prstGeom>
                    <a:noFill/>
                    <a:ln>
                      <a:noFill/>
                    </a:ln>
                  </pic:spPr>
                </pic:pic>
              </a:graphicData>
            </a:graphic>
          </wp:inline>
        </w:drawing>
      </w:r>
    </w:p>
    <w:p w14:paraId="4B942545" w14:textId="3BDC8272" w:rsidR="00226D76" w:rsidRPr="00875ECF" w:rsidRDefault="00226D76" w:rsidP="00E35695">
      <w:pPr>
        <w:pStyle w:val="Caption"/>
      </w:pPr>
      <w:r>
        <w:t xml:space="preserve">Représentation de l’influence du </w:t>
      </w:r>
      <w:r w:rsidR="00C95EBF">
        <w:t>système</w:t>
      </w:r>
      <w:r>
        <w:t xml:space="preserve"> de culture sur la disposition des communautés de carabes en composition taxonomique (haut) et fonctionnelle (bas), 2019 (10 sites, 19 parcelles, 45 pseudo-réplicats)</w:t>
      </w:r>
    </w:p>
    <w:p w14:paraId="0D66A19C" w14:textId="02559A52" w:rsidR="00226D76" w:rsidRDefault="00226D76" w:rsidP="00226D76">
      <w:pPr>
        <w:ind w:firstLine="708"/>
      </w:pPr>
      <w:r w:rsidRPr="005C3CEA">
        <w:t>L’étude de l’analyse des s</w:t>
      </w:r>
      <w:r>
        <w:t xml:space="preserve">imilarités des facteurs montre que la situation géographique a, là encore, une grande influence sur la composition taxonomique des carabes (R=0.527, P=0.001), et légèrement moindre sur la composition fonctionnelle (R=0.397, P=0.001). Le </w:t>
      </w:r>
      <w:r w:rsidR="00C95EBF">
        <w:t>système</w:t>
      </w:r>
      <w:r>
        <w:t xml:space="preserve"> de culture semble avoir une influence faible, mais significative sur les communautés, et ce majoritairement par la contribution de l’agriculture de conservation, l’approche fonctionnelle est moins significative. La disposition des points de PCoA ne permet pas de détecter de groupements facilement caractérisables</w:t>
      </w:r>
      <w:r w:rsidR="00836A10">
        <w:t>.</w:t>
      </w:r>
    </w:p>
    <w:p w14:paraId="35529379" w14:textId="77777777" w:rsidR="00226D76" w:rsidRDefault="00226D76" w:rsidP="006F25B2">
      <w:pPr>
        <w:ind w:firstLine="708"/>
        <w:jc w:val="center"/>
      </w:pPr>
      <w:r>
        <w:rPr>
          <w:noProof/>
        </w:rPr>
        <w:lastRenderedPageBreak/>
        <w:drawing>
          <wp:inline distT="0" distB="0" distL="0" distR="0" wp14:anchorId="227F9478" wp14:editId="2FD10BE8">
            <wp:extent cx="4048125" cy="208650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t="4743" r="4101" b="3739"/>
                    <a:stretch/>
                  </pic:blipFill>
                  <pic:spPr bwMode="auto">
                    <a:xfrm>
                      <a:off x="0" y="0"/>
                      <a:ext cx="4182468" cy="2155751"/>
                    </a:xfrm>
                    <a:prstGeom prst="rect">
                      <a:avLst/>
                    </a:prstGeom>
                    <a:noFill/>
                    <a:ln>
                      <a:noFill/>
                    </a:ln>
                    <a:extLst>
                      <a:ext uri="{53640926-AAD7-44D8-BBD7-CCE9431645EC}">
                        <a14:shadowObscured xmlns:a14="http://schemas.microsoft.com/office/drawing/2010/main"/>
                      </a:ext>
                    </a:extLst>
                  </pic:spPr>
                </pic:pic>
              </a:graphicData>
            </a:graphic>
          </wp:inline>
        </w:drawing>
      </w:r>
    </w:p>
    <w:p w14:paraId="3BF04C78" w14:textId="4E3B4770" w:rsidR="00226D76" w:rsidRPr="005C3CEA" w:rsidRDefault="00226D76" w:rsidP="00E35695">
      <w:pPr>
        <w:pStyle w:val="Caption"/>
      </w:pPr>
      <w:r>
        <w:t>PCoA des communautés de carabes de l’année 2019 (19 parcelles, 10 sites, 45 pseudo-réplicats)</w:t>
      </w:r>
    </w:p>
    <w:p w14:paraId="012C938D" w14:textId="4EDB5E01" w:rsidR="006F25B2" w:rsidRDefault="006F25B2" w:rsidP="00226D76">
      <w:pPr>
        <w:rPr>
          <w:u w:val="single"/>
        </w:rPr>
      </w:pPr>
      <w:r>
        <w:rPr>
          <w:u w:val="single"/>
        </w:rPr>
        <w:t>PRESENCE/ABSENCE BANDE FLEURIE</w:t>
      </w:r>
    </w:p>
    <w:p w14:paraId="32BF77A1" w14:textId="2E43FC23" w:rsidR="00226D76" w:rsidRDefault="00226D76" w:rsidP="00226D76">
      <w:pPr>
        <w:rPr>
          <w:u w:val="single"/>
        </w:rPr>
      </w:pPr>
      <w:r>
        <w:rPr>
          <w:u w:val="single"/>
        </w:rPr>
        <w:t>Structure</w:t>
      </w:r>
    </w:p>
    <w:p w14:paraId="765D2D28" w14:textId="77777777" w:rsidR="00226D76" w:rsidRPr="003D229D" w:rsidRDefault="00226D76" w:rsidP="00226D76">
      <w:pPr>
        <w:ind w:firstLine="708"/>
      </w:pPr>
      <w:r>
        <w:t>On constate en Annexe 9 que les indicateurs tendent tous vers une influence positive de la bande fleurie (elle n’est significative qu’en richesse spécifique).</w:t>
      </w:r>
    </w:p>
    <w:p w14:paraId="6F9A5748" w14:textId="77777777" w:rsidR="00226D76" w:rsidRPr="005C3CEA" w:rsidRDefault="00226D76" w:rsidP="004B3933">
      <w:pPr>
        <w:rPr>
          <w:u w:val="single"/>
        </w:rPr>
      </w:pPr>
      <w:r w:rsidRPr="003D229D">
        <w:rPr>
          <w:u w:val="single"/>
        </w:rPr>
        <w:t>Composi</w:t>
      </w:r>
      <w:r>
        <w:rPr>
          <w:u w:val="single"/>
        </w:rPr>
        <w:t>tion</w:t>
      </w:r>
    </w:p>
    <w:p w14:paraId="0637277C" w14:textId="77777777" w:rsidR="004B3933" w:rsidRDefault="00226D76" w:rsidP="004B3933">
      <w:pPr>
        <w:ind w:firstLine="708"/>
      </w:pPr>
      <w:r>
        <w:t>L’approche taxonomique et fonctionnelle de la composition ne permet pas d’affirmer une quelconque influence de la bande fleurie sur les communautés de carabes.</w:t>
      </w:r>
    </w:p>
    <w:p w14:paraId="7469A015" w14:textId="3B7B59F7" w:rsidR="00226D76" w:rsidRDefault="00226D76" w:rsidP="004B3933">
      <w:pPr>
        <w:jc w:val="center"/>
      </w:pPr>
      <w:r>
        <w:rPr>
          <w:noProof/>
        </w:rPr>
        <w:drawing>
          <wp:inline distT="0" distB="0" distL="0" distR="0" wp14:anchorId="38FCA46A" wp14:editId="1EB51B86">
            <wp:extent cx="3228975" cy="3293693"/>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0534" cy="3346285"/>
                    </a:xfrm>
                    <a:prstGeom prst="rect">
                      <a:avLst/>
                    </a:prstGeom>
                    <a:noFill/>
                    <a:ln>
                      <a:noFill/>
                    </a:ln>
                  </pic:spPr>
                </pic:pic>
              </a:graphicData>
            </a:graphic>
          </wp:inline>
        </w:drawing>
      </w:r>
    </w:p>
    <w:p w14:paraId="132F3AD2" w14:textId="7242D345" w:rsidR="00226D76" w:rsidRPr="00485EBB" w:rsidRDefault="00226D76" w:rsidP="00E35695">
      <w:pPr>
        <w:pStyle w:val="Caption"/>
      </w:pPr>
      <w:r>
        <w:t>Représentation de l’influence de la présence d’une bande fleurie sur la disposition des communautés de carabes en composition taxonomique (haut) et fonctionnelle (bas), 2019 (10 sites, 19 parcelles, 45 pseudo-réplicats)</w:t>
      </w:r>
    </w:p>
    <w:p w14:paraId="15F04111" w14:textId="6B6ADCA3" w:rsidR="00226D76" w:rsidRDefault="00226D76" w:rsidP="00226D76">
      <w:pPr>
        <w:pStyle w:val="NoSpacing"/>
        <w:ind w:firstLine="708"/>
      </w:pPr>
      <w:r>
        <w:t xml:space="preserve">Pour l’approche fonctionnelle, la distinction de la bande fleurie ne crée pas de groupements distincts (R=0.022, P=0.356). Il est nécessaire de noter que le trait « régime spécifique collemboles </w:t>
      </w:r>
      <w:r>
        <w:lastRenderedPageBreak/>
        <w:t xml:space="preserve">» donne des CWM indistincts (les espèces concernées étant peu nombreuses et rares), l’étude se concentrera sur les traits liés à la mobilité et considérera le régime alimentaire de façon plus générale. Il y a une séparation des attributs </w:t>
      </w:r>
      <w:r w:rsidR="006A1177">
        <w:t xml:space="preserve">beaucoup </w:t>
      </w:r>
      <w:r>
        <w:t>moins distincte que chez les collemboles mais montrant néanmoins une distinction entre des carabes ailés et aptes à voler, des carabes brachyptères et inaptes au vol, et enfin des carabes aptères et non zoophages.</w:t>
      </w:r>
    </w:p>
    <w:p w14:paraId="3CFCD42F" w14:textId="77777777" w:rsidR="00226D76" w:rsidRDefault="00226D76" w:rsidP="00226D76">
      <w:pPr>
        <w:pStyle w:val="NoSpacing"/>
        <w:ind w:firstLine="708"/>
      </w:pPr>
    </w:p>
    <w:p w14:paraId="4A64F2F4" w14:textId="77777777" w:rsidR="00226D76" w:rsidRDefault="00226D76" w:rsidP="00226D76">
      <w:pPr>
        <w:keepNext/>
        <w:jc w:val="center"/>
      </w:pPr>
      <w:r>
        <w:rPr>
          <w:noProof/>
        </w:rPr>
        <w:drawing>
          <wp:inline distT="0" distB="0" distL="0" distR="0" wp14:anchorId="568487C8" wp14:editId="717BEA9D">
            <wp:extent cx="4533900" cy="411180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a:extLst>
                        <a:ext uri="{28A0092B-C50C-407E-A947-70E740481C1C}">
                          <a14:useLocalDpi xmlns:a14="http://schemas.microsoft.com/office/drawing/2010/main" val="0"/>
                        </a:ext>
                      </a:extLst>
                    </a:blip>
                    <a:srcRect l="16535" r="17989"/>
                    <a:stretch/>
                  </pic:blipFill>
                  <pic:spPr bwMode="auto">
                    <a:xfrm>
                      <a:off x="0" y="0"/>
                      <a:ext cx="4660978" cy="4227051"/>
                    </a:xfrm>
                    <a:prstGeom prst="rect">
                      <a:avLst/>
                    </a:prstGeom>
                    <a:noFill/>
                    <a:ln>
                      <a:noFill/>
                    </a:ln>
                    <a:extLst>
                      <a:ext uri="{53640926-AAD7-44D8-BBD7-CCE9431645EC}">
                        <a14:shadowObscured xmlns:a14="http://schemas.microsoft.com/office/drawing/2010/main"/>
                      </a:ext>
                    </a:extLst>
                  </pic:spPr>
                </pic:pic>
              </a:graphicData>
            </a:graphic>
          </wp:inline>
        </w:drawing>
      </w:r>
    </w:p>
    <w:p w14:paraId="50759BF3" w14:textId="627D77AB" w:rsidR="00226D76" w:rsidRDefault="006F25B2" w:rsidP="00E35695">
      <w:pPr>
        <w:pStyle w:val="Caption"/>
      </w:pPr>
      <w:r>
        <w:t>A</w:t>
      </w:r>
      <w:r w:rsidR="00226D76">
        <w:t>CP des attributs des traits fonctionnels des carabes, 2019</w:t>
      </w:r>
    </w:p>
    <w:p w14:paraId="3F1C0693" w14:textId="6D20E403" w:rsidR="006F25B2" w:rsidRPr="006F25B2" w:rsidRDefault="006F25B2" w:rsidP="006F25B2">
      <w:pPr>
        <w:rPr>
          <w:u w:val="single"/>
        </w:rPr>
      </w:pPr>
      <w:r w:rsidRPr="006F25B2">
        <w:rPr>
          <w:u w:val="single"/>
        </w:rPr>
        <w:t>COLONISATION DES PARCELLES</w:t>
      </w:r>
    </w:p>
    <w:p w14:paraId="4AEC9357" w14:textId="77777777" w:rsidR="00226D76" w:rsidRPr="0088256F" w:rsidRDefault="00226D76" w:rsidP="00226D76">
      <w:pPr>
        <w:rPr>
          <w:u w:val="single"/>
        </w:rPr>
      </w:pPr>
      <w:r w:rsidRPr="0088256F">
        <w:rPr>
          <w:u w:val="single"/>
        </w:rPr>
        <w:t>Structure</w:t>
      </w:r>
    </w:p>
    <w:p w14:paraId="70DD572E" w14:textId="77777777" w:rsidR="00226D76" w:rsidRDefault="00226D76" w:rsidP="00226D76">
      <w:r>
        <w:tab/>
        <w:t>On remarque en Annexe 9 que les indicateurs tendent à être les plus élevés à 5 mètres de distance de la bande fleurie, en taxonomique comme en fonctionnel.</w:t>
      </w:r>
    </w:p>
    <w:p w14:paraId="76667319" w14:textId="77777777" w:rsidR="00226D76" w:rsidRPr="0088256F" w:rsidRDefault="00226D76" w:rsidP="00226D76">
      <w:pPr>
        <w:rPr>
          <w:u w:val="single"/>
        </w:rPr>
      </w:pPr>
      <w:r w:rsidRPr="0088256F">
        <w:rPr>
          <w:u w:val="single"/>
        </w:rPr>
        <w:t>Composition</w:t>
      </w:r>
    </w:p>
    <w:p w14:paraId="535A7BCB" w14:textId="20E24B63" w:rsidR="00226D76" w:rsidRDefault="00226D76" w:rsidP="00226D76">
      <w:pPr>
        <w:ind w:firstLine="708"/>
      </w:pPr>
      <w:r>
        <w:t>On constate que les catégories de distance à la bande fleurie ne créent pa</w:t>
      </w:r>
      <w:r w:rsidR="00F83382">
        <w:t>s</w:t>
      </w:r>
      <w:r>
        <w:t xml:space="preserve"> de groupes distincts en composition taxonomique et fonctionnelle.</w:t>
      </w:r>
    </w:p>
    <w:p w14:paraId="514C025F" w14:textId="77777777" w:rsidR="00226D76" w:rsidRDefault="00226D76" w:rsidP="00226D76">
      <w:pPr>
        <w:jc w:val="center"/>
      </w:pPr>
      <w:r>
        <w:rPr>
          <w:noProof/>
        </w:rPr>
        <w:lastRenderedPageBreak/>
        <w:drawing>
          <wp:inline distT="0" distB="0" distL="0" distR="0" wp14:anchorId="541D1C9A" wp14:editId="608DAD94">
            <wp:extent cx="3248025" cy="308154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9344" cy="3082793"/>
                    </a:xfrm>
                    <a:prstGeom prst="rect">
                      <a:avLst/>
                    </a:prstGeom>
                    <a:noFill/>
                    <a:ln>
                      <a:noFill/>
                    </a:ln>
                  </pic:spPr>
                </pic:pic>
              </a:graphicData>
            </a:graphic>
          </wp:inline>
        </w:drawing>
      </w:r>
    </w:p>
    <w:p w14:paraId="6C03D85E" w14:textId="54B9CB17" w:rsidR="00226D76" w:rsidRDefault="00226D76" w:rsidP="00E35695">
      <w:pPr>
        <w:pStyle w:val="Caption"/>
      </w:pPr>
      <w:r>
        <w:t>Représentation de l’influence de la distance à la bande fleurie sur la disposition des communautés de carabes en composition taxonomique (haut) et fonctionnelle (bas), 2019 (10 sites, 19 parcelles, 45 pseudo-réplicats)</w:t>
      </w:r>
    </w:p>
    <w:p w14:paraId="6A907087" w14:textId="77777777" w:rsidR="00226D76" w:rsidRDefault="00226D76" w:rsidP="00226D76">
      <w:pPr>
        <w:pStyle w:val="NoSpacing"/>
        <w:ind w:firstLine="708"/>
      </w:pPr>
      <w:r>
        <w:t>La répartition des communautés de carabes en fonction de la distance à la bande fleurie est moins visuellement groupée que chez les collemboles, même si les ellipses correspondantes sont plus petites au sein des témoins. Les analyses de similarités ne sont pas significatives, et les points liés aux bandes fleuries sont moins regroupés que chez les collemboles, ils tendent à se retrouver proches des attributs liés à une plus forte mobilité avec l’exception notable de certains points liés à des individus aptères (dans la catégorie 5m de distance).</w:t>
      </w:r>
    </w:p>
    <w:p w14:paraId="4239D7EA" w14:textId="77777777" w:rsidR="00226D76" w:rsidRPr="00D92377" w:rsidRDefault="00226D76" w:rsidP="00226D76">
      <w:pPr>
        <w:jc w:val="left"/>
      </w:pPr>
    </w:p>
    <w:p w14:paraId="401D02ED" w14:textId="77777777" w:rsidR="00226D76" w:rsidRDefault="00226D76" w:rsidP="00226D76">
      <w:pPr>
        <w:keepNext/>
        <w:jc w:val="center"/>
        <w:rPr>
          <w:noProof/>
        </w:rPr>
      </w:pPr>
      <w:r>
        <w:rPr>
          <w:noProof/>
        </w:rPr>
        <w:drawing>
          <wp:inline distT="0" distB="0" distL="0" distR="0" wp14:anchorId="37F5D0D0" wp14:editId="6C589E17">
            <wp:extent cx="5757545" cy="31834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4144" cy="3198173"/>
                    </a:xfrm>
                    <a:prstGeom prst="rect">
                      <a:avLst/>
                    </a:prstGeom>
                    <a:noFill/>
                    <a:ln>
                      <a:noFill/>
                    </a:ln>
                  </pic:spPr>
                </pic:pic>
              </a:graphicData>
            </a:graphic>
          </wp:inline>
        </w:drawing>
      </w:r>
    </w:p>
    <w:p w14:paraId="34060C8C" w14:textId="74D23A74" w:rsidR="00226D76" w:rsidRDefault="00226D76" w:rsidP="00E35695">
      <w:pPr>
        <w:pStyle w:val="Caption"/>
      </w:pPr>
      <w:r>
        <w:t>ACP des pseudo-réplicats de 2019 pour les carabes seuls, points légendés en fonction de leur distance à la bande fleurie, ellipses en encadré (62.5% de variabilité expliquée)</w:t>
      </w:r>
    </w:p>
    <w:p w14:paraId="612E73B7" w14:textId="754C8AFA" w:rsidR="009978C2" w:rsidRDefault="009978C2" w:rsidP="00B567BD">
      <w:pPr>
        <w:pStyle w:val="Annexe"/>
      </w:pPr>
      <w:r w:rsidRPr="007F7010">
        <w:lastRenderedPageBreak/>
        <w:t xml:space="preserve">Annexe </w:t>
      </w:r>
      <w:r>
        <w:t>11</w:t>
      </w:r>
    </w:p>
    <w:p w14:paraId="4E1A3076" w14:textId="24C6AECD" w:rsidR="009978C2" w:rsidRDefault="009978C2" w:rsidP="00B567BD">
      <w:pPr>
        <w:pStyle w:val="Annexe"/>
      </w:pPr>
      <w:r>
        <w:t>Analyse des similarités dans la composition fonctionnelle des échantillons selon leur système de culture</w:t>
      </w:r>
    </w:p>
    <w:p w14:paraId="174C43E1" w14:textId="63D4D804" w:rsidR="007A0A1C" w:rsidRDefault="007A0A1C" w:rsidP="008F4336">
      <w:pPr>
        <w:pStyle w:val="NoSpacing"/>
      </w:pPr>
    </w:p>
    <w:p w14:paraId="77700404" w14:textId="382FDCB2" w:rsidR="009978C2" w:rsidRDefault="009978C2" w:rsidP="008F4336">
      <w:pPr>
        <w:pStyle w:val="NoSpacing"/>
      </w:pPr>
      <w:r>
        <w:rPr>
          <w:noProof/>
        </w:rPr>
        <w:drawing>
          <wp:inline distT="0" distB="0" distL="0" distR="0" wp14:anchorId="682429AD" wp14:editId="1DBB6669">
            <wp:extent cx="7693679" cy="3073551"/>
            <wp:effectExtent l="508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7748509" cy="3095455"/>
                    </a:xfrm>
                    <a:prstGeom prst="rect">
                      <a:avLst/>
                    </a:prstGeom>
                    <a:noFill/>
                    <a:ln>
                      <a:noFill/>
                    </a:ln>
                  </pic:spPr>
                </pic:pic>
              </a:graphicData>
            </a:graphic>
          </wp:inline>
        </w:drawing>
      </w:r>
    </w:p>
    <w:p w14:paraId="4435B90B" w14:textId="596CA2E3" w:rsidR="007249AA" w:rsidRDefault="007249AA" w:rsidP="00B567BD">
      <w:pPr>
        <w:pStyle w:val="Annexe"/>
      </w:pPr>
      <w:r w:rsidRPr="007F7010">
        <w:lastRenderedPageBreak/>
        <w:t xml:space="preserve">Annexe </w:t>
      </w:r>
      <w:r>
        <w:t>12</w:t>
      </w:r>
    </w:p>
    <w:p w14:paraId="5C08A1A7" w14:textId="24E6C486" w:rsidR="007249AA" w:rsidRDefault="007249AA" w:rsidP="00B567BD">
      <w:pPr>
        <w:pStyle w:val="Annexe"/>
      </w:pPr>
      <w:r>
        <w:t>Ellipses des distances à la bande fleurie, zones non significativement distinctes</w:t>
      </w:r>
    </w:p>
    <w:p w14:paraId="1F325C54" w14:textId="6A0CB6D0" w:rsidR="007249AA" w:rsidRDefault="007249AA" w:rsidP="008F4336">
      <w:pPr>
        <w:pStyle w:val="NoSpacing"/>
      </w:pPr>
    </w:p>
    <w:p w14:paraId="77B48419" w14:textId="77777777" w:rsidR="007249AA" w:rsidRDefault="007249AA" w:rsidP="007249AA">
      <w:pPr>
        <w:keepNext/>
      </w:pPr>
      <w:r>
        <w:rPr>
          <w:noProof/>
        </w:rPr>
        <w:drawing>
          <wp:inline distT="0" distB="0" distL="0" distR="0" wp14:anchorId="29975633" wp14:editId="2DD2B8FF">
            <wp:extent cx="5760720" cy="29864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2986405"/>
                    </a:xfrm>
                    <a:prstGeom prst="rect">
                      <a:avLst/>
                    </a:prstGeom>
                    <a:noFill/>
                    <a:ln>
                      <a:noFill/>
                    </a:ln>
                  </pic:spPr>
                </pic:pic>
              </a:graphicData>
            </a:graphic>
          </wp:inline>
        </w:drawing>
      </w:r>
    </w:p>
    <w:p w14:paraId="633CABCA" w14:textId="17567734" w:rsidR="007249AA" w:rsidRPr="00AD4D01" w:rsidRDefault="007249AA" w:rsidP="00E35695">
      <w:pPr>
        <w:pStyle w:val="Caption"/>
      </w:pPr>
      <w:r>
        <w:t>Ellipses des distances à la bande fleurie et communautés des collemboles de 2019 (57% de la variabilité expliquée, 22 parcelles, 11 sites, 55 pseudo-réplicats)</w:t>
      </w:r>
    </w:p>
    <w:p w14:paraId="63C84290" w14:textId="77777777" w:rsidR="007249AA" w:rsidRDefault="007249AA" w:rsidP="007249AA">
      <w:pPr>
        <w:keepNext/>
      </w:pPr>
      <w:r>
        <w:rPr>
          <w:noProof/>
        </w:rPr>
        <w:drawing>
          <wp:inline distT="0" distB="0" distL="0" distR="0" wp14:anchorId="06F77721" wp14:editId="5EA1E8DB">
            <wp:extent cx="5760720" cy="3416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416300"/>
                    </a:xfrm>
                    <a:prstGeom prst="rect">
                      <a:avLst/>
                    </a:prstGeom>
                    <a:noFill/>
                    <a:ln>
                      <a:noFill/>
                    </a:ln>
                  </pic:spPr>
                </pic:pic>
              </a:graphicData>
            </a:graphic>
          </wp:inline>
        </w:drawing>
      </w:r>
    </w:p>
    <w:p w14:paraId="14AE8A2C" w14:textId="1F473B5A" w:rsidR="007249AA" w:rsidRPr="002C2A92" w:rsidRDefault="007249AA" w:rsidP="00E35695">
      <w:pPr>
        <w:pStyle w:val="Caption"/>
        <w:rPr>
          <w:noProof/>
        </w:rPr>
      </w:pPr>
      <w:r>
        <w:t>Ellipses des distances à la bande fleurie sur les pseudo-réplicats en collemboles et carabes de 2019 (42.7% de la variabilité expliquée)</w:t>
      </w:r>
    </w:p>
    <w:p w14:paraId="04CE4187" w14:textId="670BA57A" w:rsidR="007249AA" w:rsidRDefault="007249AA" w:rsidP="008F4336">
      <w:pPr>
        <w:pStyle w:val="NoSpacing"/>
      </w:pPr>
    </w:p>
    <w:p w14:paraId="6EF48841" w14:textId="7E2A8EF5" w:rsidR="002B2EC5" w:rsidRDefault="002B2EC5" w:rsidP="002B2EC5">
      <w:pPr>
        <w:pStyle w:val="Annexe"/>
      </w:pPr>
      <w:r w:rsidRPr="007F7010">
        <w:lastRenderedPageBreak/>
        <w:t xml:space="preserve">Annexe </w:t>
      </w:r>
      <w:r>
        <w:t>13</w:t>
      </w:r>
    </w:p>
    <w:p w14:paraId="231E8751" w14:textId="0EAE08A4" w:rsidR="005F1085" w:rsidRPr="005F1085" w:rsidRDefault="002B2EC5" w:rsidP="005F1085">
      <w:pPr>
        <w:pStyle w:val="Heading2"/>
      </w:pPr>
      <w:r>
        <w:t>Système de culture, collemboles et carabes</w:t>
      </w:r>
    </w:p>
    <w:p w14:paraId="1AB02045" w14:textId="4F5FA3DF" w:rsidR="002B2EC5" w:rsidRPr="003D229D" w:rsidRDefault="002B2EC5" w:rsidP="002B2EC5">
      <w:pPr>
        <w:rPr>
          <w:u w:val="single"/>
        </w:rPr>
      </w:pPr>
      <w:r w:rsidRPr="003D229D">
        <w:rPr>
          <w:u w:val="single"/>
        </w:rPr>
        <w:t>Structure</w:t>
      </w:r>
    </w:p>
    <w:p w14:paraId="71D2C12B" w14:textId="77777777" w:rsidR="002B2EC5" w:rsidRDefault="002B2EC5" w:rsidP="002B2EC5">
      <w:r>
        <w:tab/>
        <w:t>Les différences dans les indicateurs ne sont pas significatives, mais les systèmes de culture intégré et de conservation tendent à correspondre à des indicateurs plus élevés (Tableau V, totalité des comparaisons en Annexe 9) que pour les systèmes conventionnels et biologiques, par exemple la diversité taxonomique en conservation et intégré est proche de 2.05 et proche de 1.82 pour l’agriculture biologique et conventionnelle.</w:t>
      </w:r>
    </w:p>
    <w:p w14:paraId="3D49811D" w14:textId="77777777" w:rsidR="002B2EC5" w:rsidRPr="003D229D" w:rsidRDefault="002B2EC5" w:rsidP="002B2EC5">
      <w:pPr>
        <w:rPr>
          <w:u w:val="single"/>
        </w:rPr>
      </w:pPr>
      <w:r w:rsidRPr="003D229D">
        <w:rPr>
          <w:u w:val="single"/>
        </w:rPr>
        <w:t>Composition</w:t>
      </w:r>
    </w:p>
    <w:p w14:paraId="47EAFDFE" w14:textId="77777777" w:rsidR="002B2EC5" w:rsidRDefault="002B2EC5" w:rsidP="002B2EC5">
      <w:pPr>
        <w:ind w:firstLine="708"/>
      </w:pPr>
      <w:r>
        <w:t xml:space="preserve">Une analyse de similarité sur les unités géographiques, les systèmes de culture et la bande fleurie indique à nouveau que le facteur le plus influent sur la dissimilarité des pseudo-réplicats par une approche taxonomique reste l’unité géographique (R=0,53 et P=0,01), et dans une moindre mesure le système de culture alternatif vs. </w:t>
      </w:r>
      <w:proofErr w:type="gramStart"/>
      <w:r>
        <w:t>conventionnel</w:t>
      </w:r>
      <w:proofErr w:type="gramEnd"/>
      <w:r>
        <w:t xml:space="preserve"> (R=0,21 et P=0,02), mais pas dans la distinction des systèmes de culture. En revanche, pour l’approche fonctionnelle, l’unité géographique crée des groupes moins distincts (R=0,24, P=0,001), et les systèmes de cultures suivent la même tendance (Figure 13).</w:t>
      </w:r>
    </w:p>
    <w:p w14:paraId="1D1EC58E" w14:textId="77777777" w:rsidR="002B2EC5" w:rsidRDefault="002B2EC5" w:rsidP="002B2EC5">
      <w:pPr>
        <w:jc w:val="center"/>
      </w:pPr>
      <w:r>
        <w:rPr>
          <w:noProof/>
        </w:rPr>
        <w:drawing>
          <wp:inline distT="0" distB="0" distL="0" distR="0" wp14:anchorId="10BED970" wp14:editId="04A84E78">
            <wp:extent cx="3771900" cy="34109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1676" cy="3455979"/>
                    </a:xfrm>
                    <a:prstGeom prst="rect">
                      <a:avLst/>
                    </a:prstGeom>
                    <a:noFill/>
                    <a:ln>
                      <a:noFill/>
                    </a:ln>
                  </pic:spPr>
                </pic:pic>
              </a:graphicData>
            </a:graphic>
          </wp:inline>
        </w:drawing>
      </w:r>
    </w:p>
    <w:p w14:paraId="408D889E" w14:textId="796628AA" w:rsidR="002B2EC5" w:rsidRPr="004D7DB4" w:rsidRDefault="002B2EC5" w:rsidP="002B2EC5">
      <w:pPr>
        <w:pStyle w:val="Caption"/>
      </w:pPr>
      <w:r>
        <w:t>Représentation de l’influence du système de culture sur la disposition des communautés de carabes et des collemboles en composition taxonomique (haut) et fonctionnelle (bas), 2019 (10 sites, 19 parcelles, 45 pseudo-réplicats, b=biologique, c=conservation, i=intégré, p=conventionnel)</w:t>
      </w:r>
    </w:p>
    <w:p w14:paraId="4C314EFD" w14:textId="77777777" w:rsidR="002B2EC5" w:rsidRPr="00931AFF" w:rsidRDefault="002B2EC5" w:rsidP="008F4336">
      <w:pPr>
        <w:pStyle w:val="NoSpacing"/>
      </w:pPr>
    </w:p>
    <w:sectPr w:rsidR="002B2EC5" w:rsidRPr="00931AFF" w:rsidSect="00F87784">
      <w:type w:val="oddPage"/>
      <w:pgSz w:w="11906" w:h="16838" w:code="9"/>
      <w:pgMar w:top="1417" w:right="1417" w:bottom="1417" w:left="141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4E8B9" w14:textId="77777777" w:rsidR="00CE1063" w:rsidRDefault="00CE1063" w:rsidP="00AC1F5C">
      <w:pPr>
        <w:spacing w:after="0"/>
      </w:pPr>
      <w:r>
        <w:separator/>
      </w:r>
    </w:p>
  </w:endnote>
  <w:endnote w:type="continuationSeparator" w:id="0">
    <w:p w14:paraId="4D8B04A0" w14:textId="77777777" w:rsidR="00CE1063" w:rsidRDefault="00CE1063" w:rsidP="00AC1F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ZapfHumnst BT">
    <w:altName w:val="Segoe UI"/>
    <w:charset w:val="00"/>
    <w:family w:val="swiss"/>
    <w:pitch w:val="variable"/>
    <w:sig w:usb0="00000001" w:usb1="00000000" w:usb2="00000000" w:usb3="00000000" w:csb0="0000001B" w:csb1="00000000"/>
  </w:font>
  <w:font w:name="Times">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aavi">
    <w:panose1 w:val="02000500000000000000"/>
    <w:charset w:val="00"/>
    <w:family w:val="swiss"/>
    <w:pitch w:val="variable"/>
    <w:sig w:usb0="0002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E4F18" w14:textId="77777777" w:rsidR="0089332F" w:rsidRDefault="0089332F" w:rsidP="00E504D2">
    <w:pPr>
      <w:pStyle w:val="Footer"/>
    </w:pPr>
    <w:r>
      <w:t>(Compléter Prénom NOM)</w:t>
    </w:r>
  </w:p>
  <w:p w14:paraId="63FD4806" w14:textId="77777777" w:rsidR="0089332F" w:rsidRDefault="0089332F" w:rsidP="00E504D2">
    <w:pPr>
      <w:pStyle w:val="Footer"/>
    </w:pPr>
    <w:r>
      <w:t>Mémoire de stage GEEFT 2009-2010</w:t>
    </w:r>
  </w:p>
  <w:p w14:paraId="06C0F536" w14:textId="77777777" w:rsidR="0089332F" w:rsidRPr="0058005B" w:rsidRDefault="0089332F" w:rsidP="00E504D2">
    <w:pPr>
      <w:pStyle w:val="Footer"/>
    </w:pPr>
    <w:r>
      <w:t>(Compléter Titre du mémoire)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A368F" w14:textId="77777777" w:rsidR="0089332F" w:rsidRDefault="0089332F" w:rsidP="00E504D2">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69CBCF62" w14:textId="77777777" w:rsidR="0089332F" w:rsidRDefault="0089332F" w:rsidP="00E504D2">
    <w:pPr>
      <w:pStyle w:val="Footer"/>
    </w:pPr>
    <w:proofErr w:type="spellStart"/>
    <w:r>
      <w:t>Foreword</w:t>
    </w:r>
    <w:proofErr w:type="spellEnd"/>
  </w:p>
  <w:p w14:paraId="4ADFCEB9" w14:textId="77777777" w:rsidR="0089332F" w:rsidRDefault="0089332F" w:rsidP="00E504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ADBEB" w14:textId="29E04450" w:rsidR="0089332F" w:rsidRDefault="0089332F" w:rsidP="006B1C07">
    <w:pPr>
      <w:pStyle w:val="Footer"/>
      <w:pBdr>
        <w:top w:val="none" w:sz="0" w:space="0" w:color="auto"/>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4651F" w14:textId="176FABAD" w:rsidR="0089332F" w:rsidRPr="00FF137E" w:rsidRDefault="0089332F" w:rsidP="00FF137E">
    <w:pPr>
      <w:pStyle w:val="Footer"/>
      <w:jc w:val="left"/>
      <w:rPr>
        <w:rFonts w:cs="Tahoma"/>
      </w:rPr>
    </w:pPr>
    <w:r>
      <w:rPr>
        <w:rFonts w:cs="Tahoma"/>
      </w:rPr>
      <w:t>Swann FELIN</w:t>
    </w:r>
  </w:p>
  <w:p w14:paraId="65E812A7" w14:textId="41DED066" w:rsidR="0089332F" w:rsidRPr="00FF137E" w:rsidRDefault="0089332F" w:rsidP="00FF137E">
    <w:pPr>
      <w:pStyle w:val="Footer"/>
      <w:jc w:val="left"/>
      <w:rPr>
        <w:rFonts w:cs="Tahoma"/>
      </w:rPr>
    </w:pPr>
    <w:r w:rsidRPr="00FF137E">
      <w:rPr>
        <w:rFonts w:cs="Tahoma"/>
      </w:rPr>
      <w:t>Mémoire de stage GEE</w:t>
    </w:r>
    <w:r>
      <w:rPr>
        <w:rFonts w:cs="Tahoma"/>
      </w:rPr>
      <w:t>FT 2019-2020</w:t>
    </w:r>
  </w:p>
  <w:p w14:paraId="132079F2" w14:textId="4B84AC33" w:rsidR="0089332F" w:rsidRPr="00AF3C7F" w:rsidRDefault="0089332F" w:rsidP="00AF3C7F">
    <w:pPr>
      <w:autoSpaceDE w:val="0"/>
      <w:autoSpaceDN w:val="0"/>
      <w:adjustRightInd w:val="0"/>
      <w:spacing w:after="0"/>
      <w:jc w:val="left"/>
      <w:rPr>
        <w:rFonts w:ascii="Trebuchet MS" w:hAnsi="Trebuchet MS" w:cs="CIDFont+F1"/>
        <w:sz w:val="12"/>
        <w:szCs w:val="12"/>
        <w:lang w:bidi="pa-IN"/>
      </w:rPr>
    </w:pPr>
    <w:r w:rsidRPr="00AF3C7F">
      <w:rPr>
        <w:rFonts w:ascii="Trebuchet MS" w:hAnsi="Trebuchet MS" w:cs="CIDFont+F1"/>
        <w:sz w:val="12"/>
        <w:szCs w:val="12"/>
        <w:lang w:bidi="pa-IN"/>
      </w:rPr>
      <w:t>Caractérisation de la biodiversité des sols au sein de combinaisons de systèmes de culture et d’aménagements agroécologiques</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5C6D" w14:textId="7073F27D" w:rsidR="0089332F" w:rsidRDefault="0089332F" w:rsidP="006B1C07">
    <w:pPr>
      <w:pStyle w:val="Footer"/>
      <w:ind w:left="0" w:firstLine="0"/>
    </w:pPr>
    <w:r>
      <w:t>Swann FELIN</w:t>
    </w:r>
  </w:p>
  <w:p w14:paraId="119369EA" w14:textId="321059D6" w:rsidR="0089332F" w:rsidRDefault="0089332F" w:rsidP="006B1C07">
    <w:pPr>
      <w:pStyle w:val="Footer"/>
      <w:ind w:left="0" w:firstLine="0"/>
    </w:pPr>
    <w:r w:rsidRPr="00CB5A91">
      <w:t>Mémoire de stage GEEFT</w:t>
    </w:r>
    <w:r>
      <w:t xml:space="preserve"> 2019-2020</w:t>
    </w:r>
  </w:p>
  <w:p w14:paraId="5F52DED8" w14:textId="718FB288" w:rsidR="0089332F" w:rsidRPr="00AF3C7F" w:rsidRDefault="0089332F" w:rsidP="00AF3C7F">
    <w:pPr>
      <w:autoSpaceDE w:val="0"/>
      <w:autoSpaceDN w:val="0"/>
      <w:adjustRightInd w:val="0"/>
      <w:spacing w:after="0"/>
      <w:jc w:val="right"/>
      <w:rPr>
        <w:rFonts w:ascii="Trebuchet MS" w:hAnsi="Trebuchet MS" w:cs="CIDFont+F1"/>
        <w:sz w:val="12"/>
        <w:szCs w:val="12"/>
        <w:lang w:bidi="pa-IN"/>
      </w:rPr>
    </w:pPr>
    <w:r w:rsidRPr="00AF3C7F">
      <w:rPr>
        <w:rFonts w:ascii="Trebuchet MS" w:hAnsi="Trebuchet MS" w:cs="CIDFont+F1"/>
        <w:sz w:val="12"/>
        <w:szCs w:val="12"/>
        <w:lang w:bidi="pa-IN"/>
      </w:rPr>
      <w:t>Caractérisation de la biodiversité des sols au sein de combinaisons de systèmes de culture et d’aménagements agroécologiques</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1017" w14:textId="60B84B25" w:rsidR="0089332F" w:rsidRPr="00AF3C7F" w:rsidRDefault="0089332F" w:rsidP="006B1C07">
    <w:pPr>
      <w:pStyle w:val="Footer"/>
      <w:ind w:left="0" w:firstLine="0"/>
    </w:pPr>
    <w:r w:rsidRPr="00AF3C7F">
      <w:t>Swann FELIN</w:t>
    </w:r>
  </w:p>
  <w:p w14:paraId="3089FF6C" w14:textId="1FE6A259" w:rsidR="0089332F" w:rsidRPr="00AF3C7F" w:rsidRDefault="0089332F" w:rsidP="00AF3C7F">
    <w:pPr>
      <w:pStyle w:val="Footer"/>
      <w:ind w:left="0" w:firstLine="0"/>
    </w:pPr>
    <w:r w:rsidRPr="00AF3C7F">
      <w:t>Mémoire de stage GEEFT 2019-2020</w:t>
    </w:r>
  </w:p>
  <w:p w14:paraId="236FCD62" w14:textId="77777777" w:rsidR="0089332F" w:rsidRPr="00AF3C7F" w:rsidRDefault="0089332F" w:rsidP="00AF3C7F">
    <w:pPr>
      <w:autoSpaceDE w:val="0"/>
      <w:autoSpaceDN w:val="0"/>
      <w:adjustRightInd w:val="0"/>
      <w:spacing w:after="0"/>
      <w:jc w:val="right"/>
      <w:rPr>
        <w:rFonts w:ascii="Trebuchet MS" w:hAnsi="Trebuchet MS" w:cs="CIDFont+F1"/>
        <w:sz w:val="12"/>
        <w:szCs w:val="12"/>
        <w:lang w:bidi="pa-IN"/>
      </w:rPr>
    </w:pPr>
    <w:r w:rsidRPr="00AF3C7F">
      <w:rPr>
        <w:rFonts w:ascii="Trebuchet MS" w:hAnsi="Trebuchet MS" w:cs="CIDFont+F1"/>
        <w:sz w:val="12"/>
        <w:szCs w:val="12"/>
        <w:lang w:bidi="pa-IN"/>
      </w:rPr>
      <w:t>Caractérisation de la biodiversité des sols au sein de combinaisons de systèmes de culture et d’aménagements agroécologiques</w:t>
    </w:r>
  </w:p>
  <w:p w14:paraId="3918AD7F" w14:textId="6B6BD8FA" w:rsidR="0089332F" w:rsidRPr="00AF3C7F" w:rsidRDefault="0089332F" w:rsidP="006B1C07">
    <w:pPr>
      <w:pStyle w:val="Footer"/>
      <w:pBdr>
        <w:top w:val="none" w:sz="0" w:space="0" w:color="auto"/>
      </w:pBd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9FFCB" w14:textId="77777777" w:rsidR="00CE1063" w:rsidRDefault="00CE1063" w:rsidP="00AC1F5C">
      <w:pPr>
        <w:spacing w:after="0"/>
      </w:pPr>
      <w:r>
        <w:separator/>
      </w:r>
    </w:p>
  </w:footnote>
  <w:footnote w:type="continuationSeparator" w:id="0">
    <w:p w14:paraId="342F072D" w14:textId="77777777" w:rsidR="00CE1063" w:rsidRDefault="00CE1063" w:rsidP="00AC1F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EB2CC" w14:textId="77777777" w:rsidR="0089332F" w:rsidRDefault="0089332F">
    <w:pPr>
      <w:pStyle w:val="Header"/>
      <w:rPr>
        <w:rStyle w:val="PageNumber"/>
      </w:rPr>
    </w:pPr>
    <w:r>
      <w:rPr>
        <w:rStyle w:val="PageNumber"/>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099404"/>
      <w:docPartObj>
        <w:docPartGallery w:val="Page Numbers (Top of Page)"/>
        <w:docPartUnique/>
      </w:docPartObj>
    </w:sdtPr>
    <w:sdtEndPr>
      <w:rPr>
        <w:noProof/>
      </w:rPr>
    </w:sdtEndPr>
    <w:sdtContent>
      <w:p w14:paraId="07749245" w14:textId="36FC4248" w:rsidR="0089332F" w:rsidRDefault="0089332F">
        <w:pPr>
          <w:pStyle w:val="Header"/>
        </w:pPr>
        <w:r>
          <w:fldChar w:fldCharType="begin"/>
        </w:r>
        <w:r>
          <w:instrText xml:space="preserve"> PAGE   \* MERGEFORMAT </w:instrText>
        </w:r>
        <w:r>
          <w:fldChar w:fldCharType="separate"/>
        </w:r>
        <w:r>
          <w:rPr>
            <w:noProof/>
          </w:rPr>
          <w:t>2</w:t>
        </w:r>
        <w:r>
          <w:rPr>
            <w:noProof/>
          </w:rPr>
          <w:fldChar w:fldCharType="end"/>
        </w:r>
      </w:p>
    </w:sdtContent>
  </w:sdt>
  <w:p w14:paraId="1E0841C5" w14:textId="12209804" w:rsidR="0089332F" w:rsidRDefault="0089332F">
    <w:pPr>
      <w:pStyle w:val="Header"/>
      <w:rPr>
        <w:rStyle w:val="PageNumbe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876A3" w14:textId="77777777" w:rsidR="0089332F" w:rsidRDefault="0089332F">
    <w:pPr>
      <w:pStyle w:val="Header"/>
      <w:rPr>
        <w:rStyle w:val="PageNumber"/>
      </w:rPr>
    </w:pPr>
    <w:r>
      <w:rPr>
        <w:rStyle w:val="PageNumber"/>
      </w:rPr>
      <w:t xml:space="preserve">- </w:t>
    </w:r>
    <w:r w:rsidRPr="00C90326">
      <w:rPr>
        <w:rStyle w:val="PageNumber"/>
      </w:rPr>
      <w:fldChar w:fldCharType="begin"/>
    </w:r>
    <w:r w:rsidRPr="00C90326">
      <w:rPr>
        <w:rStyle w:val="PageNumber"/>
      </w:rPr>
      <w:instrText xml:space="preserve">PAGE  </w:instrText>
    </w:r>
    <w:r w:rsidRPr="00C90326">
      <w:rPr>
        <w:rStyle w:val="PageNumber"/>
      </w:rPr>
      <w:fldChar w:fldCharType="separate"/>
    </w:r>
    <w:r>
      <w:rPr>
        <w:rStyle w:val="PageNumber"/>
        <w:noProof/>
      </w:rPr>
      <w:t>24</w:t>
    </w:r>
    <w:r w:rsidRPr="00C90326">
      <w:rPr>
        <w:rStyle w:val="PageNumber"/>
      </w:rPr>
      <w:fldChar w:fldCharType="end"/>
    </w:r>
    <w:r>
      <w:rPr>
        <w:rStyle w:val="PageNumber"/>
      </w:rPr>
      <w:t xml:space="preserve"> -</w:t>
    </w:r>
    <w:r>
      <w:rPr>
        <w:rStyle w:val="PageNumber"/>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9194788"/>
      <w:docPartObj>
        <w:docPartGallery w:val="Page Numbers (Top of Page)"/>
        <w:docPartUnique/>
      </w:docPartObj>
    </w:sdtPr>
    <w:sdtEndPr>
      <w:rPr>
        <w:noProof/>
      </w:rPr>
    </w:sdtEndPr>
    <w:sdtContent>
      <w:p w14:paraId="2B8309EA" w14:textId="77777777" w:rsidR="0089332F" w:rsidRDefault="0089332F">
        <w:pPr>
          <w:pStyle w:val="Header"/>
        </w:pPr>
        <w:r>
          <w:fldChar w:fldCharType="begin"/>
        </w:r>
        <w:r>
          <w:instrText xml:space="preserve"> PAGE   \* MERGEFORMAT </w:instrText>
        </w:r>
        <w:r>
          <w:fldChar w:fldCharType="separate"/>
        </w:r>
        <w:r>
          <w:rPr>
            <w:noProof/>
          </w:rPr>
          <w:t>2</w:t>
        </w:r>
        <w:r>
          <w:rPr>
            <w:noProof/>
          </w:rPr>
          <w:fldChar w:fldCharType="end"/>
        </w:r>
      </w:p>
    </w:sdtContent>
  </w:sdt>
  <w:p w14:paraId="5D200FC7" w14:textId="77777777" w:rsidR="0089332F" w:rsidRDefault="0089332F">
    <w:pPr>
      <w:pStyle w:val="Header"/>
      <w:rPr>
        <w:rStyle w:val="PageNumbe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743D6" w14:textId="77777777" w:rsidR="0089332F" w:rsidRDefault="0089332F">
    <w:pPr>
      <w:pStyle w:val="Header"/>
      <w:rPr>
        <w:rStyle w:val="PageNumber"/>
      </w:rPr>
    </w:pPr>
    <w:r>
      <w:rPr>
        <w:rStyle w:val="PageNumber"/>
      </w:rPr>
      <w:t xml:space="preserve">- </w:t>
    </w:r>
    <w:r w:rsidRPr="00C90326">
      <w:rPr>
        <w:rStyle w:val="PageNumber"/>
      </w:rPr>
      <w:fldChar w:fldCharType="begin"/>
    </w:r>
    <w:r w:rsidRPr="00C90326">
      <w:rPr>
        <w:rStyle w:val="PageNumber"/>
      </w:rPr>
      <w:instrText xml:space="preserve">PAGE  </w:instrText>
    </w:r>
    <w:r w:rsidRPr="00C90326">
      <w:rPr>
        <w:rStyle w:val="PageNumber"/>
      </w:rPr>
      <w:fldChar w:fldCharType="separate"/>
    </w:r>
    <w:r>
      <w:rPr>
        <w:rStyle w:val="PageNumber"/>
        <w:noProof/>
      </w:rPr>
      <w:t>24</w:t>
    </w:r>
    <w:r w:rsidRPr="00C90326">
      <w:rPr>
        <w:rStyle w:val="PageNumber"/>
      </w:rPr>
      <w:fldChar w:fldCharType="end"/>
    </w:r>
    <w:r>
      <w:rPr>
        <w:rStyle w:val="PageNumber"/>
      </w:rPr>
      <w:t xml:space="preserve"> -</w:t>
    </w:r>
    <w:r>
      <w:rPr>
        <w:rStyle w:val="PageNumber"/>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566507"/>
      <w:docPartObj>
        <w:docPartGallery w:val="Page Numbers (Top of Page)"/>
        <w:docPartUnique/>
      </w:docPartObj>
    </w:sdtPr>
    <w:sdtEndPr>
      <w:rPr>
        <w:noProof/>
      </w:rPr>
    </w:sdtEndPr>
    <w:sdtContent>
      <w:p w14:paraId="7FB8D4F0" w14:textId="26CDB8B3" w:rsidR="0089332F" w:rsidRDefault="0089332F">
        <w:pPr>
          <w:pStyle w:val="Header"/>
        </w:pPr>
        <w:r>
          <w:fldChar w:fldCharType="begin"/>
        </w:r>
        <w:r>
          <w:instrText xml:space="preserve"> PAGE   \* MERGEFORMAT </w:instrText>
        </w:r>
        <w:r>
          <w:fldChar w:fldCharType="separate"/>
        </w:r>
        <w:r>
          <w:rPr>
            <w:noProof/>
          </w:rPr>
          <w:t>2</w:t>
        </w:r>
        <w:r>
          <w:rPr>
            <w:noProof/>
          </w:rPr>
          <w:fldChar w:fldCharType="end"/>
        </w:r>
      </w:p>
    </w:sdtContent>
  </w:sdt>
  <w:p w14:paraId="40DA0C08" w14:textId="4981D138" w:rsidR="0089332F" w:rsidRDefault="0089332F">
    <w:pPr>
      <w:pStyle w:val="Header"/>
      <w:rPr>
        <w:rStyle w:val="PageNumbe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2897" w14:textId="77777777" w:rsidR="0089332F" w:rsidRDefault="0089332F">
    <w:pPr>
      <w:pStyle w:val="Header"/>
      <w:rPr>
        <w:rStyle w:val="PageNumber"/>
      </w:rPr>
    </w:pPr>
    <w:r>
      <w:rPr>
        <w:rStyle w:val="PageNumber"/>
        <w:b w:val="0"/>
      </w:rPr>
      <w:tab/>
    </w: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r>
      <w:rPr>
        <w:rStyle w:val="PageNumber"/>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4773715"/>
      <w:docPartObj>
        <w:docPartGallery w:val="Page Numbers (Top of Page)"/>
        <w:docPartUnique/>
      </w:docPartObj>
    </w:sdtPr>
    <w:sdtEndPr>
      <w:rPr>
        <w:noProof/>
      </w:rPr>
    </w:sdtEndPr>
    <w:sdtContent>
      <w:p w14:paraId="0E90AFE6" w14:textId="4488832D" w:rsidR="0089332F" w:rsidRDefault="00CE1063">
        <w:pPr>
          <w:pStyle w:val="Header"/>
        </w:pPr>
      </w:p>
    </w:sdtContent>
  </w:sdt>
  <w:p w14:paraId="40D6F2E1" w14:textId="77777777" w:rsidR="0089332F" w:rsidRDefault="0089332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BE3FC" w14:textId="77777777" w:rsidR="0089332F" w:rsidRDefault="0089332F">
    <w:pPr>
      <w:pStyle w:val="Header"/>
      <w:rPr>
        <w:rStyle w:val="PageNumber"/>
      </w:rPr>
    </w:pPr>
    <w:r>
      <w:rPr>
        <w:rStyle w:val="PageNumber"/>
        <w:b w:val="0"/>
      </w:rPr>
      <w:tab/>
    </w: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r>
      <w:rPr>
        <w:rStyle w:val="PageNumber"/>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684009"/>
      <w:docPartObj>
        <w:docPartGallery w:val="Page Numbers (Top of Page)"/>
        <w:docPartUnique/>
      </w:docPartObj>
    </w:sdtPr>
    <w:sdtEndPr>
      <w:rPr>
        <w:noProof/>
      </w:rPr>
    </w:sdtEndPr>
    <w:sdtContent>
      <w:p w14:paraId="1E78151B" w14:textId="2C59164C" w:rsidR="0089332F" w:rsidRDefault="0089332F">
        <w:pPr>
          <w:pStyle w:val="Header"/>
        </w:pPr>
        <w:r>
          <w:fldChar w:fldCharType="begin"/>
        </w:r>
        <w:r>
          <w:instrText xml:space="preserve"> PAGE   \* MERGEFORMAT </w:instrText>
        </w:r>
        <w:r>
          <w:fldChar w:fldCharType="separate"/>
        </w:r>
        <w:r>
          <w:rPr>
            <w:noProof/>
          </w:rPr>
          <w:t>2</w:t>
        </w:r>
        <w:r>
          <w:rPr>
            <w:noProof/>
          </w:rPr>
          <w:fldChar w:fldCharType="end"/>
        </w:r>
      </w:p>
    </w:sdtContent>
  </w:sdt>
  <w:p w14:paraId="66142E3A" w14:textId="77777777" w:rsidR="0089332F" w:rsidRDefault="0089332F" w:rsidP="00B21DCE">
    <w:pPr>
      <w:pStyle w:val="Header"/>
      <w:ind w:right="440"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48AB7" w14:textId="77777777" w:rsidR="0089332F" w:rsidRDefault="0089332F" w:rsidP="00E504D2">
    <w:pPr>
      <w:pStyle w:val="Header"/>
      <w:framePr w:w="457" w:wrap="around" w:vAnchor="text" w:hAnchor="margin" w:xAlign="outside"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r>
      <w:rPr>
        <w:rStyle w:val="PageNumber"/>
      </w:rPr>
      <w:t xml:space="preserve"> -</w:t>
    </w:r>
  </w:p>
  <w:p w14:paraId="306A63D4" w14:textId="77777777" w:rsidR="0089332F" w:rsidRDefault="0089332F" w:rsidP="00E504D2">
    <w:pPr>
      <w:pStyle w:val="Header"/>
      <w:ind w:right="360" w:firstLine="360"/>
      <w:rPr>
        <w:rStyle w:val="PageNumber"/>
      </w:rPr>
    </w:pPr>
    <w:r>
      <w:rPr>
        <w:rStyle w:val="PageNumber"/>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4A61E" w14:textId="77777777" w:rsidR="0089332F" w:rsidRDefault="0089332F">
    <w:pPr>
      <w:pStyle w:val="Header"/>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r>
      <w:rPr>
        <w:rStyle w:val="PageNumber"/>
      </w:rPr>
      <w:t xml:space="preserve"> -</w:t>
    </w:r>
    <w:r>
      <w:rPr>
        <w:rStyle w:val="PageNumber"/>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464233"/>
      <w:docPartObj>
        <w:docPartGallery w:val="Page Numbers (Top of Page)"/>
        <w:docPartUnique/>
      </w:docPartObj>
    </w:sdtPr>
    <w:sdtEndPr>
      <w:rPr>
        <w:noProof/>
      </w:rPr>
    </w:sdtEndPr>
    <w:sdtContent>
      <w:p w14:paraId="5E48FEFB" w14:textId="67D3D5FC" w:rsidR="0089332F" w:rsidRDefault="0089332F">
        <w:pPr>
          <w:pStyle w:val="Header"/>
        </w:pPr>
        <w:r>
          <w:fldChar w:fldCharType="begin"/>
        </w:r>
        <w:r>
          <w:instrText xml:space="preserve"> PAGE   \* MERGEFORMAT </w:instrText>
        </w:r>
        <w:r>
          <w:fldChar w:fldCharType="separate"/>
        </w:r>
        <w:r>
          <w:rPr>
            <w:noProof/>
          </w:rPr>
          <w:t>2</w:t>
        </w:r>
        <w:r>
          <w:rPr>
            <w:noProof/>
          </w:rPr>
          <w:fldChar w:fldCharType="end"/>
        </w:r>
      </w:p>
    </w:sdtContent>
  </w:sdt>
  <w:p w14:paraId="413E2BC1" w14:textId="74B852AF" w:rsidR="0089332F" w:rsidRDefault="0089332F">
    <w:pPr>
      <w:pStyle w:val="Header"/>
      <w:rPr>
        <w:rStyle w:val="PageNumbe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B838F" w14:textId="77777777" w:rsidR="0089332F" w:rsidRDefault="0089332F">
    <w:pPr>
      <w:pStyle w:val="Header"/>
      <w:rPr>
        <w:rStyle w:val="PageNumber"/>
      </w:rPr>
    </w:pPr>
    <w:r>
      <w:rPr>
        <w:rStyle w:val="PageNumber"/>
        <w:b w:val="0"/>
      </w:rPr>
      <w:t xml:space="preserve">- </w:t>
    </w:r>
    <w:r w:rsidRPr="00C90326">
      <w:rPr>
        <w:rStyle w:val="PageNumber"/>
      </w:rPr>
      <w:fldChar w:fldCharType="begin"/>
    </w:r>
    <w:r w:rsidRPr="00C90326">
      <w:rPr>
        <w:rStyle w:val="PageNumber"/>
      </w:rPr>
      <w:instrText xml:space="preserve">PAGE  </w:instrText>
    </w:r>
    <w:r w:rsidRPr="00C90326">
      <w:rPr>
        <w:rStyle w:val="PageNumber"/>
      </w:rPr>
      <w:fldChar w:fldCharType="separate"/>
    </w:r>
    <w:r>
      <w:rPr>
        <w:rStyle w:val="PageNumber"/>
        <w:noProof/>
      </w:rPr>
      <w:t>24</w:t>
    </w:r>
    <w:r w:rsidRPr="00C90326">
      <w:rPr>
        <w:rStyle w:val="PageNumber"/>
      </w:rPr>
      <w:fldChar w:fldCharType="end"/>
    </w:r>
    <w:r>
      <w:rPr>
        <w:rStyle w:val="PageNumber"/>
        <w:b w:val="0"/>
      </w:rPr>
      <w:t xml:space="preserve"> -</w:t>
    </w:r>
    <w:r>
      <w:rPr>
        <w:rStyle w:val="PageNumber"/>
        <w:b w:val="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E1BF1"/>
    <w:multiLevelType w:val="hybridMultilevel"/>
    <w:tmpl w:val="0D0AB20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89208C9"/>
    <w:multiLevelType w:val="multilevel"/>
    <w:tmpl w:val="19FE7E2A"/>
    <w:lvl w:ilvl="0">
      <w:start w:val="2"/>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 w15:restartNumberingAfterBreak="0">
    <w:nsid w:val="15103F5A"/>
    <w:multiLevelType w:val="multilevel"/>
    <w:tmpl w:val="58C29448"/>
    <w:lvl w:ilvl="0">
      <w:start w:val="2"/>
      <w:numFmt w:val="decimal"/>
      <w:lvlText w:val="%1"/>
      <w:lvlJc w:val="left"/>
      <w:pPr>
        <w:ind w:left="696" w:hanging="69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960" w:hanging="3960"/>
      </w:pPr>
      <w:rPr>
        <w:rFonts w:hint="default"/>
      </w:rPr>
    </w:lvl>
  </w:abstractNum>
  <w:abstractNum w:abstractNumId="3" w15:restartNumberingAfterBreak="0">
    <w:nsid w:val="160D2BB0"/>
    <w:multiLevelType w:val="multilevel"/>
    <w:tmpl w:val="C582B5E0"/>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pStyle w:val="TOC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9D4DE0"/>
    <w:multiLevelType w:val="hybridMultilevel"/>
    <w:tmpl w:val="80442F74"/>
    <w:lvl w:ilvl="0" w:tplc="913E7DB8">
      <w:start w:val="5"/>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4B155C2"/>
    <w:multiLevelType w:val="hybridMultilevel"/>
    <w:tmpl w:val="248C6B60"/>
    <w:lvl w:ilvl="0" w:tplc="A24CDADE">
      <w:start w:val="4"/>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8440052"/>
    <w:multiLevelType w:val="hybridMultilevel"/>
    <w:tmpl w:val="9DB6D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DF130CB"/>
    <w:multiLevelType w:val="hybridMultilevel"/>
    <w:tmpl w:val="F4D65034"/>
    <w:lvl w:ilvl="0" w:tplc="0EB0F48A">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F6B67EC"/>
    <w:multiLevelType w:val="hybridMultilevel"/>
    <w:tmpl w:val="0060CEDA"/>
    <w:lvl w:ilvl="0" w:tplc="BF46537A">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1D73532"/>
    <w:multiLevelType w:val="multilevel"/>
    <w:tmpl w:val="19FE7E2A"/>
    <w:lvl w:ilvl="0">
      <w:start w:val="2"/>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0" w15:restartNumberingAfterBreak="0">
    <w:nsid w:val="344A400B"/>
    <w:multiLevelType w:val="hybridMultilevel"/>
    <w:tmpl w:val="D03E903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5B21B4B"/>
    <w:multiLevelType w:val="multilevel"/>
    <w:tmpl w:val="786EB0B4"/>
    <w:lvl w:ilvl="0">
      <w:start w:val="3"/>
      <w:numFmt w:val="decimal"/>
      <w:lvlText w:val="%1"/>
      <w:lvlJc w:val="left"/>
      <w:pPr>
        <w:ind w:left="912" w:hanging="912"/>
      </w:pPr>
      <w:rPr>
        <w:rFonts w:hint="default"/>
      </w:rPr>
    </w:lvl>
    <w:lvl w:ilvl="1">
      <w:start w:val="1"/>
      <w:numFmt w:val="decimal"/>
      <w:lvlText w:val="%1.%2"/>
      <w:lvlJc w:val="left"/>
      <w:pPr>
        <w:ind w:left="912" w:hanging="912"/>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2" w15:restartNumberingAfterBreak="0">
    <w:nsid w:val="44900EA0"/>
    <w:multiLevelType w:val="hybridMultilevel"/>
    <w:tmpl w:val="930A8582"/>
    <w:lvl w:ilvl="0" w:tplc="04E07DA4">
      <w:start w:val="1"/>
      <w:numFmt w:val="lowerLetter"/>
      <w:lvlText w:val="%1)"/>
      <w:lvlJc w:val="left"/>
      <w:pPr>
        <w:ind w:left="1068" w:hanging="360"/>
      </w:pPr>
      <w:rPr>
        <w:rFonts w:hint="default"/>
        <w:u w:val="none"/>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458418F3"/>
    <w:multiLevelType w:val="multilevel"/>
    <w:tmpl w:val="66B48AC4"/>
    <w:name w:val="Thèse"/>
    <w:lvl w:ilvl="0">
      <w:start w:val="1"/>
      <w:numFmt w:val="decimal"/>
      <w:pStyle w:val="Heading1"/>
      <w:suff w:val="space"/>
      <w:lvlText w:val="%1."/>
      <w:lvlJc w:val="left"/>
      <w:pPr>
        <w:ind w:left="432" w:hanging="432"/>
      </w:pPr>
      <w:rPr>
        <w:rFonts w:hint="default"/>
      </w:rPr>
    </w:lvl>
    <w:lvl w:ilvl="1">
      <w:start w:val="1"/>
      <w:numFmt w:val="decimal"/>
      <w:suff w:val="space"/>
      <w:lvlText w:val="%1.%2."/>
      <w:lvlJc w:val="left"/>
      <w:pPr>
        <w:ind w:left="0" w:firstLine="0"/>
      </w:pPr>
      <w:rPr>
        <w:rFonts w:hint="default"/>
        <w:b/>
        <w:i w:val="0"/>
        <w:caps w:val="0"/>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BDF69A8"/>
    <w:multiLevelType w:val="multilevel"/>
    <w:tmpl w:val="624ED18E"/>
    <w:lvl w:ilvl="0">
      <w:start w:val="2"/>
      <w:numFmt w:val="decimal"/>
      <w:lvlText w:val="%1."/>
      <w:lvlJc w:val="left"/>
      <w:pPr>
        <w:ind w:left="696" w:hanging="6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5643024F"/>
    <w:multiLevelType w:val="hybridMultilevel"/>
    <w:tmpl w:val="3B50F732"/>
    <w:lvl w:ilvl="0" w:tplc="9B685D8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5F811393"/>
    <w:multiLevelType w:val="multilevel"/>
    <w:tmpl w:val="5F083712"/>
    <w:lvl w:ilvl="0">
      <w:start w:val="1"/>
      <w:numFmt w:val="decimal"/>
      <w:lvlText w:val="%1"/>
      <w:lvlJc w:val="left"/>
      <w:pPr>
        <w:ind w:left="912" w:hanging="912"/>
      </w:pPr>
      <w:rPr>
        <w:rFonts w:hint="default"/>
      </w:rPr>
    </w:lvl>
    <w:lvl w:ilvl="1">
      <w:start w:val="3"/>
      <w:numFmt w:val="decimal"/>
      <w:lvlText w:val="%1.%2"/>
      <w:lvlJc w:val="left"/>
      <w:pPr>
        <w:ind w:left="912" w:hanging="91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7" w15:restartNumberingAfterBreak="0">
    <w:nsid w:val="74C860C9"/>
    <w:multiLevelType w:val="multilevel"/>
    <w:tmpl w:val="C51A024E"/>
    <w:lvl w:ilvl="0">
      <w:start w:val="2"/>
      <w:numFmt w:val="decimal"/>
      <w:lvlText w:val="%1."/>
      <w:lvlJc w:val="left"/>
      <w:pPr>
        <w:ind w:left="1080" w:hanging="720"/>
      </w:pPr>
      <w:rPr>
        <w:rFonts w:hint="default"/>
      </w:rPr>
    </w:lvl>
    <w:lvl w:ilvl="1">
      <w:start w:val="1"/>
      <w:numFmt w:val="decimal"/>
      <w:pStyle w:val="Heading3"/>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pStyle w:val="Heading4"/>
      <w:isLgl/>
      <w:lvlText w:val="%1.%2.%3.%4"/>
      <w:lvlJc w:val="left"/>
      <w:pPr>
        <w:ind w:left="1800" w:hanging="1440"/>
      </w:pPr>
      <w:rPr>
        <w:rFonts w:hint="default"/>
      </w:rPr>
    </w:lvl>
    <w:lvl w:ilvl="4">
      <w:start w:val="1"/>
      <w:numFmt w:val="decimal"/>
      <w:pStyle w:val="Heading5"/>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8" w15:restartNumberingAfterBreak="0">
    <w:nsid w:val="79295D96"/>
    <w:multiLevelType w:val="hybridMultilevel"/>
    <w:tmpl w:val="E356E828"/>
    <w:lvl w:ilvl="0" w:tplc="DE469FD2">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7C290504"/>
    <w:multiLevelType w:val="hybridMultilevel"/>
    <w:tmpl w:val="930A8582"/>
    <w:lvl w:ilvl="0" w:tplc="04E07DA4">
      <w:start w:val="1"/>
      <w:numFmt w:val="lowerLetter"/>
      <w:lvlText w:val="%1)"/>
      <w:lvlJc w:val="left"/>
      <w:pPr>
        <w:ind w:left="1068" w:hanging="360"/>
      </w:pPr>
      <w:rPr>
        <w:rFonts w:hint="default"/>
        <w:u w:val="none"/>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3"/>
  </w:num>
  <w:num w:numId="2">
    <w:abstractNumId w:val="0"/>
  </w:num>
  <w:num w:numId="3">
    <w:abstractNumId w:val="6"/>
  </w:num>
  <w:num w:numId="4">
    <w:abstractNumId w:val="2"/>
  </w:num>
  <w:num w:numId="5">
    <w:abstractNumId w:val="3"/>
  </w:num>
  <w:num w:numId="6">
    <w:abstractNumId w:val="13"/>
    <w:lvlOverride w:ilvl="0">
      <w:startOverride w:val="2"/>
    </w:lvlOverride>
    <w:lvlOverride w:ilvl="1">
      <w:startOverride w:val="3"/>
    </w:lvlOverride>
    <w:lvlOverride w:ilvl="2">
      <w:startOverride w:val="1"/>
    </w:lvlOverride>
  </w:num>
  <w:num w:numId="7">
    <w:abstractNumId w:val="13"/>
    <w:lvlOverride w:ilvl="0">
      <w:startOverride w:val="2"/>
    </w:lvlOverride>
    <w:lvlOverride w:ilvl="1">
      <w:startOverride w:val="3"/>
    </w:lvlOverride>
    <w:lvlOverride w:ilvl="2">
      <w:startOverride w:val="1"/>
    </w:lvlOverride>
  </w:num>
  <w:num w:numId="8">
    <w:abstractNumId w:val="13"/>
    <w:lvlOverride w:ilvl="0">
      <w:startOverride w:val="2"/>
    </w:lvlOverride>
    <w:lvlOverride w:ilvl="1">
      <w:startOverride w:val="3"/>
    </w:lvlOverride>
    <w:lvlOverride w:ilvl="2">
      <w:startOverride w:val="1"/>
    </w:lvlOverride>
  </w:num>
  <w:num w:numId="9">
    <w:abstractNumId w:val="19"/>
  </w:num>
  <w:num w:numId="10">
    <w:abstractNumId w:val="15"/>
  </w:num>
  <w:num w:numId="11">
    <w:abstractNumId w:val="18"/>
  </w:num>
  <w:num w:numId="12">
    <w:abstractNumId w:val="9"/>
  </w:num>
  <w:num w:numId="13">
    <w:abstractNumId w:val="14"/>
  </w:num>
  <w:num w:numId="14">
    <w:abstractNumId w:val="12"/>
  </w:num>
  <w:num w:numId="15">
    <w:abstractNumId w:val="13"/>
    <w:lvlOverride w:ilvl="0">
      <w:startOverride w:val="2"/>
    </w:lvlOverride>
    <w:lvlOverride w:ilvl="1">
      <w:startOverride w:val="2"/>
    </w:lvlOverride>
    <w:lvlOverride w:ilvl="2">
      <w:startOverride w:val="1"/>
    </w:lvlOverride>
  </w:num>
  <w:num w:numId="16">
    <w:abstractNumId w:val="16"/>
  </w:num>
  <w:num w:numId="17">
    <w:abstractNumId w:val="17"/>
  </w:num>
  <w:num w:numId="18">
    <w:abstractNumId w:val="5"/>
  </w:num>
  <w:num w:numId="19">
    <w:abstractNumId w:val="8"/>
  </w:num>
  <w:num w:numId="20">
    <w:abstractNumId w:val="7"/>
  </w:num>
  <w:num w:numId="21">
    <w:abstractNumId w:val="1"/>
  </w:num>
  <w:num w:numId="22">
    <w:abstractNumId w:val="11"/>
  </w:num>
  <w:num w:numId="23">
    <w:abstractNumId w:val="13"/>
    <w:lvlOverride w:ilvl="0">
      <w:startOverride w:val="3"/>
    </w:lvlOverride>
    <w:lvlOverride w:ilvl="1">
      <w:startOverride w:val="1"/>
    </w:lvlOverride>
    <w:lvlOverride w:ilvl="2">
      <w:startOverride w:val="2"/>
    </w:lvlOverride>
  </w:num>
  <w:num w:numId="24">
    <w:abstractNumId w:val="13"/>
    <w:lvlOverride w:ilvl="0">
      <w:startOverride w:val="3"/>
    </w:lvlOverride>
    <w:lvlOverride w:ilvl="1">
      <w:startOverride w:val="1"/>
    </w:lvlOverride>
    <w:lvlOverride w:ilvl="2">
      <w:startOverride w:val="2"/>
    </w:lvlOverride>
  </w:num>
  <w:num w:numId="25">
    <w:abstractNumId w:val="13"/>
    <w:lvlOverride w:ilvl="0">
      <w:startOverride w:val="3"/>
    </w:lvlOverride>
    <w:lvlOverride w:ilvl="1">
      <w:startOverride w:val="1"/>
    </w:lvlOverride>
    <w:lvlOverride w:ilvl="2">
      <w:startOverride w:val="2"/>
    </w:lvlOverride>
  </w:num>
  <w:num w:numId="26">
    <w:abstractNumId w:val="13"/>
    <w:lvlOverride w:ilvl="0">
      <w:startOverride w:val="3"/>
    </w:lvlOverride>
    <w:lvlOverride w:ilvl="1">
      <w:startOverride w:val="2"/>
    </w:lvlOverride>
  </w:num>
  <w:num w:numId="27">
    <w:abstractNumId w:val="13"/>
    <w:lvlOverride w:ilvl="0">
      <w:startOverride w:val="3"/>
    </w:lvlOverride>
    <w:lvlOverride w:ilvl="1">
      <w:startOverride w:val="1"/>
    </w:lvlOverride>
  </w:num>
  <w:num w:numId="28">
    <w:abstractNumId w:val="13"/>
    <w:lvlOverride w:ilvl="0">
      <w:startOverride w:val="3"/>
    </w:lvlOverride>
    <w:lvlOverride w:ilvl="1">
      <w:startOverride w:val="3"/>
    </w:lvlOverride>
  </w:num>
  <w:num w:numId="29">
    <w:abstractNumId w:val="10"/>
  </w:num>
  <w:num w:numId="30">
    <w:abstractNumId w:val="4"/>
  </w:num>
  <w:num w:numId="31">
    <w:abstractNumId w:val="13"/>
    <w:lvlOverride w:ilvl="0">
      <w:startOverride w:val="5"/>
    </w:lvlOverride>
  </w:num>
  <w:num w:numId="32">
    <w:abstractNumId w:val="13"/>
    <w:lvlOverride w:ilvl="0">
      <w:startOverride w:val="9"/>
    </w:lvlOverride>
  </w:num>
  <w:num w:numId="33">
    <w:abstractNumId w:val="13"/>
    <w:lvlOverride w:ilvl="0">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9DF"/>
    <w:rsid w:val="000002AB"/>
    <w:rsid w:val="00000788"/>
    <w:rsid w:val="000013C2"/>
    <w:rsid w:val="0000211D"/>
    <w:rsid w:val="00002580"/>
    <w:rsid w:val="000070BE"/>
    <w:rsid w:val="0000792C"/>
    <w:rsid w:val="00007C03"/>
    <w:rsid w:val="0001035D"/>
    <w:rsid w:val="000104F2"/>
    <w:rsid w:val="00011EC9"/>
    <w:rsid w:val="00012EEC"/>
    <w:rsid w:val="00014EC9"/>
    <w:rsid w:val="00016EA1"/>
    <w:rsid w:val="000170AF"/>
    <w:rsid w:val="000203F8"/>
    <w:rsid w:val="0002050C"/>
    <w:rsid w:val="00020516"/>
    <w:rsid w:val="000227F2"/>
    <w:rsid w:val="00022B30"/>
    <w:rsid w:val="000239C8"/>
    <w:rsid w:val="00024C37"/>
    <w:rsid w:val="00024C5B"/>
    <w:rsid w:val="0002581A"/>
    <w:rsid w:val="0002633E"/>
    <w:rsid w:val="00026C21"/>
    <w:rsid w:val="00026C47"/>
    <w:rsid w:val="0003006B"/>
    <w:rsid w:val="000325BF"/>
    <w:rsid w:val="000368A1"/>
    <w:rsid w:val="000413FF"/>
    <w:rsid w:val="00042842"/>
    <w:rsid w:val="00042BCF"/>
    <w:rsid w:val="0004316C"/>
    <w:rsid w:val="00043661"/>
    <w:rsid w:val="000440EE"/>
    <w:rsid w:val="00045FB9"/>
    <w:rsid w:val="000463C2"/>
    <w:rsid w:val="000472F1"/>
    <w:rsid w:val="00047EA4"/>
    <w:rsid w:val="00047F70"/>
    <w:rsid w:val="000516FB"/>
    <w:rsid w:val="00052DC9"/>
    <w:rsid w:val="00053A62"/>
    <w:rsid w:val="000542AC"/>
    <w:rsid w:val="000543A2"/>
    <w:rsid w:val="0005452C"/>
    <w:rsid w:val="00055699"/>
    <w:rsid w:val="0006271E"/>
    <w:rsid w:val="00063577"/>
    <w:rsid w:val="0006444C"/>
    <w:rsid w:val="000652B7"/>
    <w:rsid w:val="00065379"/>
    <w:rsid w:val="000660C8"/>
    <w:rsid w:val="00071215"/>
    <w:rsid w:val="00072062"/>
    <w:rsid w:val="00072489"/>
    <w:rsid w:val="00072926"/>
    <w:rsid w:val="000732EE"/>
    <w:rsid w:val="000733E9"/>
    <w:rsid w:val="0007374F"/>
    <w:rsid w:val="00073FC9"/>
    <w:rsid w:val="0007489B"/>
    <w:rsid w:val="000756C0"/>
    <w:rsid w:val="00076A78"/>
    <w:rsid w:val="0008024A"/>
    <w:rsid w:val="000808D2"/>
    <w:rsid w:val="00081806"/>
    <w:rsid w:val="00082384"/>
    <w:rsid w:val="00083239"/>
    <w:rsid w:val="00083FCF"/>
    <w:rsid w:val="000843DD"/>
    <w:rsid w:val="00084B6A"/>
    <w:rsid w:val="000850C8"/>
    <w:rsid w:val="00086CD8"/>
    <w:rsid w:val="00090176"/>
    <w:rsid w:val="00094014"/>
    <w:rsid w:val="000944AE"/>
    <w:rsid w:val="0009520A"/>
    <w:rsid w:val="00095FA3"/>
    <w:rsid w:val="0009673D"/>
    <w:rsid w:val="0009700D"/>
    <w:rsid w:val="000A0A4E"/>
    <w:rsid w:val="000A28C5"/>
    <w:rsid w:val="000A3D90"/>
    <w:rsid w:val="000A4521"/>
    <w:rsid w:val="000A49E8"/>
    <w:rsid w:val="000A5590"/>
    <w:rsid w:val="000A5814"/>
    <w:rsid w:val="000A5878"/>
    <w:rsid w:val="000A66D1"/>
    <w:rsid w:val="000A72C3"/>
    <w:rsid w:val="000B1968"/>
    <w:rsid w:val="000B5BB7"/>
    <w:rsid w:val="000B6299"/>
    <w:rsid w:val="000B6FC0"/>
    <w:rsid w:val="000B7078"/>
    <w:rsid w:val="000B72B0"/>
    <w:rsid w:val="000B7632"/>
    <w:rsid w:val="000C061D"/>
    <w:rsid w:val="000C335B"/>
    <w:rsid w:val="000C346B"/>
    <w:rsid w:val="000C625F"/>
    <w:rsid w:val="000C64E3"/>
    <w:rsid w:val="000C673D"/>
    <w:rsid w:val="000C7463"/>
    <w:rsid w:val="000C750D"/>
    <w:rsid w:val="000C7F6E"/>
    <w:rsid w:val="000D0C0B"/>
    <w:rsid w:val="000D1C0A"/>
    <w:rsid w:val="000D2A84"/>
    <w:rsid w:val="000D3501"/>
    <w:rsid w:val="000D39FD"/>
    <w:rsid w:val="000D3B68"/>
    <w:rsid w:val="000D5CCA"/>
    <w:rsid w:val="000D5E73"/>
    <w:rsid w:val="000D648B"/>
    <w:rsid w:val="000D6A9F"/>
    <w:rsid w:val="000D7B56"/>
    <w:rsid w:val="000E0784"/>
    <w:rsid w:val="000E1E2D"/>
    <w:rsid w:val="000E26B5"/>
    <w:rsid w:val="000E4F2A"/>
    <w:rsid w:val="000F05A3"/>
    <w:rsid w:val="000F0E91"/>
    <w:rsid w:val="000F3022"/>
    <w:rsid w:val="000F56E0"/>
    <w:rsid w:val="000F731E"/>
    <w:rsid w:val="00100CAE"/>
    <w:rsid w:val="001029DF"/>
    <w:rsid w:val="00102E58"/>
    <w:rsid w:val="00104631"/>
    <w:rsid w:val="0010584B"/>
    <w:rsid w:val="001060C2"/>
    <w:rsid w:val="001061C4"/>
    <w:rsid w:val="00106B4A"/>
    <w:rsid w:val="001070DC"/>
    <w:rsid w:val="00107228"/>
    <w:rsid w:val="00107575"/>
    <w:rsid w:val="00107784"/>
    <w:rsid w:val="00110D09"/>
    <w:rsid w:val="001112F4"/>
    <w:rsid w:val="00111555"/>
    <w:rsid w:val="001124E9"/>
    <w:rsid w:val="001125E9"/>
    <w:rsid w:val="00113EC4"/>
    <w:rsid w:val="001142AC"/>
    <w:rsid w:val="0011445C"/>
    <w:rsid w:val="00116A02"/>
    <w:rsid w:val="00117751"/>
    <w:rsid w:val="00120D9E"/>
    <w:rsid w:val="00122102"/>
    <w:rsid w:val="0012262A"/>
    <w:rsid w:val="00124994"/>
    <w:rsid w:val="001251B3"/>
    <w:rsid w:val="0012588A"/>
    <w:rsid w:val="00125F31"/>
    <w:rsid w:val="00126FDD"/>
    <w:rsid w:val="00127F03"/>
    <w:rsid w:val="001307CF"/>
    <w:rsid w:val="00130960"/>
    <w:rsid w:val="00133A13"/>
    <w:rsid w:val="00135437"/>
    <w:rsid w:val="00135B86"/>
    <w:rsid w:val="00135BBA"/>
    <w:rsid w:val="00136C9A"/>
    <w:rsid w:val="00140BDF"/>
    <w:rsid w:val="00142BFE"/>
    <w:rsid w:val="00142DC2"/>
    <w:rsid w:val="00143DD4"/>
    <w:rsid w:val="00145C38"/>
    <w:rsid w:val="0014628C"/>
    <w:rsid w:val="00150573"/>
    <w:rsid w:val="00150DAA"/>
    <w:rsid w:val="001525FF"/>
    <w:rsid w:val="00152ABA"/>
    <w:rsid w:val="0015339A"/>
    <w:rsid w:val="00153AEB"/>
    <w:rsid w:val="00154613"/>
    <w:rsid w:val="001565CC"/>
    <w:rsid w:val="00156C20"/>
    <w:rsid w:val="00157BE7"/>
    <w:rsid w:val="001605B2"/>
    <w:rsid w:val="00160BB8"/>
    <w:rsid w:val="00161346"/>
    <w:rsid w:val="00165A7F"/>
    <w:rsid w:val="00166C53"/>
    <w:rsid w:val="00170DE8"/>
    <w:rsid w:val="00171A58"/>
    <w:rsid w:val="0017394B"/>
    <w:rsid w:val="001762DD"/>
    <w:rsid w:val="00176333"/>
    <w:rsid w:val="00176BEC"/>
    <w:rsid w:val="00180D9C"/>
    <w:rsid w:val="00181117"/>
    <w:rsid w:val="00181567"/>
    <w:rsid w:val="00181B06"/>
    <w:rsid w:val="001829C9"/>
    <w:rsid w:val="00182B36"/>
    <w:rsid w:val="00183B7B"/>
    <w:rsid w:val="0018418F"/>
    <w:rsid w:val="00184532"/>
    <w:rsid w:val="00185BEC"/>
    <w:rsid w:val="00186C0A"/>
    <w:rsid w:val="00187D4A"/>
    <w:rsid w:val="00187F10"/>
    <w:rsid w:val="00192620"/>
    <w:rsid w:val="00192906"/>
    <w:rsid w:val="00193CBE"/>
    <w:rsid w:val="00193DFB"/>
    <w:rsid w:val="00194753"/>
    <w:rsid w:val="00194D66"/>
    <w:rsid w:val="0019502D"/>
    <w:rsid w:val="001A005D"/>
    <w:rsid w:val="001A11E1"/>
    <w:rsid w:val="001A3307"/>
    <w:rsid w:val="001A4911"/>
    <w:rsid w:val="001A5097"/>
    <w:rsid w:val="001A70AD"/>
    <w:rsid w:val="001A7595"/>
    <w:rsid w:val="001A7A17"/>
    <w:rsid w:val="001A7E47"/>
    <w:rsid w:val="001B0C08"/>
    <w:rsid w:val="001B2979"/>
    <w:rsid w:val="001B2BBB"/>
    <w:rsid w:val="001B482E"/>
    <w:rsid w:val="001B5FD4"/>
    <w:rsid w:val="001C0033"/>
    <w:rsid w:val="001C0793"/>
    <w:rsid w:val="001C2C79"/>
    <w:rsid w:val="001C330A"/>
    <w:rsid w:val="001C39D5"/>
    <w:rsid w:val="001C50C0"/>
    <w:rsid w:val="001C6400"/>
    <w:rsid w:val="001C6ED1"/>
    <w:rsid w:val="001D3088"/>
    <w:rsid w:val="001D4365"/>
    <w:rsid w:val="001D49B3"/>
    <w:rsid w:val="001D521B"/>
    <w:rsid w:val="001D56B8"/>
    <w:rsid w:val="001E285B"/>
    <w:rsid w:val="001E2980"/>
    <w:rsid w:val="001E3329"/>
    <w:rsid w:val="001E41C4"/>
    <w:rsid w:val="001E4C53"/>
    <w:rsid w:val="001E6EE6"/>
    <w:rsid w:val="001E7983"/>
    <w:rsid w:val="001E7F61"/>
    <w:rsid w:val="001F115A"/>
    <w:rsid w:val="001F1851"/>
    <w:rsid w:val="001F1A0C"/>
    <w:rsid w:val="001F1BE0"/>
    <w:rsid w:val="001F3530"/>
    <w:rsid w:val="001F3D2D"/>
    <w:rsid w:val="001F5D7A"/>
    <w:rsid w:val="002031F6"/>
    <w:rsid w:val="0020353C"/>
    <w:rsid w:val="002037D2"/>
    <w:rsid w:val="002039B5"/>
    <w:rsid w:val="00205510"/>
    <w:rsid w:val="00205C4B"/>
    <w:rsid w:val="00205CE1"/>
    <w:rsid w:val="00205D85"/>
    <w:rsid w:val="00207327"/>
    <w:rsid w:val="00207AEF"/>
    <w:rsid w:val="00210270"/>
    <w:rsid w:val="002114A3"/>
    <w:rsid w:val="00215E09"/>
    <w:rsid w:val="002177A3"/>
    <w:rsid w:val="002177C1"/>
    <w:rsid w:val="00217C2D"/>
    <w:rsid w:val="0022051B"/>
    <w:rsid w:val="0022181C"/>
    <w:rsid w:val="00222C0A"/>
    <w:rsid w:val="00223148"/>
    <w:rsid w:val="00224130"/>
    <w:rsid w:val="00225826"/>
    <w:rsid w:val="00226D76"/>
    <w:rsid w:val="00226E91"/>
    <w:rsid w:val="00231928"/>
    <w:rsid w:val="002327C6"/>
    <w:rsid w:val="00232C32"/>
    <w:rsid w:val="002334A5"/>
    <w:rsid w:val="0023368E"/>
    <w:rsid w:val="0023533B"/>
    <w:rsid w:val="002363A7"/>
    <w:rsid w:val="00236587"/>
    <w:rsid w:val="00240FB5"/>
    <w:rsid w:val="00241E46"/>
    <w:rsid w:val="00242808"/>
    <w:rsid w:val="00244A21"/>
    <w:rsid w:val="00245B94"/>
    <w:rsid w:val="002464EA"/>
    <w:rsid w:val="00247ADC"/>
    <w:rsid w:val="002517B0"/>
    <w:rsid w:val="00251C67"/>
    <w:rsid w:val="00253B13"/>
    <w:rsid w:val="00254A2E"/>
    <w:rsid w:val="00256AF6"/>
    <w:rsid w:val="002606C2"/>
    <w:rsid w:val="00260757"/>
    <w:rsid w:val="00261B1A"/>
    <w:rsid w:val="00264CDC"/>
    <w:rsid w:val="00265152"/>
    <w:rsid w:val="00265535"/>
    <w:rsid w:val="00267BC6"/>
    <w:rsid w:val="0027026D"/>
    <w:rsid w:val="00271749"/>
    <w:rsid w:val="00271FBC"/>
    <w:rsid w:val="00271FD5"/>
    <w:rsid w:val="0027349E"/>
    <w:rsid w:val="00274763"/>
    <w:rsid w:val="00274EAE"/>
    <w:rsid w:val="00275193"/>
    <w:rsid w:val="002763C6"/>
    <w:rsid w:val="00276D9D"/>
    <w:rsid w:val="00282244"/>
    <w:rsid w:val="00284016"/>
    <w:rsid w:val="002844DD"/>
    <w:rsid w:val="00285C8B"/>
    <w:rsid w:val="00287B45"/>
    <w:rsid w:val="00287EE6"/>
    <w:rsid w:val="0029158F"/>
    <w:rsid w:val="00291C0A"/>
    <w:rsid w:val="0029287C"/>
    <w:rsid w:val="0029292D"/>
    <w:rsid w:val="00292B14"/>
    <w:rsid w:val="002937F8"/>
    <w:rsid w:val="00294602"/>
    <w:rsid w:val="00294E7A"/>
    <w:rsid w:val="002954DA"/>
    <w:rsid w:val="00296831"/>
    <w:rsid w:val="0029733E"/>
    <w:rsid w:val="002A06C2"/>
    <w:rsid w:val="002A1061"/>
    <w:rsid w:val="002A1F36"/>
    <w:rsid w:val="002A29FB"/>
    <w:rsid w:val="002A2DE1"/>
    <w:rsid w:val="002A3752"/>
    <w:rsid w:val="002A3FF7"/>
    <w:rsid w:val="002A52D7"/>
    <w:rsid w:val="002A567C"/>
    <w:rsid w:val="002A5F68"/>
    <w:rsid w:val="002A6D97"/>
    <w:rsid w:val="002A70E6"/>
    <w:rsid w:val="002B0232"/>
    <w:rsid w:val="002B16E0"/>
    <w:rsid w:val="002B1C91"/>
    <w:rsid w:val="002B2660"/>
    <w:rsid w:val="002B2EC5"/>
    <w:rsid w:val="002B38E2"/>
    <w:rsid w:val="002B3C25"/>
    <w:rsid w:val="002B4345"/>
    <w:rsid w:val="002B5264"/>
    <w:rsid w:val="002C0549"/>
    <w:rsid w:val="002C0F7E"/>
    <w:rsid w:val="002C27EE"/>
    <w:rsid w:val="002C2A92"/>
    <w:rsid w:val="002C2BA8"/>
    <w:rsid w:val="002C349B"/>
    <w:rsid w:val="002C3DF8"/>
    <w:rsid w:val="002C4EEC"/>
    <w:rsid w:val="002C61B9"/>
    <w:rsid w:val="002C72A6"/>
    <w:rsid w:val="002D0149"/>
    <w:rsid w:val="002D0F3F"/>
    <w:rsid w:val="002D1245"/>
    <w:rsid w:val="002D2279"/>
    <w:rsid w:val="002D284F"/>
    <w:rsid w:val="002D3AB4"/>
    <w:rsid w:val="002D4002"/>
    <w:rsid w:val="002D404D"/>
    <w:rsid w:val="002D4900"/>
    <w:rsid w:val="002D4F28"/>
    <w:rsid w:val="002D7548"/>
    <w:rsid w:val="002D78CB"/>
    <w:rsid w:val="002E08AF"/>
    <w:rsid w:val="002E1837"/>
    <w:rsid w:val="002E2A63"/>
    <w:rsid w:val="002E3BAE"/>
    <w:rsid w:val="002E3D4D"/>
    <w:rsid w:val="002E3E8B"/>
    <w:rsid w:val="002E4157"/>
    <w:rsid w:val="002E4C99"/>
    <w:rsid w:val="002E5084"/>
    <w:rsid w:val="002E5A55"/>
    <w:rsid w:val="002E6DF2"/>
    <w:rsid w:val="002E72DD"/>
    <w:rsid w:val="002F23D0"/>
    <w:rsid w:val="002F2677"/>
    <w:rsid w:val="002F2971"/>
    <w:rsid w:val="002F41F6"/>
    <w:rsid w:val="002F6EEA"/>
    <w:rsid w:val="002F791C"/>
    <w:rsid w:val="00300B4A"/>
    <w:rsid w:val="00300BFD"/>
    <w:rsid w:val="003036D3"/>
    <w:rsid w:val="00303EFD"/>
    <w:rsid w:val="003042E5"/>
    <w:rsid w:val="00304F9A"/>
    <w:rsid w:val="00306650"/>
    <w:rsid w:val="003078A5"/>
    <w:rsid w:val="003102AA"/>
    <w:rsid w:val="003110BF"/>
    <w:rsid w:val="00311760"/>
    <w:rsid w:val="00312922"/>
    <w:rsid w:val="00312BD6"/>
    <w:rsid w:val="00315AD6"/>
    <w:rsid w:val="00317565"/>
    <w:rsid w:val="00317F8F"/>
    <w:rsid w:val="00321E44"/>
    <w:rsid w:val="00321F70"/>
    <w:rsid w:val="003228F8"/>
    <w:rsid w:val="003237CD"/>
    <w:rsid w:val="00327009"/>
    <w:rsid w:val="00327EF2"/>
    <w:rsid w:val="00333719"/>
    <w:rsid w:val="00333D00"/>
    <w:rsid w:val="00334AF2"/>
    <w:rsid w:val="00334EC2"/>
    <w:rsid w:val="003360DD"/>
    <w:rsid w:val="003424A1"/>
    <w:rsid w:val="003428B5"/>
    <w:rsid w:val="00343757"/>
    <w:rsid w:val="003439FB"/>
    <w:rsid w:val="0034478E"/>
    <w:rsid w:val="00345FD8"/>
    <w:rsid w:val="003467EA"/>
    <w:rsid w:val="00346858"/>
    <w:rsid w:val="00347AAE"/>
    <w:rsid w:val="00350031"/>
    <w:rsid w:val="0035007B"/>
    <w:rsid w:val="00350F22"/>
    <w:rsid w:val="003549DA"/>
    <w:rsid w:val="00356208"/>
    <w:rsid w:val="00356396"/>
    <w:rsid w:val="003570D0"/>
    <w:rsid w:val="00357A14"/>
    <w:rsid w:val="003602BF"/>
    <w:rsid w:val="003607DF"/>
    <w:rsid w:val="0036227E"/>
    <w:rsid w:val="00366200"/>
    <w:rsid w:val="003663C5"/>
    <w:rsid w:val="00370E4B"/>
    <w:rsid w:val="003715BE"/>
    <w:rsid w:val="003720CF"/>
    <w:rsid w:val="00373B17"/>
    <w:rsid w:val="003747F8"/>
    <w:rsid w:val="00374A97"/>
    <w:rsid w:val="00374CDD"/>
    <w:rsid w:val="00374D45"/>
    <w:rsid w:val="00377637"/>
    <w:rsid w:val="003806CD"/>
    <w:rsid w:val="0038144E"/>
    <w:rsid w:val="0038563D"/>
    <w:rsid w:val="00385D07"/>
    <w:rsid w:val="003863C0"/>
    <w:rsid w:val="00387DB9"/>
    <w:rsid w:val="003900E0"/>
    <w:rsid w:val="003903C7"/>
    <w:rsid w:val="003910EA"/>
    <w:rsid w:val="003913B6"/>
    <w:rsid w:val="00393DF3"/>
    <w:rsid w:val="003953B3"/>
    <w:rsid w:val="00395DA3"/>
    <w:rsid w:val="00397DEA"/>
    <w:rsid w:val="003A1ECC"/>
    <w:rsid w:val="003A2B68"/>
    <w:rsid w:val="003A2C8D"/>
    <w:rsid w:val="003A415D"/>
    <w:rsid w:val="003A65B0"/>
    <w:rsid w:val="003A6EFC"/>
    <w:rsid w:val="003B04C1"/>
    <w:rsid w:val="003B0AB7"/>
    <w:rsid w:val="003B3C78"/>
    <w:rsid w:val="003B5101"/>
    <w:rsid w:val="003B5B08"/>
    <w:rsid w:val="003B7CC4"/>
    <w:rsid w:val="003C0392"/>
    <w:rsid w:val="003C0943"/>
    <w:rsid w:val="003C0F7E"/>
    <w:rsid w:val="003C2FB2"/>
    <w:rsid w:val="003C4BE5"/>
    <w:rsid w:val="003C4EDD"/>
    <w:rsid w:val="003C55C4"/>
    <w:rsid w:val="003C6D80"/>
    <w:rsid w:val="003D053B"/>
    <w:rsid w:val="003D14E7"/>
    <w:rsid w:val="003D19A1"/>
    <w:rsid w:val="003D229D"/>
    <w:rsid w:val="003D262B"/>
    <w:rsid w:val="003D448C"/>
    <w:rsid w:val="003D44FD"/>
    <w:rsid w:val="003D4537"/>
    <w:rsid w:val="003D53CC"/>
    <w:rsid w:val="003D5A2D"/>
    <w:rsid w:val="003D69F5"/>
    <w:rsid w:val="003E0E11"/>
    <w:rsid w:val="003E10B8"/>
    <w:rsid w:val="003E1BC8"/>
    <w:rsid w:val="003E2064"/>
    <w:rsid w:val="003E366F"/>
    <w:rsid w:val="003E3C01"/>
    <w:rsid w:val="003E3DB5"/>
    <w:rsid w:val="003E4992"/>
    <w:rsid w:val="003E4B67"/>
    <w:rsid w:val="003F0D78"/>
    <w:rsid w:val="003F17BB"/>
    <w:rsid w:val="003F2E09"/>
    <w:rsid w:val="003F495F"/>
    <w:rsid w:val="003F61D4"/>
    <w:rsid w:val="004005C8"/>
    <w:rsid w:val="00401502"/>
    <w:rsid w:val="004022C1"/>
    <w:rsid w:val="00402E80"/>
    <w:rsid w:val="004048A3"/>
    <w:rsid w:val="00404B2B"/>
    <w:rsid w:val="00405218"/>
    <w:rsid w:val="00405810"/>
    <w:rsid w:val="004058E8"/>
    <w:rsid w:val="004061B7"/>
    <w:rsid w:val="00406969"/>
    <w:rsid w:val="004123BE"/>
    <w:rsid w:val="00412688"/>
    <w:rsid w:val="00412997"/>
    <w:rsid w:val="00412F1C"/>
    <w:rsid w:val="0041309E"/>
    <w:rsid w:val="00413EB5"/>
    <w:rsid w:val="00414722"/>
    <w:rsid w:val="00414B93"/>
    <w:rsid w:val="004150C7"/>
    <w:rsid w:val="004152E5"/>
    <w:rsid w:val="00415397"/>
    <w:rsid w:val="00422890"/>
    <w:rsid w:val="0042367D"/>
    <w:rsid w:val="0042378A"/>
    <w:rsid w:val="004249C7"/>
    <w:rsid w:val="00424CE1"/>
    <w:rsid w:val="00427893"/>
    <w:rsid w:val="00430891"/>
    <w:rsid w:val="00431C97"/>
    <w:rsid w:val="00434A3A"/>
    <w:rsid w:val="00436652"/>
    <w:rsid w:val="004375C0"/>
    <w:rsid w:val="00442033"/>
    <w:rsid w:val="00443995"/>
    <w:rsid w:val="00445269"/>
    <w:rsid w:val="0045068D"/>
    <w:rsid w:val="0045146D"/>
    <w:rsid w:val="00451779"/>
    <w:rsid w:val="00452C2F"/>
    <w:rsid w:val="004530C3"/>
    <w:rsid w:val="004545AB"/>
    <w:rsid w:val="00455BBD"/>
    <w:rsid w:val="0045672A"/>
    <w:rsid w:val="00456D75"/>
    <w:rsid w:val="00461F31"/>
    <w:rsid w:val="00462976"/>
    <w:rsid w:val="00463362"/>
    <w:rsid w:val="00464247"/>
    <w:rsid w:val="00466F34"/>
    <w:rsid w:val="004672BB"/>
    <w:rsid w:val="004730C8"/>
    <w:rsid w:val="004742E7"/>
    <w:rsid w:val="00474AF2"/>
    <w:rsid w:val="00475610"/>
    <w:rsid w:val="00476FE5"/>
    <w:rsid w:val="0047786D"/>
    <w:rsid w:val="004812A9"/>
    <w:rsid w:val="00482BE7"/>
    <w:rsid w:val="0048312B"/>
    <w:rsid w:val="004832DD"/>
    <w:rsid w:val="004849DA"/>
    <w:rsid w:val="00485EBB"/>
    <w:rsid w:val="00487341"/>
    <w:rsid w:val="00490560"/>
    <w:rsid w:val="00492412"/>
    <w:rsid w:val="00492884"/>
    <w:rsid w:val="00495C54"/>
    <w:rsid w:val="004A0399"/>
    <w:rsid w:val="004A04E6"/>
    <w:rsid w:val="004A0E93"/>
    <w:rsid w:val="004A1B71"/>
    <w:rsid w:val="004A2EF8"/>
    <w:rsid w:val="004A35F9"/>
    <w:rsid w:val="004A4017"/>
    <w:rsid w:val="004A4C78"/>
    <w:rsid w:val="004A5583"/>
    <w:rsid w:val="004A6FAA"/>
    <w:rsid w:val="004B1F69"/>
    <w:rsid w:val="004B3021"/>
    <w:rsid w:val="004B3933"/>
    <w:rsid w:val="004B4078"/>
    <w:rsid w:val="004B47B6"/>
    <w:rsid w:val="004B4D2B"/>
    <w:rsid w:val="004B5151"/>
    <w:rsid w:val="004B7A60"/>
    <w:rsid w:val="004C02F2"/>
    <w:rsid w:val="004C06E6"/>
    <w:rsid w:val="004C149E"/>
    <w:rsid w:val="004C5590"/>
    <w:rsid w:val="004C7D4E"/>
    <w:rsid w:val="004C7E85"/>
    <w:rsid w:val="004D0FE2"/>
    <w:rsid w:val="004D4756"/>
    <w:rsid w:val="004D664A"/>
    <w:rsid w:val="004D67E1"/>
    <w:rsid w:val="004D7DB4"/>
    <w:rsid w:val="004E0CC9"/>
    <w:rsid w:val="004E13D2"/>
    <w:rsid w:val="004E159A"/>
    <w:rsid w:val="004E22B2"/>
    <w:rsid w:val="004E31E6"/>
    <w:rsid w:val="004E3BF3"/>
    <w:rsid w:val="004E3CE9"/>
    <w:rsid w:val="004E4403"/>
    <w:rsid w:val="004E5C72"/>
    <w:rsid w:val="004F0C0D"/>
    <w:rsid w:val="004F16D0"/>
    <w:rsid w:val="004F2018"/>
    <w:rsid w:val="004F2547"/>
    <w:rsid w:val="004F2E6F"/>
    <w:rsid w:val="004F50DD"/>
    <w:rsid w:val="004F51F8"/>
    <w:rsid w:val="004F728D"/>
    <w:rsid w:val="005014B0"/>
    <w:rsid w:val="005014B5"/>
    <w:rsid w:val="0050487E"/>
    <w:rsid w:val="00506B03"/>
    <w:rsid w:val="00507300"/>
    <w:rsid w:val="005101C7"/>
    <w:rsid w:val="005124AD"/>
    <w:rsid w:val="00513E5A"/>
    <w:rsid w:val="00514BBC"/>
    <w:rsid w:val="0051624C"/>
    <w:rsid w:val="005166FE"/>
    <w:rsid w:val="00517DCF"/>
    <w:rsid w:val="00520261"/>
    <w:rsid w:val="00521A7D"/>
    <w:rsid w:val="00522FB4"/>
    <w:rsid w:val="00523041"/>
    <w:rsid w:val="00525721"/>
    <w:rsid w:val="00527E91"/>
    <w:rsid w:val="00530D8D"/>
    <w:rsid w:val="0053100F"/>
    <w:rsid w:val="00531853"/>
    <w:rsid w:val="00534034"/>
    <w:rsid w:val="0053493E"/>
    <w:rsid w:val="005349B7"/>
    <w:rsid w:val="00534AE8"/>
    <w:rsid w:val="00535D26"/>
    <w:rsid w:val="005378A3"/>
    <w:rsid w:val="005413EF"/>
    <w:rsid w:val="00542553"/>
    <w:rsid w:val="00542C2E"/>
    <w:rsid w:val="00543B86"/>
    <w:rsid w:val="00544A40"/>
    <w:rsid w:val="00546107"/>
    <w:rsid w:val="00546870"/>
    <w:rsid w:val="005468CF"/>
    <w:rsid w:val="00546C69"/>
    <w:rsid w:val="00546C91"/>
    <w:rsid w:val="00546E80"/>
    <w:rsid w:val="005511DE"/>
    <w:rsid w:val="00551958"/>
    <w:rsid w:val="00551D68"/>
    <w:rsid w:val="00553929"/>
    <w:rsid w:val="00553A46"/>
    <w:rsid w:val="00553F4E"/>
    <w:rsid w:val="0055477C"/>
    <w:rsid w:val="00554C5D"/>
    <w:rsid w:val="00557432"/>
    <w:rsid w:val="005577BF"/>
    <w:rsid w:val="005600E5"/>
    <w:rsid w:val="00560A88"/>
    <w:rsid w:val="00560EE5"/>
    <w:rsid w:val="005620D3"/>
    <w:rsid w:val="005644D6"/>
    <w:rsid w:val="00565449"/>
    <w:rsid w:val="005663E3"/>
    <w:rsid w:val="005713F8"/>
    <w:rsid w:val="0057236F"/>
    <w:rsid w:val="00572F0A"/>
    <w:rsid w:val="0057462C"/>
    <w:rsid w:val="005762E0"/>
    <w:rsid w:val="005765D5"/>
    <w:rsid w:val="005771AA"/>
    <w:rsid w:val="005803F9"/>
    <w:rsid w:val="00581EC9"/>
    <w:rsid w:val="00582E80"/>
    <w:rsid w:val="00583CBE"/>
    <w:rsid w:val="00583D00"/>
    <w:rsid w:val="00583E8B"/>
    <w:rsid w:val="005902E1"/>
    <w:rsid w:val="005911F8"/>
    <w:rsid w:val="00591A5B"/>
    <w:rsid w:val="00593FA5"/>
    <w:rsid w:val="00594192"/>
    <w:rsid w:val="00594CF8"/>
    <w:rsid w:val="00594F79"/>
    <w:rsid w:val="0059731A"/>
    <w:rsid w:val="005A4EB7"/>
    <w:rsid w:val="005A5250"/>
    <w:rsid w:val="005A5309"/>
    <w:rsid w:val="005A53B3"/>
    <w:rsid w:val="005A5770"/>
    <w:rsid w:val="005B096F"/>
    <w:rsid w:val="005B1FD6"/>
    <w:rsid w:val="005B243B"/>
    <w:rsid w:val="005B35D4"/>
    <w:rsid w:val="005B364F"/>
    <w:rsid w:val="005B45E3"/>
    <w:rsid w:val="005B48EB"/>
    <w:rsid w:val="005B5941"/>
    <w:rsid w:val="005B5B11"/>
    <w:rsid w:val="005B5CA8"/>
    <w:rsid w:val="005B6F27"/>
    <w:rsid w:val="005B71AF"/>
    <w:rsid w:val="005C0389"/>
    <w:rsid w:val="005C231D"/>
    <w:rsid w:val="005C2B8C"/>
    <w:rsid w:val="005C3CEA"/>
    <w:rsid w:val="005C47A4"/>
    <w:rsid w:val="005C47F4"/>
    <w:rsid w:val="005C7719"/>
    <w:rsid w:val="005D24BE"/>
    <w:rsid w:val="005D3F86"/>
    <w:rsid w:val="005D4AF6"/>
    <w:rsid w:val="005D56E3"/>
    <w:rsid w:val="005D6F42"/>
    <w:rsid w:val="005D7890"/>
    <w:rsid w:val="005D7C10"/>
    <w:rsid w:val="005E019E"/>
    <w:rsid w:val="005E0ECF"/>
    <w:rsid w:val="005E2952"/>
    <w:rsid w:val="005E304F"/>
    <w:rsid w:val="005E3971"/>
    <w:rsid w:val="005E68B2"/>
    <w:rsid w:val="005E70DF"/>
    <w:rsid w:val="005E751B"/>
    <w:rsid w:val="005F0016"/>
    <w:rsid w:val="005F1085"/>
    <w:rsid w:val="005F259C"/>
    <w:rsid w:val="005F3635"/>
    <w:rsid w:val="005F4B82"/>
    <w:rsid w:val="005F50D7"/>
    <w:rsid w:val="005F7A12"/>
    <w:rsid w:val="006028EA"/>
    <w:rsid w:val="006029FE"/>
    <w:rsid w:val="006041A0"/>
    <w:rsid w:val="0060669D"/>
    <w:rsid w:val="006105D6"/>
    <w:rsid w:val="00610725"/>
    <w:rsid w:val="00611434"/>
    <w:rsid w:val="006129AA"/>
    <w:rsid w:val="00613586"/>
    <w:rsid w:val="00616146"/>
    <w:rsid w:val="006176F0"/>
    <w:rsid w:val="00623F59"/>
    <w:rsid w:val="00625E14"/>
    <w:rsid w:val="006265EB"/>
    <w:rsid w:val="00626A17"/>
    <w:rsid w:val="00626DA7"/>
    <w:rsid w:val="00631159"/>
    <w:rsid w:val="00632F4A"/>
    <w:rsid w:val="0063518A"/>
    <w:rsid w:val="00635369"/>
    <w:rsid w:val="00635DEC"/>
    <w:rsid w:val="00636E2D"/>
    <w:rsid w:val="00637A6B"/>
    <w:rsid w:val="00637C10"/>
    <w:rsid w:val="00643096"/>
    <w:rsid w:val="0064373E"/>
    <w:rsid w:val="006442C4"/>
    <w:rsid w:val="00646CC5"/>
    <w:rsid w:val="006500E4"/>
    <w:rsid w:val="00650777"/>
    <w:rsid w:val="00651645"/>
    <w:rsid w:val="00651651"/>
    <w:rsid w:val="00651707"/>
    <w:rsid w:val="006517BB"/>
    <w:rsid w:val="006522D4"/>
    <w:rsid w:val="006524C5"/>
    <w:rsid w:val="00654EF5"/>
    <w:rsid w:val="006558ED"/>
    <w:rsid w:val="00656805"/>
    <w:rsid w:val="00656997"/>
    <w:rsid w:val="006613A3"/>
    <w:rsid w:val="00661BC2"/>
    <w:rsid w:val="00662E54"/>
    <w:rsid w:val="006633E7"/>
    <w:rsid w:val="0066469F"/>
    <w:rsid w:val="00665439"/>
    <w:rsid w:val="00665D21"/>
    <w:rsid w:val="00666061"/>
    <w:rsid w:val="006703AB"/>
    <w:rsid w:val="006703FD"/>
    <w:rsid w:val="0067044B"/>
    <w:rsid w:val="00673C11"/>
    <w:rsid w:val="00676105"/>
    <w:rsid w:val="00680824"/>
    <w:rsid w:val="006814E2"/>
    <w:rsid w:val="00681758"/>
    <w:rsid w:val="00682240"/>
    <w:rsid w:val="0068245A"/>
    <w:rsid w:val="006836AB"/>
    <w:rsid w:val="006845DD"/>
    <w:rsid w:val="00684D5A"/>
    <w:rsid w:val="00685EB5"/>
    <w:rsid w:val="00687F23"/>
    <w:rsid w:val="0069061E"/>
    <w:rsid w:val="00691795"/>
    <w:rsid w:val="00691B49"/>
    <w:rsid w:val="00691E42"/>
    <w:rsid w:val="00693BAA"/>
    <w:rsid w:val="00693C34"/>
    <w:rsid w:val="00696D53"/>
    <w:rsid w:val="006A1177"/>
    <w:rsid w:val="006A1266"/>
    <w:rsid w:val="006A1B27"/>
    <w:rsid w:val="006A1B74"/>
    <w:rsid w:val="006A33A6"/>
    <w:rsid w:val="006A4BDB"/>
    <w:rsid w:val="006A56F6"/>
    <w:rsid w:val="006B10B6"/>
    <w:rsid w:val="006B1A29"/>
    <w:rsid w:val="006B1C07"/>
    <w:rsid w:val="006B2A40"/>
    <w:rsid w:val="006B4012"/>
    <w:rsid w:val="006B4974"/>
    <w:rsid w:val="006B6311"/>
    <w:rsid w:val="006B7599"/>
    <w:rsid w:val="006C0C5E"/>
    <w:rsid w:val="006C2308"/>
    <w:rsid w:val="006C2BC3"/>
    <w:rsid w:val="006C5553"/>
    <w:rsid w:val="006C5E20"/>
    <w:rsid w:val="006C6631"/>
    <w:rsid w:val="006C6B3E"/>
    <w:rsid w:val="006D170A"/>
    <w:rsid w:val="006D1CF8"/>
    <w:rsid w:val="006D247E"/>
    <w:rsid w:val="006D4658"/>
    <w:rsid w:val="006D6AF8"/>
    <w:rsid w:val="006D78E0"/>
    <w:rsid w:val="006E016B"/>
    <w:rsid w:val="006E030C"/>
    <w:rsid w:val="006E0779"/>
    <w:rsid w:val="006E0AC2"/>
    <w:rsid w:val="006E193B"/>
    <w:rsid w:val="006E19D1"/>
    <w:rsid w:val="006E2650"/>
    <w:rsid w:val="006E424D"/>
    <w:rsid w:val="006E4CB0"/>
    <w:rsid w:val="006E5C38"/>
    <w:rsid w:val="006F06A1"/>
    <w:rsid w:val="006F1936"/>
    <w:rsid w:val="006F25AF"/>
    <w:rsid w:val="006F25B2"/>
    <w:rsid w:val="006F2CEF"/>
    <w:rsid w:val="006F3178"/>
    <w:rsid w:val="006F49D2"/>
    <w:rsid w:val="006F6194"/>
    <w:rsid w:val="006F6D51"/>
    <w:rsid w:val="006F73CD"/>
    <w:rsid w:val="006F7459"/>
    <w:rsid w:val="00700691"/>
    <w:rsid w:val="007019D4"/>
    <w:rsid w:val="00701E8E"/>
    <w:rsid w:val="007020CD"/>
    <w:rsid w:val="00703087"/>
    <w:rsid w:val="007040A7"/>
    <w:rsid w:val="0070492E"/>
    <w:rsid w:val="00706CD4"/>
    <w:rsid w:val="0070709A"/>
    <w:rsid w:val="00707AE1"/>
    <w:rsid w:val="0071022B"/>
    <w:rsid w:val="007109FB"/>
    <w:rsid w:val="00712229"/>
    <w:rsid w:val="00712CFF"/>
    <w:rsid w:val="00714EEF"/>
    <w:rsid w:val="007158BA"/>
    <w:rsid w:val="00715BCC"/>
    <w:rsid w:val="007163B2"/>
    <w:rsid w:val="00716759"/>
    <w:rsid w:val="00720777"/>
    <w:rsid w:val="00720BAA"/>
    <w:rsid w:val="00721DB9"/>
    <w:rsid w:val="007221D8"/>
    <w:rsid w:val="007221ED"/>
    <w:rsid w:val="0072220F"/>
    <w:rsid w:val="00722ED4"/>
    <w:rsid w:val="007239A6"/>
    <w:rsid w:val="00723D5E"/>
    <w:rsid w:val="007249AA"/>
    <w:rsid w:val="00725271"/>
    <w:rsid w:val="00725861"/>
    <w:rsid w:val="00725943"/>
    <w:rsid w:val="00725FA9"/>
    <w:rsid w:val="00727A5C"/>
    <w:rsid w:val="00727D77"/>
    <w:rsid w:val="00727ECE"/>
    <w:rsid w:val="00727F15"/>
    <w:rsid w:val="00727F7F"/>
    <w:rsid w:val="007300F7"/>
    <w:rsid w:val="00730361"/>
    <w:rsid w:val="0073051B"/>
    <w:rsid w:val="00731C25"/>
    <w:rsid w:val="00732A63"/>
    <w:rsid w:val="00735B45"/>
    <w:rsid w:val="007360CA"/>
    <w:rsid w:val="00736619"/>
    <w:rsid w:val="00736B6C"/>
    <w:rsid w:val="0073743E"/>
    <w:rsid w:val="00737DFD"/>
    <w:rsid w:val="0074096F"/>
    <w:rsid w:val="00741D0B"/>
    <w:rsid w:val="0074205E"/>
    <w:rsid w:val="0074441B"/>
    <w:rsid w:val="00745E83"/>
    <w:rsid w:val="00746CAE"/>
    <w:rsid w:val="00747702"/>
    <w:rsid w:val="00747AF2"/>
    <w:rsid w:val="00747AFC"/>
    <w:rsid w:val="00750598"/>
    <w:rsid w:val="007513E2"/>
    <w:rsid w:val="00751718"/>
    <w:rsid w:val="0075261D"/>
    <w:rsid w:val="00752D1E"/>
    <w:rsid w:val="0075386A"/>
    <w:rsid w:val="00753AF6"/>
    <w:rsid w:val="00753C6C"/>
    <w:rsid w:val="007542BD"/>
    <w:rsid w:val="00754392"/>
    <w:rsid w:val="0075453C"/>
    <w:rsid w:val="0075544D"/>
    <w:rsid w:val="007556B8"/>
    <w:rsid w:val="00756DAB"/>
    <w:rsid w:val="00757C18"/>
    <w:rsid w:val="00757E6E"/>
    <w:rsid w:val="0076058D"/>
    <w:rsid w:val="00765231"/>
    <w:rsid w:val="007676B3"/>
    <w:rsid w:val="007740F6"/>
    <w:rsid w:val="00774250"/>
    <w:rsid w:val="007742D0"/>
    <w:rsid w:val="007742FB"/>
    <w:rsid w:val="00774566"/>
    <w:rsid w:val="00776CE2"/>
    <w:rsid w:val="0077778A"/>
    <w:rsid w:val="0077782C"/>
    <w:rsid w:val="00781D9C"/>
    <w:rsid w:val="00781ECA"/>
    <w:rsid w:val="0078319C"/>
    <w:rsid w:val="007833D8"/>
    <w:rsid w:val="00784026"/>
    <w:rsid w:val="00785202"/>
    <w:rsid w:val="007853F8"/>
    <w:rsid w:val="007861AF"/>
    <w:rsid w:val="00787C8D"/>
    <w:rsid w:val="0079083C"/>
    <w:rsid w:val="00790A80"/>
    <w:rsid w:val="00795068"/>
    <w:rsid w:val="007A00C8"/>
    <w:rsid w:val="007A0207"/>
    <w:rsid w:val="007A0692"/>
    <w:rsid w:val="007A0A1C"/>
    <w:rsid w:val="007A0AD1"/>
    <w:rsid w:val="007A22DD"/>
    <w:rsid w:val="007A2AB0"/>
    <w:rsid w:val="007A499C"/>
    <w:rsid w:val="007A61DA"/>
    <w:rsid w:val="007A6A86"/>
    <w:rsid w:val="007A6B4E"/>
    <w:rsid w:val="007A7A46"/>
    <w:rsid w:val="007B1518"/>
    <w:rsid w:val="007B672D"/>
    <w:rsid w:val="007B7B7A"/>
    <w:rsid w:val="007C1D40"/>
    <w:rsid w:val="007C2B5E"/>
    <w:rsid w:val="007C3C62"/>
    <w:rsid w:val="007C4A8B"/>
    <w:rsid w:val="007C50B8"/>
    <w:rsid w:val="007C5A84"/>
    <w:rsid w:val="007C7ADE"/>
    <w:rsid w:val="007D0FFC"/>
    <w:rsid w:val="007D12AC"/>
    <w:rsid w:val="007D191C"/>
    <w:rsid w:val="007D2C21"/>
    <w:rsid w:val="007D3DEF"/>
    <w:rsid w:val="007D76A1"/>
    <w:rsid w:val="007E0722"/>
    <w:rsid w:val="007E0A89"/>
    <w:rsid w:val="007E0C39"/>
    <w:rsid w:val="007E11A6"/>
    <w:rsid w:val="007E13B8"/>
    <w:rsid w:val="007E2204"/>
    <w:rsid w:val="007E2E7C"/>
    <w:rsid w:val="007E4540"/>
    <w:rsid w:val="007E59E2"/>
    <w:rsid w:val="007E5B04"/>
    <w:rsid w:val="007E7709"/>
    <w:rsid w:val="007F318D"/>
    <w:rsid w:val="007F5735"/>
    <w:rsid w:val="007F7010"/>
    <w:rsid w:val="007F75CE"/>
    <w:rsid w:val="007F7C7D"/>
    <w:rsid w:val="00800201"/>
    <w:rsid w:val="0080102C"/>
    <w:rsid w:val="00801747"/>
    <w:rsid w:val="008019FE"/>
    <w:rsid w:val="00802501"/>
    <w:rsid w:val="0080306F"/>
    <w:rsid w:val="008042B9"/>
    <w:rsid w:val="00805490"/>
    <w:rsid w:val="00805CDD"/>
    <w:rsid w:val="00805EFA"/>
    <w:rsid w:val="0080657A"/>
    <w:rsid w:val="00810810"/>
    <w:rsid w:val="008119B8"/>
    <w:rsid w:val="00813948"/>
    <w:rsid w:val="008147B6"/>
    <w:rsid w:val="00816919"/>
    <w:rsid w:val="00817FB0"/>
    <w:rsid w:val="008204BF"/>
    <w:rsid w:val="00820716"/>
    <w:rsid w:val="0082074F"/>
    <w:rsid w:val="008218F1"/>
    <w:rsid w:val="00821C63"/>
    <w:rsid w:val="00822E4F"/>
    <w:rsid w:val="00822FAD"/>
    <w:rsid w:val="00823406"/>
    <w:rsid w:val="00824A0D"/>
    <w:rsid w:val="00826A31"/>
    <w:rsid w:val="00830829"/>
    <w:rsid w:val="008310A6"/>
    <w:rsid w:val="00831AA2"/>
    <w:rsid w:val="0083235F"/>
    <w:rsid w:val="00832909"/>
    <w:rsid w:val="00832D92"/>
    <w:rsid w:val="0083352E"/>
    <w:rsid w:val="00833744"/>
    <w:rsid w:val="00833AFE"/>
    <w:rsid w:val="00836A10"/>
    <w:rsid w:val="008374E7"/>
    <w:rsid w:val="00837DE4"/>
    <w:rsid w:val="0084161F"/>
    <w:rsid w:val="00842938"/>
    <w:rsid w:val="008432EA"/>
    <w:rsid w:val="00843811"/>
    <w:rsid w:val="00847047"/>
    <w:rsid w:val="00847D36"/>
    <w:rsid w:val="00850F4D"/>
    <w:rsid w:val="008511A6"/>
    <w:rsid w:val="008518FD"/>
    <w:rsid w:val="008528F4"/>
    <w:rsid w:val="00854680"/>
    <w:rsid w:val="00861FC5"/>
    <w:rsid w:val="008627E6"/>
    <w:rsid w:val="00863069"/>
    <w:rsid w:val="0086467B"/>
    <w:rsid w:val="00864C49"/>
    <w:rsid w:val="00866853"/>
    <w:rsid w:val="0086755A"/>
    <w:rsid w:val="00870E66"/>
    <w:rsid w:val="0087101D"/>
    <w:rsid w:val="00874E38"/>
    <w:rsid w:val="00875268"/>
    <w:rsid w:val="0087527E"/>
    <w:rsid w:val="00875ECF"/>
    <w:rsid w:val="00876198"/>
    <w:rsid w:val="0087685F"/>
    <w:rsid w:val="00880AE3"/>
    <w:rsid w:val="0088256F"/>
    <w:rsid w:val="00885F7A"/>
    <w:rsid w:val="008865A5"/>
    <w:rsid w:val="00887766"/>
    <w:rsid w:val="0089071D"/>
    <w:rsid w:val="0089332F"/>
    <w:rsid w:val="00894DF5"/>
    <w:rsid w:val="008960B5"/>
    <w:rsid w:val="00896D0A"/>
    <w:rsid w:val="00897A9F"/>
    <w:rsid w:val="008A0453"/>
    <w:rsid w:val="008A1993"/>
    <w:rsid w:val="008A1D99"/>
    <w:rsid w:val="008A401B"/>
    <w:rsid w:val="008A5C79"/>
    <w:rsid w:val="008A61F9"/>
    <w:rsid w:val="008A6B2D"/>
    <w:rsid w:val="008A7666"/>
    <w:rsid w:val="008B16AF"/>
    <w:rsid w:val="008B4464"/>
    <w:rsid w:val="008B5899"/>
    <w:rsid w:val="008B6276"/>
    <w:rsid w:val="008B6E3F"/>
    <w:rsid w:val="008B7AB4"/>
    <w:rsid w:val="008C1B73"/>
    <w:rsid w:val="008C37EC"/>
    <w:rsid w:val="008C4864"/>
    <w:rsid w:val="008C4B64"/>
    <w:rsid w:val="008C4BE5"/>
    <w:rsid w:val="008C543F"/>
    <w:rsid w:val="008C7ED2"/>
    <w:rsid w:val="008D11EF"/>
    <w:rsid w:val="008D17D7"/>
    <w:rsid w:val="008D1FF2"/>
    <w:rsid w:val="008D20DA"/>
    <w:rsid w:val="008D31A8"/>
    <w:rsid w:val="008D347A"/>
    <w:rsid w:val="008D4621"/>
    <w:rsid w:val="008D4D17"/>
    <w:rsid w:val="008D5116"/>
    <w:rsid w:val="008D5EC9"/>
    <w:rsid w:val="008D61D0"/>
    <w:rsid w:val="008D676C"/>
    <w:rsid w:val="008D67FC"/>
    <w:rsid w:val="008D726F"/>
    <w:rsid w:val="008D77B6"/>
    <w:rsid w:val="008D7E00"/>
    <w:rsid w:val="008E0E48"/>
    <w:rsid w:val="008E37AC"/>
    <w:rsid w:val="008E6BAF"/>
    <w:rsid w:val="008E796F"/>
    <w:rsid w:val="008F0B90"/>
    <w:rsid w:val="008F15E1"/>
    <w:rsid w:val="008F19BC"/>
    <w:rsid w:val="008F1D95"/>
    <w:rsid w:val="008F2435"/>
    <w:rsid w:val="008F405E"/>
    <w:rsid w:val="008F4336"/>
    <w:rsid w:val="008F44ED"/>
    <w:rsid w:val="008F54AE"/>
    <w:rsid w:val="008F6004"/>
    <w:rsid w:val="008F6E57"/>
    <w:rsid w:val="009003B2"/>
    <w:rsid w:val="00901AC9"/>
    <w:rsid w:val="00901FD3"/>
    <w:rsid w:val="0090288D"/>
    <w:rsid w:val="00903136"/>
    <w:rsid w:val="009033E3"/>
    <w:rsid w:val="00903736"/>
    <w:rsid w:val="00903896"/>
    <w:rsid w:val="00904BEE"/>
    <w:rsid w:val="009054EE"/>
    <w:rsid w:val="0090743F"/>
    <w:rsid w:val="0091034E"/>
    <w:rsid w:val="0091085D"/>
    <w:rsid w:val="009108B8"/>
    <w:rsid w:val="009109D2"/>
    <w:rsid w:val="009114C4"/>
    <w:rsid w:val="00912565"/>
    <w:rsid w:val="00912796"/>
    <w:rsid w:val="00915904"/>
    <w:rsid w:val="009171B1"/>
    <w:rsid w:val="009222C4"/>
    <w:rsid w:val="00922303"/>
    <w:rsid w:val="00922B7E"/>
    <w:rsid w:val="00923073"/>
    <w:rsid w:val="0092352B"/>
    <w:rsid w:val="00923BAB"/>
    <w:rsid w:val="00924226"/>
    <w:rsid w:val="00924F88"/>
    <w:rsid w:val="009258AA"/>
    <w:rsid w:val="00925C3D"/>
    <w:rsid w:val="00926921"/>
    <w:rsid w:val="00927888"/>
    <w:rsid w:val="009317A0"/>
    <w:rsid w:val="00931AFF"/>
    <w:rsid w:val="00932E6C"/>
    <w:rsid w:val="00933149"/>
    <w:rsid w:val="009333ED"/>
    <w:rsid w:val="0093380A"/>
    <w:rsid w:val="009353C4"/>
    <w:rsid w:val="009367B1"/>
    <w:rsid w:val="0093683A"/>
    <w:rsid w:val="009371AB"/>
    <w:rsid w:val="00941C5A"/>
    <w:rsid w:val="00944825"/>
    <w:rsid w:val="009452EA"/>
    <w:rsid w:val="0094678F"/>
    <w:rsid w:val="00946D78"/>
    <w:rsid w:val="00947D8D"/>
    <w:rsid w:val="0095042A"/>
    <w:rsid w:val="009515AC"/>
    <w:rsid w:val="009536A1"/>
    <w:rsid w:val="00953FB5"/>
    <w:rsid w:val="00957DE4"/>
    <w:rsid w:val="009633C0"/>
    <w:rsid w:val="00963C64"/>
    <w:rsid w:val="00963DC3"/>
    <w:rsid w:val="00965C5F"/>
    <w:rsid w:val="00965FE9"/>
    <w:rsid w:val="009662CB"/>
    <w:rsid w:val="009674C7"/>
    <w:rsid w:val="00971137"/>
    <w:rsid w:val="0097294E"/>
    <w:rsid w:val="00972ADA"/>
    <w:rsid w:val="00973355"/>
    <w:rsid w:val="00973E9C"/>
    <w:rsid w:val="009773F7"/>
    <w:rsid w:val="00981E4D"/>
    <w:rsid w:val="00981ED3"/>
    <w:rsid w:val="00982EF1"/>
    <w:rsid w:val="00983170"/>
    <w:rsid w:val="00983B62"/>
    <w:rsid w:val="00983E21"/>
    <w:rsid w:val="009844E3"/>
    <w:rsid w:val="009845B2"/>
    <w:rsid w:val="00985032"/>
    <w:rsid w:val="0098711B"/>
    <w:rsid w:val="0098759C"/>
    <w:rsid w:val="0098759F"/>
    <w:rsid w:val="0099065C"/>
    <w:rsid w:val="009910F1"/>
    <w:rsid w:val="009914C7"/>
    <w:rsid w:val="00991AAE"/>
    <w:rsid w:val="00991F79"/>
    <w:rsid w:val="00992AE7"/>
    <w:rsid w:val="00992D56"/>
    <w:rsid w:val="0099473C"/>
    <w:rsid w:val="00996D60"/>
    <w:rsid w:val="009978C2"/>
    <w:rsid w:val="009A090E"/>
    <w:rsid w:val="009A0C6E"/>
    <w:rsid w:val="009A1132"/>
    <w:rsid w:val="009A18AA"/>
    <w:rsid w:val="009A2789"/>
    <w:rsid w:val="009A2848"/>
    <w:rsid w:val="009A5503"/>
    <w:rsid w:val="009A5FB1"/>
    <w:rsid w:val="009A7350"/>
    <w:rsid w:val="009B10B4"/>
    <w:rsid w:val="009B17DF"/>
    <w:rsid w:val="009B19F3"/>
    <w:rsid w:val="009B3331"/>
    <w:rsid w:val="009B485E"/>
    <w:rsid w:val="009B66D8"/>
    <w:rsid w:val="009B6779"/>
    <w:rsid w:val="009B6DB0"/>
    <w:rsid w:val="009B7881"/>
    <w:rsid w:val="009B78AF"/>
    <w:rsid w:val="009B7F86"/>
    <w:rsid w:val="009C149D"/>
    <w:rsid w:val="009C200E"/>
    <w:rsid w:val="009C27D2"/>
    <w:rsid w:val="009C30EC"/>
    <w:rsid w:val="009C36D6"/>
    <w:rsid w:val="009C3D5C"/>
    <w:rsid w:val="009C457F"/>
    <w:rsid w:val="009C4E3F"/>
    <w:rsid w:val="009C6BC1"/>
    <w:rsid w:val="009D0A9F"/>
    <w:rsid w:val="009D25B3"/>
    <w:rsid w:val="009D31F5"/>
    <w:rsid w:val="009D5E60"/>
    <w:rsid w:val="009D7BFF"/>
    <w:rsid w:val="009D7EB4"/>
    <w:rsid w:val="009E082F"/>
    <w:rsid w:val="009E1D55"/>
    <w:rsid w:val="009E22EA"/>
    <w:rsid w:val="009E67DD"/>
    <w:rsid w:val="009F0CC1"/>
    <w:rsid w:val="009F2E49"/>
    <w:rsid w:val="009F3388"/>
    <w:rsid w:val="009F4242"/>
    <w:rsid w:val="009F4DDB"/>
    <w:rsid w:val="009F5639"/>
    <w:rsid w:val="009F59E3"/>
    <w:rsid w:val="009F66CC"/>
    <w:rsid w:val="009F68C3"/>
    <w:rsid w:val="009F73E1"/>
    <w:rsid w:val="009F7BA3"/>
    <w:rsid w:val="00A005B0"/>
    <w:rsid w:val="00A00CBD"/>
    <w:rsid w:val="00A01AD7"/>
    <w:rsid w:val="00A0446D"/>
    <w:rsid w:val="00A04C8F"/>
    <w:rsid w:val="00A06178"/>
    <w:rsid w:val="00A07DA9"/>
    <w:rsid w:val="00A112BD"/>
    <w:rsid w:val="00A11E7F"/>
    <w:rsid w:val="00A1377E"/>
    <w:rsid w:val="00A140C8"/>
    <w:rsid w:val="00A14485"/>
    <w:rsid w:val="00A15DB4"/>
    <w:rsid w:val="00A15E29"/>
    <w:rsid w:val="00A178C0"/>
    <w:rsid w:val="00A22257"/>
    <w:rsid w:val="00A22935"/>
    <w:rsid w:val="00A26548"/>
    <w:rsid w:val="00A30BB6"/>
    <w:rsid w:val="00A31121"/>
    <w:rsid w:val="00A312E2"/>
    <w:rsid w:val="00A314B3"/>
    <w:rsid w:val="00A3177E"/>
    <w:rsid w:val="00A31CE1"/>
    <w:rsid w:val="00A3389E"/>
    <w:rsid w:val="00A3488C"/>
    <w:rsid w:val="00A34A4B"/>
    <w:rsid w:val="00A353DA"/>
    <w:rsid w:val="00A359DF"/>
    <w:rsid w:val="00A35EB4"/>
    <w:rsid w:val="00A364F4"/>
    <w:rsid w:val="00A36FED"/>
    <w:rsid w:val="00A37297"/>
    <w:rsid w:val="00A40A5B"/>
    <w:rsid w:val="00A42099"/>
    <w:rsid w:val="00A42345"/>
    <w:rsid w:val="00A42BD2"/>
    <w:rsid w:val="00A45F65"/>
    <w:rsid w:val="00A515C3"/>
    <w:rsid w:val="00A5181A"/>
    <w:rsid w:val="00A54394"/>
    <w:rsid w:val="00A558A4"/>
    <w:rsid w:val="00A56EC8"/>
    <w:rsid w:val="00A56F97"/>
    <w:rsid w:val="00A577F7"/>
    <w:rsid w:val="00A57A8B"/>
    <w:rsid w:val="00A57A96"/>
    <w:rsid w:val="00A616E0"/>
    <w:rsid w:val="00A65093"/>
    <w:rsid w:val="00A66AE5"/>
    <w:rsid w:val="00A66D95"/>
    <w:rsid w:val="00A67D15"/>
    <w:rsid w:val="00A7074E"/>
    <w:rsid w:val="00A73311"/>
    <w:rsid w:val="00A7424C"/>
    <w:rsid w:val="00A76068"/>
    <w:rsid w:val="00A7768F"/>
    <w:rsid w:val="00A80302"/>
    <w:rsid w:val="00A80DAF"/>
    <w:rsid w:val="00A80F9E"/>
    <w:rsid w:val="00A8135A"/>
    <w:rsid w:val="00A8366A"/>
    <w:rsid w:val="00A845B3"/>
    <w:rsid w:val="00A8590F"/>
    <w:rsid w:val="00A86068"/>
    <w:rsid w:val="00A86697"/>
    <w:rsid w:val="00A86DA4"/>
    <w:rsid w:val="00A923B1"/>
    <w:rsid w:val="00A923BE"/>
    <w:rsid w:val="00A9313C"/>
    <w:rsid w:val="00A95C56"/>
    <w:rsid w:val="00A961FD"/>
    <w:rsid w:val="00AA1213"/>
    <w:rsid w:val="00AA2545"/>
    <w:rsid w:val="00AA276B"/>
    <w:rsid w:val="00AA3092"/>
    <w:rsid w:val="00AA3C32"/>
    <w:rsid w:val="00AA3DCE"/>
    <w:rsid w:val="00AA5B60"/>
    <w:rsid w:val="00AA6DC2"/>
    <w:rsid w:val="00AA6F19"/>
    <w:rsid w:val="00AA7E57"/>
    <w:rsid w:val="00AB0DF8"/>
    <w:rsid w:val="00AB1119"/>
    <w:rsid w:val="00AB30F8"/>
    <w:rsid w:val="00AB42D0"/>
    <w:rsid w:val="00AB66D1"/>
    <w:rsid w:val="00AB7CA0"/>
    <w:rsid w:val="00AC0227"/>
    <w:rsid w:val="00AC1A0C"/>
    <w:rsid w:val="00AC1F5C"/>
    <w:rsid w:val="00AC2041"/>
    <w:rsid w:val="00AC24CD"/>
    <w:rsid w:val="00AC3159"/>
    <w:rsid w:val="00AC36C7"/>
    <w:rsid w:val="00AC3BCD"/>
    <w:rsid w:val="00AC4D2F"/>
    <w:rsid w:val="00AC6228"/>
    <w:rsid w:val="00AD07D7"/>
    <w:rsid w:val="00AD091B"/>
    <w:rsid w:val="00AD2CAA"/>
    <w:rsid w:val="00AD4D01"/>
    <w:rsid w:val="00AD65A4"/>
    <w:rsid w:val="00AD7BCD"/>
    <w:rsid w:val="00AE0C3A"/>
    <w:rsid w:val="00AE39F9"/>
    <w:rsid w:val="00AE3A57"/>
    <w:rsid w:val="00AE47BC"/>
    <w:rsid w:val="00AE52AE"/>
    <w:rsid w:val="00AE5B45"/>
    <w:rsid w:val="00AE5DBF"/>
    <w:rsid w:val="00AE5FFD"/>
    <w:rsid w:val="00AE645C"/>
    <w:rsid w:val="00AE6F74"/>
    <w:rsid w:val="00AE7A2B"/>
    <w:rsid w:val="00AE7AC2"/>
    <w:rsid w:val="00AF05B5"/>
    <w:rsid w:val="00AF0A36"/>
    <w:rsid w:val="00AF3C7F"/>
    <w:rsid w:val="00AF43BD"/>
    <w:rsid w:val="00AF4485"/>
    <w:rsid w:val="00AF56E9"/>
    <w:rsid w:val="00AF599D"/>
    <w:rsid w:val="00AF5CD5"/>
    <w:rsid w:val="00AF65BB"/>
    <w:rsid w:val="00AF67FF"/>
    <w:rsid w:val="00AF7689"/>
    <w:rsid w:val="00AF7F70"/>
    <w:rsid w:val="00B01BA5"/>
    <w:rsid w:val="00B03CB7"/>
    <w:rsid w:val="00B049E9"/>
    <w:rsid w:val="00B06885"/>
    <w:rsid w:val="00B07692"/>
    <w:rsid w:val="00B07ED6"/>
    <w:rsid w:val="00B10187"/>
    <w:rsid w:val="00B10370"/>
    <w:rsid w:val="00B10943"/>
    <w:rsid w:val="00B12751"/>
    <w:rsid w:val="00B12A8F"/>
    <w:rsid w:val="00B13AB0"/>
    <w:rsid w:val="00B15580"/>
    <w:rsid w:val="00B15FBD"/>
    <w:rsid w:val="00B16CAC"/>
    <w:rsid w:val="00B1732D"/>
    <w:rsid w:val="00B17EA7"/>
    <w:rsid w:val="00B20627"/>
    <w:rsid w:val="00B20833"/>
    <w:rsid w:val="00B21D07"/>
    <w:rsid w:val="00B21DCE"/>
    <w:rsid w:val="00B23C3A"/>
    <w:rsid w:val="00B24037"/>
    <w:rsid w:val="00B24128"/>
    <w:rsid w:val="00B24A43"/>
    <w:rsid w:val="00B2551C"/>
    <w:rsid w:val="00B26898"/>
    <w:rsid w:val="00B271A8"/>
    <w:rsid w:val="00B27D7E"/>
    <w:rsid w:val="00B3021F"/>
    <w:rsid w:val="00B315C2"/>
    <w:rsid w:val="00B33A3B"/>
    <w:rsid w:val="00B34F3B"/>
    <w:rsid w:val="00B36CDB"/>
    <w:rsid w:val="00B40E3A"/>
    <w:rsid w:val="00B41BCE"/>
    <w:rsid w:val="00B41CBC"/>
    <w:rsid w:val="00B45C6D"/>
    <w:rsid w:val="00B4600B"/>
    <w:rsid w:val="00B46558"/>
    <w:rsid w:val="00B4736D"/>
    <w:rsid w:val="00B500E2"/>
    <w:rsid w:val="00B5050F"/>
    <w:rsid w:val="00B50747"/>
    <w:rsid w:val="00B510C0"/>
    <w:rsid w:val="00B52D53"/>
    <w:rsid w:val="00B565A2"/>
    <w:rsid w:val="00B5662E"/>
    <w:rsid w:val="00B567BD"/>
    <w:rsid w:val="00B60672"/>
    <w:rsid w:val="00B61013"/>
    <w:rsid w:val="00B62A87"/>
    <w:rsid w:val="00B6426A"/>
    <w:rsid w:val="00B64D7D"/>
    <w:rsid w:val="00B6574B"/>
    <w:rsid w:val="00B6683F"/>
    <w:rsid w:val="00B70A91"/>
    <w:rsid w:val="00B7348F"/>
    <w:rsid w:val="00B740F8"/>
    <w:rsid w:val="00B743CE"/>
    <w:rsid w:val="00B74AF5"/>
    <w:rsid w:val="00B74F95"/>
    <w:rsid w:val="00B75AE6"/>
    <w:rsid w:val="00B75B8B"/>
    <w:rsid w:val="00B76E23"/>
    <w:rsid w:val="00B778DA"/>
    <w:rsid w:val="00B8095B"/>
    <w:rsid w:val="00B81079"/>
    <w:rsid w:val="00B81E01"/>
    <w:rsid w:val="00B82236"/>
    <w:rsid w:val="00B82342"/>
    <w:rsid w:val="00B8320C"/>
    <w:rsid w:val="00B852DF"/>
    <w:rsid w:val="00B8570B"/>
    <w:rsid w:val="00B87B96"/>
    <w:rsid w:val="00B90BA1"/>
    <w:rsid w:val="00B9132D"/>
    <w:rsid w:val="00B915B5"/>
    <w:rsid w:val="00B919CB"/>
    <w:rsid w:val="00B91EC9"/>
    <w:rsid w:val="00B92ADF"/>
    <w:rsid w:val="00B93CE1"/>
    <w:rsid w:val="00B9476A"/>
    <w:rsid w:val="00B952B3"/>
    <w:rsid w:val="00B9589C"/>
    <w:rsid w:val="00B95C1E"/>
    <w:rsid w:val="00BA07F3"/>
    <w:rsid w:val="00BA2522"/>
    <w:rsid w:val="00BA5B2A"/>
    <w:rsid w:val="00BB0132"/>
    <w:rsid w:val="00BB2610"/>
    <w:rsid w:val="00BB27D8"/>
    <w:rsid w:val="00BB2CF8"/>
    <w:rsid w:val="00BB4857"/>
    <w:rsid w:val="00BB56C8"/>
    <w:rsid w:val="00BB5724"/>
    <w:rsid w:val="00BB5E02"/>
    <w:rsid w:val="00BB7280"/>
    <w:rsid w:val="00BB74F7"/>
    <w:rsid w:val="00BB7691"/>
    <w:rsid w:val="00BC0055"/>
    <w:rsid w:val="00BC231C"/>
    <w:rsid w:val="00BC23AF"/>
    <w:rsid w:val="00BC398D"/>
    <w:rsid w:val="00BC489E"/>
    <w:rsid w:val="00BC590A"/>
    <w:rsid w:val="00BC63CB"/>
    <w:rsid w:val="00BD0A2C"/>
    <w:rsid w:val="00BD0E79"/>
    <w:rsid w:val="00BD1A42"/>
    <w:rsid w:val="00BD1E63"/>
    <w:rsid w:val="00BD1ECA"/>
    <w:rsid w:val="00BD3333"/>
    <w:rsid w:val="00BD48D5"/>
    <w:rsid w:val="00BD4A5B"/>
    <w:rsid w:val="00BD54EE"/>
    <w:rsid w:val="00BD569D"/>
    <w:rsid w:val="00BD585B"/>
    <w:rsid w:val="00BD69D8"/>
    <w:rsid w:val="00BD786B"/>
    <w:rsid w:val="00BD7EAF"/>
    <w:rsid w:val="00BE0333"/>
    <w:rsid w:val="00BE03AA"/>
    <w:rsid w:val="00BE046F"/>
    <w:rsid w:val="00BE0763"/>
    <w:rsid w:val="00BE11F6"/>
    <w:rsid w:val="00BE1589"/>
    <w:rsid w:val="00BE26AB"/>
    <w:rsid w:val="00BE2F4B"/>
    <w:rsid w:val="00BE5F88"/>
    <w:rsid w:val="00BE6761"/>
    <w:rsid w:val="00BE6800"/>
    <w:rsid w:val="00BE7FF4"/>
    <w:rsid w:val="00BF1F56"/>
    <w:rsid w:val="00BF370E"/>
    <w:rsid w:val="00BF49B2"/>
    <w:rsid w:val="00BF4A48"/>
    <w:rsid w:val="00BF5416"/>
    <w:rsid w:val="00BF58A4"/>
    <w:rsid w:val="00BF6713"/>
    <w:rsid w:val="00BF758F"/>
    <w:rsid w:val="00BF7CD4"/>
    <w:rsid w:val="00C01E52"/>
    <w:rsid w:val="00C03EE5"/>
    <w:rsid w:val="00C04271"/>
    <w:rsid w:val="00C05219"/>
    <w:rsid w:val="00C06C6D"/>
    <w:rsid w:val="00C10434"/>
    <w:rsid w:val="00C1258A"/>
    <w:rsid w:val="00C1331E"/>
    <w:rsid w:val="00C13B35"/>
    <w:rsid w:val="00C140E9"/>
    <w:rsid w:val="00C16183"/>
    <w:rsid w:val="00C205D3"/>
    <w:rsid w:val="00C2104A"/>
    <w:rsid w:val="00C235DD"/>
    <w:rsid w:val="00C23C03"/>
    <w:rsid w:val="00C24630"/>
    <w:rsid w:val="00C24A59"/>
    <w:rsid w:val="00C2532C"/>
    <w:rsid w:val="00C253AB"/>
    <w:rsid w:val="00C26EB2"/>
    <w:rsid w:val="00C30BCD"/>
    <w:rsid w:val="00C31C72"/>
    <w:rsid w:val="00C327FC"/>
    <w:rsid w:val="00C32E87"/>
    <w:rsid w:val="00C33013"/>
    <w:rsid w:val="00C354F2"/>
    <w:rsid w:val="00C40650"/>
    <w:rsid w:val="00C40E86"/>
    <w:rsid w:val="00C4180E"/>
    <w:rsid w:val="00C4223E"/>
    <w:rsid w:val="00C43862"/>
    <w:rsid w:val="00C43A8C"/>
    <w:rsid w:val="00C50D30"/>
    <w:rsid w:val="00C50E9A"/>
    <w:rsid w:val="00C515C1"/>
    <w:rsid w:val="00C53607"/>
    <w:rsid w:val="00C55D68"/>
    <w:rsid w:val="00C56BC1"/>
    <w:rsid w:val="00C609EB"/>
    <w:rsid w:val="00C60A3E"/>
    <w:rsid w:val="00C60C72"/>
    <w:rsid w:val="00C60F32"/>
    <w:rsid w:val="00C62534"/>
    <w:rsid w:val="00C6339E"/>
    <w:rsid w:val="00C643CD"/>
    <w:rsid w:val="00C64772"/>
    <w:rsid w:val="00C64F2F"/>
    <w:rsid w:val="00C659FA"/>
    <w:rsid w:val="00C65B00"/>
    <w:rsid w:val="00C65EF0"/>
    <w:rsid w:val="00C67157"/>
    <w:rsid w:val="00C7129C"/>
    <w:rsid w:val="00C72039"/>
    <w:rsid w:val="00C72FAA"/>
    <w:rsid w:val="00C7347F"/>
    <w:rsid w:val="00C755CC"/>
    <w:rsid w:val="00C7582D"/>
    <w:rsid w:val="00C77697"/>
    <w:rsid w:val="00C779FB"/>
    <w:rsid w:val="00C81A50"/>
    <w:rsid w:val="00C81B0D"/>
    <w:rsid w:val="00C81D7C"/>
    <w:rsid w:val="00C81FB2"/>
    <w:rsid w:val="00C83040"/>
    <w:rsid w:val="00C83802"/>
    <w:rsid w:val="00C838D5"/>
    <w:rsid w:val="00C86324"/>
    <w:rsid w:val="00C87A00"/>
    <w:rsid w:val="00C9090E"/>
    <w:rsid w:val="00C90A07"/>
    <w:rsid w:val="00C90CF1"/>
    <w:rsid w:val="00C912DD"/>
    <w:rsid w:val="00C916DB"/>
    <w:rsid w:val="00C938BC"/>
    <w:rsid w:val="00C93C04"/>
    <w:rsid w:val="00C9418D"/>
    <w:rsid w:val="00C948CA"/>
    <w:rsid w:val="00C94BDE"/>
    <w:rsid w:val="00C950CE"/>
    <w:rsid w:val="00C9555C"/>
    <w:rsid w:val="00C956C6"/>
    <w:rsid w:val="00C95EBF"/>
    <w:rsid w:val="00CA0D8E"/>
    <w:rsid w:val="00CA16A5"/>
    <w:rsid w:val="00CA16F6"/>
    <w:rsid w:val="00CA2CE4"/>
    <w:rsid w:val="00CA2E5E"/>
    <w:rsid w:val="00CA31F7"/>
    <w:rsid w:val="00CA4182"/>
    <w:rsid w:val="00CA4D69"/>
    <w:rsid w:val="00CA5E63"/>
    <w:rsid w:val="00CA6379"/>
    <w:rsid w:val="00CA7029"/>
    <w:rsid w:val="00CA760D"/>
    <w:rsid w:val="00CA7C8F"/>
    <w:rsid w:val="00CB10A1"/>
    <w:rsid w:val="00CB15F8"/>
    <w:rsid w:val="00CB21B8"/>
    <w:rsid w:val="00CB2375"/>
    <w:rsid w:val="00CB25B3"/>
    <w:rsid w:val="00CB4864"/>
    <w:rsid w:val="00CB5A91"/>
    <w:rsid w:val="00CB5E0E"/>
    <w:rsid w:val="00CB6545"/>
    <w:rsid w:val="00CB7907"/>
    <w:rsid w:val="00CC099D"/>
    <w:rsid w:val="00CC1A8D"/>
    <w:rsid w:val="00CC2412"/>
    <w:rsid w:val="00CC26B2"/>
    <w:rsid w:val="00CC2A04"/>
    <w:rsid w:val="00CC2D2A"/>
    <w:rsid w:val="00CC3933"/>
    <w:rsid w:val="00CC40B8"/>
    <w:rsid w:val="00CC4604"/>
    <w:rsid w:val="00CD1344"/>
    <w:rsid w:val="00CD2854"/>
    <w:rsid w:val="00CD518B"/>
    <w:rsid w:val="00CD5EAF"/>
    <w:rsid w:val="00CD62A4"/>
    <w:rsid w:val="00CD62EF"/>
    <w:rsid w:val="00CD6817"/>
    <w:rsid w:val="00CD7269"/>
    <w:rsid w:val="00CD7B20"/>
    <w:rsid w:val="00CE0DC5"/>
    <w:rsid w:val="00CE1063"/>
    <w:rsid w:val="00CE1D5C"/>
    <w:rsid w:val="00CE20BD"/>
    <w:rsid w:val="00CE2AEC"/>
    <w:rsid w:val="00CE34F7"/>
    <w:rsid w:val="00CE35A4"/>
    <w:rsid w:val="00CE5830"/>
    <w:rsid w:val="00CE704E"/>
    <w:rsid w:val="00CF0168"/>
    <w:rsid w:val="00CF1343"/>
    <w:rsid w:val="00CF1B29"/>
    <w:rsid w:val="00CF3529"/>
    <w:rsid w:val="00CF3D63"/>
    <w:rsid w:val="00CF3F8C"/>
    <w:rsid w:val="00CF4150"/>
    <w:rsid w:val="00CF4342"/>
    <w:rsid w:val="00CF439B"/>
    <w:rsid w:val="00CF598A"/>
    <w:rsid w:val="00CF5DE2"/>
    <w:rsid w:val="00CF63CF"/>
    <w:rsid w:val="00CF733E"/>
    <w:rsid w:val="00CF7720"/>
    <w:rsid w:val="00D00FB7"/>
    <w:rsid w:val="00D01FE9"/>
    <w:rsid w:val="00D02F3F"/>
    <w:rsid w:val="00D03D64"/>
    <w:rsid w:val="00D05BFE"/>
    <w:rsid w:val="00D061F1"/>
    <w:rsid w:val="00D1649C"/>
    <w:rsid w:val="00D172F2"/>
    <w:rsid w:val="00D1739A"/>
    <w:rsid w:val="00D2238A"/>
    <w:rsid w:val="00D23CEB"/>
    <w:rsid w:val="00D257CA"/>
    <w:rsid w:val="00D26EF5"/>
    <w:rsid w:val="00D2738A"/>
    <w:rsid w:val="00D300BA"/>
    <w:rsid w:val="00D3020F"/>
    <w:rsid w:val="00D318D1"/>
    <w:rsid w:val="00D32301"/>
    <w:rsid w:val="00D34657"/>
    <w:rsid w:val="00D3491E"/>
    <w:rsid w:val="00D360A5"/>
    <w:rsid w:val="00D36EBC"/>
    <w:rsid w:val="00D42704"/>
    <w:rsid w:val="00D42C89"/>
    <w:rsid w:val="00D4378C"/>
    <w:rsid w:val="00D451E0"/>
    <w:rsid w:val="00D45354"/>
    <w:rsid w:val="00D476A0"/>
    <w:rsid w:val="00D479B1"/>
    <w:rsid w:val="00D50189"/>
    <w:rsid w:val="00D51AD6"/>
    <w:rsid w:val="00D52B00"/>
    <w:rsid w:val="00D52F2E"/>
    <w:rsid w:val="00D53043"/>
    <w:rsid w:val="00D53CCA"/>
    <w:rsid w:val="00D53E01"/>
    <w:rsid w:val="00D55C80"/>
    <w:rsid w:val="00D5709A"/>
    <w:rsid w:val="00D57AB1"/>
    <w:rsid w:val="00D626F0"/>
    <w:rsid w:val="00D6359C"/>
    <w:rsid w:val="00D63943"/>
    <w:rsid w:val="00D6422E"/>
    <w:rsid w:val="00D652B2"/>
    <w:rsid w:val="00D65533"/>
    <w:rsid w:val="00D66A77"/>
    <w:rsid w:val="00D6771B"/>
    <w:rsid w:val="00D72D65"/>
    <w:rsid w:val="00D72D9C"/>
    <w:rsid w:val="00D73BC0"/>
    <w:rsid w:val="00D75F30"/>
    <w:rsid w:val="00D77D10"/>
    <w:rsid w:val="00D77E9B"/>
    <w:rsid w:val="00D80280"/>
    <w:rsid w:val="00D80CEC"/>
    <w:rsid w:val="00D80D2D"/>
    <w:rsid w:val="00D82116"/>
    <w:rsid w:val="00D8462E"/>
    <w:rsid w:val="00D8490B"/>
    <w:rsid w:val="00D900C2"/>
    <w:rsid w:val="00D903CF"/>
    <w:rsid w:val="00D90501"/>
    <w:rsid w:val="00D917EF"/>
    <w:rsid w:val="00D92377"/>
    <w:rsid w:val="00D92E35"/>
    <w:rsid w:val="00D93500"/>
    <w:rsid w:val="00D94982"/>
    <w:rsid w:val="00D94A4E"/>
    <w:rsid w:val="00D94B39"/>
    <w:rsid w:val="00D956F0"/>
    <w:rsid w:val="00D95FBE"/>
    <w:rsid w:val="00D962B9"/>
    <w:rsid w:val="00D96CCC"/>
    <w:rsid w:val="00D9745E"/>
    <w:rsid w:val="00DA3F1D"/>
    <w:rsid w:val="00DA4FE5"/>
    <w:rsid w:val="00DA5FB3"/>
    <w:rsid w:val="00DB0023"/>
    <w:rsid w:val="00DB0E07"/>
    <w:rsid w:val="00DB1D08"/>
    <w:rsid w:val="00DB22E3"/>
    <w:rsid w:val="00DB22FC"/>
    <w:rsid w:val="00DB3431"/>
    <w:rsid w:val="00DB4C7D"/>
    <w:rsid w:val="00DB531C"/>
    <w:rsid w:val="00DB6BB2"/>
    <w:rsid w:val="00DB7408"/>
    <w:rsid w:val="00DB7F9B"/>
    <w:rsid w:val="00DC1A6F"/>
    <w:rsid w:val="00DC482F"/>
    <w:rsid w:val="00DC52A0"/>
    <w:rsid w:val="00DC5B88"/>
    <w:rsid w:val="00DC5E30"/>
    <w:rsid w:val="00DC6F04"/>
    <w:rsid w:val="00DC72ED"/>
    <w:rsid w:val="00DC763A"/>
    <w:rsid w:val="00DD0650"/>
    <w:rsid w:val="00DD1DDA"/>
    <w:rsid w:val="00DD3DB8"/>
    <w:rsid w:val="00DD4B8A"/>
    <w:rsid w:val="00DD5DD2"/>
    <w:rsid w:val="00DD6390"/>
    <w:rsid w:val="00DD639C"/>
    <w:rsid w:val="00DD7849"/>
    <w:rsid w:val="00DE0DCA"/>
    <w:rsid w:val="00DE4FD4"/>
    <w:rsid w:val="00DE5724"/>
    <w:rsid w:val="00DE6466"/>
    <w:rsid w:val="00DE6961"/>
    <w:rsid w:val="00DE7389"/>
    <w:rsid w:val="00DE79F2"/>
    <w:rsid w:val="00DE7A68"/>
    <w:rsid w:val="00DE7DA4"/>
    <w:rsid w:val="00DF179E"/>
    <w:rsid w:val="00DF2138"/>
    <w:rsid w:val="00DF4011"/>
    <w:rsid w:val="00DF52FE"/>
    <w:rsid w:val="00DF6386"/>
    <w:rsid w:val="00DF676E"/>
    <w:rsid w:val="00DF73C0"/>
    <w:rsid w:val="00DF7B0E"/>
    <w:rsid w:val="00DF7D0E"/>
    <w:rsid w:val="00E00273"/>
    <w:rsid w:val="00E02666"/>
    <w:rsid w:val="00E0477B"/>
    <w:rsid w:val="00E04970"/>
    <w:rsid w:val="00E056F2"/>
    <w:rsid w:val="00E058B1"/>
    <w:rsid w:val="00E05C2D"/>
    <w:rsid w:val="00E05F96"/>
    <w:rsid w:val="00E1009D"/>
    <w:rsid w:val="00E101B1"/>
    <w:rsid w:val="00E10D9C"/>
    <w:rsid w:val="00E13340"/>
    <w:rsid w:val="00E14377"/>
    <w:rsid w:val="00E17A10"/>
    <w:rsid w:val="00E20B23"/>
    <w:rsid w:val="00E21F4D"/>
    <w:rsid w:val="00E22493"/>
    <w:rsid w:val="00E24893"/>
    <w:rsid w:val="00E30561"/>
    <w:rsid w:val="00E308CD"/>
    <w:rsid w:val="00E31379"/>
    <w:rsid w:val="00E323D1"/>
    <w:rsid w:val="00E338A3"/>
    <w:rsid w:val="00E34B91"/>
    <w:rsid w:val="00E35695"/>
    <w:rsid w:val="00E36143"/>
    <w:rsid w:val="00E365D8"/>
    <w:rsid w:val="00E36E40"/>
    <w:rsid w:val="00E40B0A"/>
    <w:rsid w:val="00E44929"/>
    <w:rsid w:val="00E44C06"/>
    <w:rsid w:val="00E4546C"/>
    <w:rsid w:val="00E458BF"/>
    <w:rsid w:val="00E45DD6"/>
    <w:rsid w:val="00E46329"/>
    <w:rsid w:val="00E50403"/>
    <w:rsid w:val="00E504D2"/>
    <w:rsid w:val="00E5219C"/>
    <w:rsid w:val="00E5249C"/>
    <w:rsid w:val="00E527EE"/>
    <w:rsid w:val="00E535B7"/>
    <w:rsid w:val="00E562F8"/>
    <w:rsid w:val="00E570BC"/>
    <w:rsid w:val="00E57F2E"/>
    <w:rsid w:val="00E60DBE"/>
    <w:rsid w:val="00E612BC"/>
    <w:rsid w:val="00E6385F"/>
    <w:rsid w:val="00E63D0B"/>
    <w:rsid w:val="00E64ED5"/>
    <w:rsid w:val="00E6709C"/>
    <w:rsid w:val="00E67B8F"/>
    <w:rsid w:val="00E706A2"/>
    <w:rsid w:val="00E7322A"/>
    <w:rsid w:val="00E74E79"/>
    <w:rsid w:val="00E75145"/>
    <w:rsid w:val="00E75431"/>
    <w:rsid w:val="00E759B8"/>
    <w:rsid w:val="00E75DB5"/>
    <w:rsid w:val="00E7640C"/>
    <w:rsid w:val="00E76925"/>
    <w:rsid w:val="00E81A96"/>
    <w:rsid w:val="00E8215A"/>
    <w:rsid w:val="00E829D2"/>
    <w:rsid w:val="00E82BF4"/>
    <w:rsid w:val="00E83061"/>
    <w:rsid w:val="00E83EF0"/>
    <w:rsid w:val="00E85AE3"/>
    <w:rsid w:val="00E87BB6"/>
    <w:rsid w:val="00E91B4F"/>
    <w:rsid w:val="00E92C2D"/>
    <w:rsid w:val="00E9427E"/>
    <w:rsid w:val="00E9494E"/>
    <w:rsid w:val="00E956AD"/>
    <w:rsid w:val="00E9606F"/>
    <w:rsid w:val="00E97BA7"/>
    <w:rsid w:val="00EA0359"/>
    <w:rsid w:val="00EA0461"/>
    <w:rsid w:val="00EA36C8"/>
    <w:rsid w:val="00EA3E64"/>
    <w:rsid w:val="00EA50DC"/>
    <w:rsid w:val="00EA7FAB"/>
    <w:rsid w:val="00EB00C7"/>
    <w:rsid w:val="00EB12C6"/>
    <w:rsid w:val="00EB265B"/>
    <w:rsid w:val="00EB412C"/>
    <w:rsid w:val="00EB4CCA"/>
    <w:rsid w:val="00EB508B"/>
    <w:rsid w:val="00EB72F8"/>
    <w:rsid w:val="00EC3343"/>
    <w:rsid w:val="00EC35B7"/>
    <w:rsid w:val="00EC404E"/>
    <w:rsid w:val="00EC4350"/>
    <w:rsid w:val="00EC60C9"/>
    <w:rsid w:val="00EC67E2"/>
    <w:rsid w:val="00EC6C9F"/>
    <w:rsid w:val="00EC7B40"/>
    <w:rsid w:val="00ED03F2"/>
    <w:rsid w:val="00ED094B"/>
    <w:rsid w:val="00ED0D3D"/>
    <w:rsid w:val="00ED1FC8"/>
    <w:rsid w:val="00ED4816"/>
    <w:rsid w:val="00ED63E1"/>
    <w:rsid w:val="00ED7663"/>
    <w:rsid w:val="00ED7EBC"/>
    <w:rsid w:val="00EE01C1"/>
    <w:rsid w:val="00EE032B"/>
    <w:rsid w:val="00EE0C92"/>
    <w:rsid w:val="00EE36A5"/>
    <w:rsid w:val="00EE372B"/>
    <w:rsid w:val="00EE3B52"/>
    <w:rsid w:val="00EE3ED8"/>
    <w:rsid w:val="00EE4261"/>
    <w:rsid w:val="00EE42A3"/>
    <w:rsid w:val="00EE43B0"/>
    <w:rsid w:val="00EE518E"/>
    <w:rsid w:val="00EE66FD"/>
    <w:rsid w:val="00EE670F"/>
    <w:rsid w:val="00EE6AAD"/>
    <w:rsid w:val="00EE70DD"/>
    <w:rsid w:val="00EE7511"/>
    <w:rsid w:val="00EE7FC6"/>
    <w:rsid w:val="00EF046A"/>
    <w:rsid w:val="00EF3BE2"/>
    <w:rsid w:val="00EF5367"/>
    <w:rsid w:val="00EF557E"/>
    <w:rsid w:val="00EF68A3"/>
    <w:rsid w:val="00F00A29"/>
    <w:rsid w:val="00F02E68"/>
    <w:rsid w:val="00F03A59"/>
    <w:rsid w:val="00F03F88"/>
    <w:rsid w:val="00F04A3B"/>
    <w:rsid w:val="00F105CE"/>
    <w:rsid w:val="00F12437"/>
    <w:rsid w:val="00F139A5"/>
    <w:rsid w:val="00F13DF3"/>
    <w:rsid w:val="00F14F10"/>
    <w:rsid w:val="00F157D6"/>
    <w:rsid w:val="00F1601F"/>
    <w:rsid w:val="00F16868"/>
    <w:rsid w:val="00F16F24"/>
    <w:rsid w:val="00F16FB9"/>
    <w:rsid w:val="00F20DD1"/>
    <w:rsid w:val="00F2104A"/>
    <w:rsid w:val="00F21AF8"/>
    <w:rsid w:val="00F240A7"/>
    <w:rsid w:val="00F241E1"/>
    <w:rsid w:val="00F24912"/>
    <w:rsid w:val="00F264B6"/>
    <w:rsid w:val="00F26D75"/>
    <w:rsid w:val="00F27D5A"/>
    <w:rsid w:val="00F31369"/>
    <w:rsid w:val="00F3390B"/>
    <w:rsid w:val="00F33A99"/>
    <w:rsid w:val="00F349D9"/>
    <w:rsid w:val="00F36AC9"/>
    <w:rsid w:val="00F36B37"/>
    <w:rsid w:val="00F36D67"/>
    <w:rsid w:val="00F41BC3"/>
    <w:rsid w:val="00F41F0C"/>
    <w:rsid w:val="00F43484"/>
    <w:rsid w:val="00F44ADE"/>
    <w:rsid w:val="00F50B16"/>
    <w:rsid w:val="00F50C9F"/>
    <w:rsid w:val="00F5224B"/>
    <w:rsid w:val="00F53363"/>
    <w:rsid w:val="00F533DA"/>
    <w:rsid w:val="00F54E44"/>
    <w:rsid w:val="00F5533B"/>
    <w:rsid w:val="00F5687C"/>
    <w:rsid w:val="00F607CF"/>
    <w:rsid w:val="00F6110C"/>
    <w:rsid w:val="00F63132"/>
    <w:rsid w:val="00F63276"/>
    <w:rsid w:val="00F633FF"/>
    <w:rsid w:val="00F63947"/>
    <w:rsid w:val="00F6548A"/>
    <w:rsid w:val="00F711AB"/>
    <w:rsid w:val="00F72135"/>
    <w:rsid w:val="00F73D07"/>
    <w:rsid w:val="00F73E3F"/>
    <w:rsid w:val="00F7585F"/>
    <w:rsid w:val="00F804A3"/>
    <w:rsid w:val="00F80697"/>
    <w:rsid w:val="00F81BD3"/>
    <w:rsid w:val="00F82D3F"/>
    <w:rsid w:val="00F830CC"/>
    <w:rsid w:val="00F83382"/>
    <w:rsid w:val="00F843D1"/>
    <w:rsid w:val="00F84E86"/>
    <w:rsid w:val="00F873EE"/>
    <w:rsid w:val="00F87784"/>
    <w:rsid w:val="00F87795"/>
    <w:rsid w:val="00F90ACC"/>
    <w:rsid w:val="00F91E99"/>
    <w:rsid w:val="00F921FC"/>
    <w:rsid w:val="00F92351"/>
    <w:rsid w:val="00F93733"/>
    <w:rsid w:val="00F94277"/>
    <w:rsid w:val="00F94F0B"/>
    <w:rsid w:val="00F9604B"/>
    <w:rsid w:val="00F970F2"/>
    <w:rsid w:val="00F97222"/>
    <w:rsid w:val="00F9725E"/>
    <w:rsid w:val="00F978C2"/>
    <w:rsid w:val="00F97C89"/>
    <w:rsid w:val="00FA09EF"/>
    <w:rsid w:val="00FA0F60"/>
    <w:rsid w:val="00FA1362"/>
    <w:rsid w:val="00FA2F1F"/>
    <w:rsid w:val="00FA3C58"/>
    <w:rsid w:val="00FA4CE7"/>
    <w:rsid w:val="00FA7006"/>
    <w:rsid w:val="00FA715B"/>
    <w:rsid w:val="00FB0951"/>
    <w:rsid w:val="00FB2108"/>
    <w:rsid w:val="00FB21F4"/>
    <w:rsid w:val="00FB2416"/>
    <w:rsid w:val="00FB2954"/>
    <w:rsid w:val="00FB2B35"/>
    <w:rsid w:val="00FC00EB"/>
    <w:rsid w:val="00FC0211"/>
    <w:rsid w:val="00FC153B"/>
    <w:rsid w:val="00FC1C3C"/>
    <w:rsid w:val="00FC1E1C"/>
    <w:rsid w:val="00FC2491"/>
    <w:rsid w:val="00FC372A"/>
    <w:rsid w:val="00FC3844"/>
    <w:rsid w:val="00FD0842"/>
    <w:rsid w:val="00FD1089"/>
    <w:rsid w:val="00FD17CC"/>
    <w:rsid w:val="00FD295D"/>
    <w:rsid w:val="00FD2C95"/>
    <w:rsid w:val="00FD2E0D"/>
    <w:rsid w:val="00FD57D3"/>
    <w:rsid w:val="00FD667C"/>
    <w:rsid w:val="00FD6B41"/>
    <w:rsid w:val="00FD7155"/>
    <w:rsid w:val="00FD7FB2"/>
    <w:rsid w:val="00FE15D6"/>
    <w:rsid w:val="00FE1F27"/>
    <w:rsid w:val="00FE5A2C"/>
    <w:rsid w:val="00FE5F86"/>
    <w:rsid w:val="00FE6D37"/>
    <w:rsid w:val="00FE7D28"/>
    <w:rsid w:val="00FF137E"/>
    <w:rsid w:val="00FF1DC8"/>
    <w:rsid w:val="00FF38C8"/>
    <w:rsid w:val="00FF5EA4"/>
  </w:rsids>
  <m:mathPr>
    <m:mathFont m:val="Cambria Math"/>
    <m:brkBin m:val="before"/>
    <m:brkBinSub m:val="--"/>
    <m:smallFrac m:val="0"/>
    <m:dispDef/>
    <m:lMargin m:val="0"/>
    <m:rMargin m:val="0"/>
    <m:defJc m:val="centerGroup"/>
    <m:wrapIndent m:val="1440"/>
    <m:intLim m:val="subSup"/>
    <m:naryLim m:val="undOvr"/>
  </m:mathPr>
  <w:themeFontLang w:val="fr-FR" w:eastAsia="zh-CN" w:bidi="p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71E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590A"/>
    <w:pPr>
      <w:spacing w:after="180"/>
      <w:jc w:val="both"/>
    </w:pPr>
    <w:rPr>
      <w:rFonts w:ascii="Garamond" w:hAnsi="Garamond"/>
      <w:sz w:val="24"/>
      <w:szCs w:val="22"/>
    </w:rPr>
  </w:style>
  <w:style w:type="paragraph" w:styleId="Heading1">
    <w:name w:val="heading 1"/>
    <w:basedOn w:val="Normal"/>
    <w:next w:val="Normal"/>
    <w:link w:val="Heading1Char"/>
    <w:autoRedefine/>
    <w:qFormat/>
    <w:rsid w:val="00B567BD"/>
    <w:pPr>
      <w:keepLines/>
      <w:numPr>
        <w:numId w:val="1"/>
      </w:numPr>
      <w:spacing w:after="120"/>
      <w:ind w:left="431" w:hanging="431"/>
      <w:jc w:val="left"/>
      <w:outlineLvl w:val="0"/>
    </w:pPr>
    <w:rPr>
      <w:rFonts w:ascii="Trebuchet MS" w:hAnsi="Trebuchet MS" w:cs="Tahoma"/>
      <w:b/>
      <w:bCs/>
      <w:caps/>
      <w:kern w:val="28"/>
      <w:sz w:val="44"/>
      <w:szCs w:val="44"/>
    </w:rPr>
  </w:style>
  <w:style w:type="paragraph" w:styleId="Heading2">
    <w:name w:val="heading 2"/>
    <w:basedOn w:val="Heading1"/>
    <w:next w:val="Normal"/>
    <w:link w:val="Heading2Char"/>
    <w:autoRedefine/>
    <w:qFormat/>
    <w:rsid w:val="00F87784"/>
    <w:pPr>
      <w:numPr>
        <w:numId w:val="0"/>
      </w:numPr>
      <w:outlineLvl w:val="1"/>
    </w:pPr>
    <w:rPr>
      <w:caps w:val="0"/>
      <w:smallCaps/>
      <w:sz w:val="36"/>
      <w:szCs w:val="36"/>
    </w:rPr>
  </w:style>
  <w:style w:type="paragraph" w:styleId="Heading3">
    <w:name w:val="heading 3"/>
    <w:basedOn w:val="Heading2"/>
    <w:next w:val="Normal"/>
    <w:link w:val="Heading3Char"/>
    <w:autoRedefine/>
    <w:qFormat/>
    <w:rsid w:val="00EE3ED8"/>
    <w:pPr>
      <w:numPr>
        <w:ilvl w:val="1"/>
        <w:numId w:val="17"/>
      </w:numPr>
      <w:spacing w:before="240"/>
      <w:jc w:val="both"/>
      <w:outlineLvl w:val="2"/>
    </w:pPr>
  </w:style>
  <w:style w:type="paragraph" w:styleId="Heading4">
    <w:name w:val="heading 4"/>
    <w:basedOn w:val="Heading3"/>
    <w:next w:val="Normal"/>
    <w:link w:val="Heading4Char"/>
    <w:autoRedefine/>
    <w:qFormat/>
    <w:rsid w:val="00E75431"/>
    <w:pPr>
      <w:numPr>
        <w:ilvl w:val="3"/>
      </w:numPr>
      <w:tabs>
        <w:tab w:val="num" w:pos="1418"/>
      </w:tabs>
      <w:ind w:left="1134" w:hanging="1134"/>
      <w:outlineLvl w:val="3"/>
    </w:pPr>
    <w:rPr>
      <w:smallCaps w:val="0"/>
    </w:rPr>
  </w:style>
  <w:style w:type="paragraph" w:styleId="Heading5">
    <w:name w:val="heading 5"/>
    <w:basedOn w:val="Heading4"/>
    <w:next w:val="Normal"/>
    <w:link w:val="Heading5Char"/>
    <w:autoRedefine/>
    <w:qFormat/>
    <w:rsid w:val="00E75431"/>
    <w:pPr>
      <w:numPr>
        <w:ilvl w:val="4"/>
      </w:numPr>
      <w:ind w:left="1009" w:hanging="1009"/>
      <w:outlineLvl w:val="4"/>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567BD"/>
    <w:rPr>
      <w:rFonts w:ascii="Trebuchet MS" w:hAnsi="Trebuchet MS" w:cs="Tahoma"/>
      <w:b/>
      <w:bCs/>
      <w:caps/>
      <w:kern w:val="28"/>
      <w:sz w:val="44"/>
      <w:szCs w:val="44"/>
    </w:rPr>
  </w:style>
  <w:style w:type="character" w:customStyle="1" w:styleId="Heading2Char">
    <w:name w:val="Heading 2 Char"/>
    <w:basedOn w:val="DefaultParagraphFont"/>
    <w:link w:val="Heading2"/>
    <w:rsid w:val="00F87784"/>
    <w:rPr>
      <w:rFonts w:ascii="Trebuchet MS" w:hAnsi="Trebuchet MS" w:cs="Tahoma"/>
      <w:b/>
      <w:bCs/>
      <w:smallCaps/>
      <w:kern w:val="28"/>
      <w:sz w:val="36"/>
      <w:szCs w:val="36"/>
    </w:rPr>
  </w:style>
  <w:style w:type="character" w:customStyle="1" w:styleId="Heading3Char">
    <w:name w:val="Heading 3 Char"/>
    <w:basedOn w:val="DefaultParagraphFont"/>
    <w:link w:val="Heading3"/>
    <w:rsid w:val="00EE3ED8"/>
    <w:rPr>
      <w:rFonts w:ascii="Trebuchet MS" w:hAnsi="Trebuchet MS" w:cs="Tahoma"/>
      <w:b/>
      <w:bCs/>
      <w:smallCaps/>
      <w:kern w:val="28"/>
      <w:sz w:val="36"/>
      <w:szCs w:val="36"/>
    </w:rPr>
  </w:style>
  <w:style w:type="character" w:customStyle="1" w:styleId="Heading4Char">
    <w:name w:val="Heading 4 Char"/>
    <w:basedOn w:val="DefaultParagraphFont"/>
    <w:link w:val="Heading4"/>
    <w:rsid w:val="00E75431"/>
    <w:rPr>
      <w:rFonts w:ascii="Trebuchet MS" w:hAnsi="Trebuchet MS" w:cs="Tahoma"/>
      <w:b/>
      <w:bCs/>
      <w:kern w:val="28"/>
      <w:sz w:val="28"/>
      <w:szCs w:val="28"/>
    </w:rPr>
  </w:style>
  <w:style w:type="character" w:customStyle="1" w:styleId="Heading5Char">
    <w:name w:val="Heading 5 Char"/>
    <w:basedOn w:val="DefaultParagraphFont"/>
    <w:link w:val="Heading5"/>
    <w:rsid w:val="00E75431"/>
    <w:rPr>
      <w:rFonts w:ascii="Trebuchet MS" w:hAnsi="Trebuchet MS" w:cs="Tahoma"/>
      <w:b/>
      <w:bCs/>
      <w:kern w:val="28"/>
      <w:sz w:val="22"/>
      <w:szCs w:val="22"/>
    </w:rPr>
  </w:style>
  <w:style w:type="paragraph" w:styleId="Header">
    <w:name w:val="header"/>
    <w:basedOn w:val="Normal"/>
    <w:link w:val="HeaderChar"/>
    <w:autoRedefine/>
    <w:uiPriority w:val="99"/>
    <w:rsid w:val="00E75431"/>
    <w:pPr>
      <w:tabs>
        <w:tab w:val="right" w:pos="9072"/>
      </w:tabs>
      <w:spacing w:after="0"/>
      <w:jc w:val="right"/>
    </w:pPr>
    <w:rPr>
      <w:rFonts w:ascii="ZapfHumnst BT" w:hAnsi="ZapfHumnst BT"/>
      <w:sz w:val="16"/>
      <w:szCs w:val="16"/>
    </w:rPr>
  </w:style>
  <w:style w:type="character" w:customStyle="1" w:styleId="HeaderChar">
    <w:name w:val="Header Char"/>
    <w:basedOn w:val="DefaultParagraphFont"/>
    <w:link w:val="Header"/>
    <w:uiPriority w:val="99"/>
    <w:rsid w:val="00E75431"/>
    <w:rPr>
      <w:rFonts w:ascii="ZapfHumnst BT" w:hAnsi="ZapfHumnst BT"/>
      <w:sz w:val="16"/>
      <w:szCs w:val="16"/>
    </w:rPr>
  </w:style>
  <w:style w:type="character" w:styleId="PageNumber">
    <w:name w:val="page number"/>
    <w:rsid w:val="00E75431"/>
    <w:rPr>
      <w:rFonts w:ascii="Trebuchet MS" w:hAnsi="Trebuchet MS"/>
      <w:b/>
      <w:bCs/>
      <w:sz w:val="20"/>
      <w:szCs w:val="20"/>
      <w:bdr w:val="none" w:sz="0" w:space="0" w:color="auto"/>
    </w:rPr>
  </w:style>
  <w:style w:type="paragraph" w:styleId="Footer">
    <w:name w:val="footer"/>
    <w:basedOn w:val="Header"/>
    <w:link w:val="FooterChar"/>
    <w:autoRedefine/>
    <w:uiPriority w:val="99"/>
    <w:rsid w:val="00E75431"/>
    <w:pPr>
      <w:pBdr>
        <w:top w:val="single" w:sz="4" w:space="1" w:color="auto"/>
      </w:pBdr>
      <w:ind w:left="6379" w:hanging="6379"/>
    </w:pPr>
    <w:rPr>
      <w:rFonts w:ascii="Trebuchet MS" w:hAnsi="Trebuchet MS"/>
      <w:sz w:val="12"/>
      <w:szCs w:val="12"/>
    </w:rPr>
  </w:style>
  <w:style w:type="character" w:customStyle="1" w:styleId="FooterChar">
    <w:name w:val="Footer Char"/>
    <w:basedOn w:val="DefaultParagraphFont"/>
    <w:link w:val="Footer"/>
    <w:uiPriority w:val="99"/>
    <w:rsid w:val="00E75431"/>
    <w:rPr>
      <w:rFonts w:ascii="Trebuchet MS" w:hAnsi="Trebuchet MS"/>
      <w:sz w:val="12"/>
      <w:szCs w:val="12"/>
    </w:rPr>
  </w:style>
  <w:style w:type="paragraph" w:customStyle="1" w:styleId="Titredemmoire">
    <w:name w:val="Titre de mémoire"/>
    <w:basedOn w:val="Normal"/>
    <w:rsid w:val="00E75431"/>
    <w:pPr>
      <w:jc w:val="center"/>
    </w:pPr>
    <w:rPr>
      <w:rFonts w:ascii="Trebuchet MS" w:hAnsi="Trebuchet MS"/>
      <w:sz w:val="36"/>
    </w:rPr>
  </w:style>
  <w:style w:type="paragraph" w:styleId="TOC1">
    <w:name w:val="toc 1"/>
    <w:basedOn w:val="Normal"/>
    <w:next w:val="Normal"/>
    <w:autoRedefine/>
    <w:uiPriority w:val="39"/>
    <w:rsid w:val="00E75431"/>
    <w:pPr>
      <w:tabs>
        <w:tab w:val="right" w:leader="dot" w:pos="8364"/>
      </w:tabs>
      <w:spacing w:before="360"/>
    </w:pPr>
    <w:rPr>
      <w:rFonts w:ascii="Trebuchet MS" w:hAnsi="Trebuchet MS" w:cs="Times"/>
      <w:bCs/>
      <w:smallCaps/>
      <w:sz w:val="28"/>
      <w:szCs w:val="28"/>
    </w:rPr>
  </w:style>
  <w:style w:type="paragraph" w:styleId="TOC2">
    <w:name w:val="toc 2"/>
    <w:basedOn w:val="Normal"/>
    <w:next w:val="Normal"/>
    <w:autoRedefine/>
    <w:uiPriority w:val="39"/>
    <w:rsid w:val="00E75431"/>
    <w:pPr>
      <w:tabs>
        <w:tab w:val="right" w:pos="8364"/>
      </w:tabs>
    </w:pPr>
    <w:rPr>
      <w:rFonts w:ascii="Trebuchet MS" w:hAnsi="Trebuchet MS" w:cs="Times"/>
      <w:bCs/>
    </w:rPr>
  </w:style>
  <w:style w:type="paragraph" w:customStyle="1" w:styleId="Titre1sansnumro">
    <w:name w:val="Titre 1 sans numéro"/>
    <w:basedOn w:val="Heading1"/>
    <w:next w:val="Normal"/>
    <w:autoRedefine/>
    <w:rsid w:val="00E75431"/>
    <w:pPr>
      <w:numPr>
        <w:numId w:val="0"/>
      </w:numPr>
    </w:pPr>
  </w:style>
  <w:style w:type="paragraph" w:customStyle="1" w:styleId="Pagedegarde">
    <w:name w:val="Page de garde"/>
    <w:basedOn w:val="Normal"/>
    <w:locked/>
    <w:rsid w:val="00E75431"/>
    <w:pPr>
      <w:jc w:val="center"/>
    </w:pPr>
    <w:rPr>
      <w:rFonts w:ascii="Trebuchet MS" w:hAnsi="Trebuchet MS"/>
      <w:sz w:val="28"/>
    </w:rPr>
  </w:style>
  <w:style w:type="character" w:styleId="Hyperlink">
    <w:name w:val="Hyperlink"/>
    <w:uiPriority w:val="99"/>
    <w:rsid w:val="00E75431"/>
    <w:rPr>
      <w:color w:val="0000FF"/>
      <w:u w:val="single"/>
    </w:rPr>
  </w:style>
  <w:style w:type="paragraph" w:customStyle="1" w:styleId="Titre1sansnumrohorsTM">
    <w:name w:val="Titre 1 sans numéro hors TM"/>
    <w:basedOn w:val="Titre1sansnumro"/>
    <w:autoRedefine/>
    <w:rsid w:val="00E75431"/>
  </w:style>
  <w:style w:type="character" w:styleId="CommentReference">
    <w:name w:val="annotation reference"/>
    <w:basedOn w:val="DefaultParagraphFont"/>
    <w:uiPriority w:val="99"/>
    <w:rsid w:val="00A37297"/>
    <w:rPr>
      <w:sz w:val="16"/>
      <w:szCs w:val="16"/>
    </w:rPr>
  </w:style>
  <w:style w:type="paragraph" w:styleId="CommentText">
    <w:name w:val="annotation text"/>
    <w:basedOn w:val="Normal"/>
    <w:link w:val="CommentTextChar"/>
    <w:uiPriority w:val="99"/>
    <w:rsid w:val="00A37297"/>
    <w:rPr>
      <w:sz w:val="20"/>
      <w:szCs w:val="20"/>
    </w:rPr>
  </w:style>
  <w:style w:type="character" w:customStyle="1" w:styleId="CommentTextChar">
    <w:name w:val="Comment Text Char"/>
    <w:basedOn w:val="DefaultParagraphFont"/>
    <w:link w:val="CommentText"/>
    <w:uiPriority w:val="99"/>
    <w:rsid w:val="00A37297"/>
    <w:rPr>
      <w:rFonts w:ascii="Garamond" w:hAnsi="Garamond"/>
    </w:rPr>
  </w:style>
  <w:style w:type="paragraph" w:styleId="CommentSubject">
    <w:name w:val="annotation subject"/>
    <w:basedOn w:val="CommentText"/>
    <w:next w:val="CommentText"/>
    <w:link w:val="CommentSubjectChar"/>
    <w:rsid w:val="00A37297"/>
    <w:rPr>
      <w:b/>
      <w:bCs/>
    </w:rPr>
  </w:style>
  <w:style w:type="character" w:customStyle="1" w:styleId="CommentSubjectChar">
    <w:name w:val="Comment Subject Char"/>
    <w:basedOn w:val="CommentTextChar"/>
    <w:link w:val="CommentSubject"/>
    <w:rsid w:val="00A37297"/>
    <w:rPr>
      <w:rFonts w:ascii="Garamond" w:hAnsi="Garamond"/>
      <w:b/>
      <w:bCs/>
    </w:rPr>
  </w:style>
  <w:style w:type="paragraph" w:styleId="BalloonText">
    <w:name w:val="Balloon Text"/>
    <w:basedOn w:val="Normal"/>
    <w:link w:val="BalloonTextChar"/>
    <w:rsid w:val="00A37297"/>
    <w:pPr>
      <w:spacing w:after="0"/>
    </w:pPr>
    <w:rPr>
      <w:rFonts w:ascii="Tahoma" w:hAnsi="Tahoma" w:cs="Tahoma"/>
      <w:sz w:val="16"/>
      <w:szCs w:val="16"/>
    </w:rPr>
  </w:style>
  <w:style w:type="character" w:customStyle="1" w:styleId="BalloonTextChar">
    <w:name w:val="Balloon Text Char"/>
    <w:basedOn w:val="DefaultParagraphFont"/>
    <w:link w:val="BalloonText"/>
    <w:rsid w:val="00A37297"/>
    <w:rPr>
      <w:rFonts w:ascii="Tahoma" w:hAnsi="Tahoma" w:cs="Tahoma"/>
      <w:sz w:val="16"/>
      <w:szCs w:val="16"/>
    </w:rPr>
  </w:style>
  <w:style w:type="paragraph" w:styleId="Caption">
    <w:name w:val="caption"/>
    <w:basedOn w:val="Normal"/>
    <w:next w:val="Normal"/>
    <w:autoRedefine/>
    <w:unhideWhenUsed/>
    <w:qFormat/>
    <w:rsid w:val="00E35695"/>
    <w:pPr>
      <w:spacing w:after="200"/>
      <w:jc w:val="center"/>
    </w:pPr>
    <w:rPr>
      <w:b/>
      <w:szCs w:val="24"/>
    </w:rPr>
  </w:style>
  <w:style w:type="paragraph" w:customStyle="1" w:styleId="Annexe">
    <w:name w:val="Annexe"/>
    <w:basedOn w:val="Heading2"/>
    <w:next w:val="Normal"/>
    <w:qFormat/>
    <w:rsid w:val="005E751B"/>
  </w:style>
  <w:style w:type="paragraph" w:styleId="TableofFigures">
    <w:name w:val="table of figures"/>
    <w:basedOn w:val="Normal"/>
    <w:next w:val="Normal"/>
    <w:uiPriority w:val="99"/>
    <w:rsid w:val="00E75DB5"/>
    <w:pPr>
      <w:spacing w:after="0"/>
    </w:pPr>
    <w:rPr>
      <w:rFonts w:ascii="Trebuchet MS" w:hAnsi="Trebuchet MS"/>
    </w:rPr>
  </w:style>
  <w:style w:type="paragraph" w:styleId="TOC3">
    <w:name w:val="toc 3"/>
    <w:basedOn w:val="Normal"/>
    <w:next w:val="Normal"/>
    <w:autoRedefine/>
    <w:uiPriority w:val="39"/>
    <w:unhideWhenUsed/>
    <w:rsid w:val="00F80697"/>
    <w:pPr>
      <w:numPr>
        <w:ilvl w:val="2"/>
        <w:numId w:val="5"/>
      </w:numPr>
      <w:spacing w:after="100"/>
    </w:pPr>
    <w:rPr>
      <w:rFonts w:ascii="Trebuchet MS" w:hAnsi="Trebuchet MS"/>
      <w:sz w:val="18"/>
    </w:rPr>
  </w:style>
  <w:style w:type="paragraph" w:styleId="TOC4">
    <w:name w:val="toc 4"/>
    <w:basedOn w:val="Normal"/>
    <w:next w:val="Normal"/>
    <w:autoRedefine/>
    <w:uiPriority w:val="39"/>
    <w:unhideWhenUsed/>
    <w:rsid w:val="00EA36C8"/>
    <w:pPr>
      <w:spacing w:after="100"/>
      <w:ind w:left="660"/>
    </w:pPr>
    <w:rPr>
      <w:rFonts w:ascii="Trebuchet MS" w:hAnsi="Trebuchet MS"/>
      <w:sz w:val="18"/>
    </w:rPr>
  </w:style>
  <w:style w:type="paragraph" w:styleId="ListParagraph">
    <w:name w:val="List Paragraph"/>
    <w:basedOn w:val="Normal"/>
    <w:uiPriority w:val="34"/>
    <w:qFormat/>
    <w:rsid w:val="00171A58"/>
    <w:pPr>
      <w:ind w:left="720"/>
      <w:contextualSpacing/>
    </w:pPr>
  </w:style>
  <w:style w:type="paragraph" w:styleId="Date">
    <w:name w:val="Date"/>
    <w:basedOn w:val="Normal"/>
    <w:next w:val="Normal"/>
    <w:link w:val="DateChar"/>
    <w:rsid w:val="00735B45"/>
  </w:style>
  <w:style w:type="character" w:customStyle="1" w:styleId="DateChar">
    <w:name w:val="Date Char"/>
    <w:basedOn w:val="DefaultParagraphFont"/>
    <w:link w:val="Date"/>
    <w:rsid w:val="00735B45"/>
    <w:rPr>
      <w:rFonts w:ascii="Garamond" w:hAnsi="Garamond"/>
      <w:sz w:val="24"/>
      <w:szCs w:val="22"/>
    </w:rPr>
  </w:style>
  <w:style w:type="paragraph" w:styleId="Bibliography">
    <w:name w:val="Bibliography"/>
    <w:basedOn w:val="Normal"/>
    <w:next w:val="Normal"/>
    <w:uiPriority w:val="37"/>
    <w:unhideWhenUsed/>
    <w:rsid w:val="00965FE9"/>
    <w:pPr>
      <w:spacing w:after="240"/>
      <w:ind w:left="720" w:hanging="720"/>
    </w:pPr>
  </w:style>
  <w:style w:type="paragraph" w:styleId="TOCHeading">
    <w:name w:val="TOC Heading"/>
    <w:basedOn w:val="Heading1"/>
    <w:next w:val="Normal"/>
    <w:uiPriority w:val="39"/>
    <w:unhideWhenUsed/>
    <w:qFormat/>
    <w:rsid w:val="00F80697"/>
    <w:pPr>
      <w:keepNext/>
      <w:numPr>
        <w:numId w:val="0"/>
      </w:numPr>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szCs w:val="32"/>
      <w:lang w:val="en-US" w:eastAsia="en-US"/>
    </w:rPr>
  </w:style>
  <w:style w:type="table" w:styleId="TableGrid">
    <w:name w:val="Table Grid"/>
    <w:basedOn w:val="TableNormal"/>
    <w:rsid w:val="009108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0B72B0"/>
    <w:rPr>
      <w:i/>
      <w:iCs/>
    </w:rPr>
  </w:style>
  <w:style w:type="character" w:styleId="PlaceholderText">
    <w:name w:val="Placeholder Text"/>
    <w:basedOn w:val="DefaultParagraphFont"/>
    <w:uiPriority w:val="99"/>
    <w:semiHidden/>
    <w:rsid w:val="00B93CE1"/>
    <w:rPr>
      <w:color w:val="808080"/>
    </w:rPr>
  </w:style>
  <w:style w:type="paragraph" w:styleId="NoSpacing">
    <w:name w:val="No Spacing"/>
    <w:uiPriority w:val="1"/>
    <w:qFormat/>
    <w:rsid w:val="00EF046A"/>
    <w:pPr>
      <w:jc w:val="both"/>
    </w:pPr>
    <w:rPr>
      <w:rFonts w:ascii="Garamond" w:hAnsi="Garamond"/>
      <w:sz w:val="24"/>
      <w:szCs w:val="22"/>
    </w:rPr>
  </w:style>
  <w:style w:type="paragraph" w:styleId="Revision">
    <w:name w:val="Revision"/>
    <w:hidden/>
    <w:uiPriority w:val="99"/>
    <w:semiHidden/>
    <w:rsid w:val="00973E9C"/>
    <w:rPr>
      <w:rFonts w:ascii="Garamond" w:hAnsi="Garamond"/>
      <w:sz w:val="24"/>
      <w:szCs w:val="22"/>
    </w:rPr>
  </w:style>
  <w:style w:type="character" w:styleId="Strong">
    <w:name w:val="Strong"/>
    <w:basedOn w:val="DefaultParagraphFont"/>
    <w:qFormat/>
    <w:rsid w:val="00C210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3698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header" Target="header6.xml"/><Relationship Id="rId39" Type="http://schemas.openxmlformats.org/officeDocument/2006/relationships/image" Target="media/image16.png"/><Relationship Id="rId21" Type="http://schemas.openxmlformats.org/officeDocument/2006/relationships/header" Target="header4.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eader" Target="header9.xml"/><Relationship Id="rId11" Type="http://schemas.openxmlformats.org/officeDocument/2006/relationships/image" Target="media/image4.jpeg"/><Relationship Id="rId24" Type="http://schemas.openxmlformats.org/officeDocument/2006/relationships/header" Target="head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header" Target="header11.xml"/><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header" Target="header8.xml"/><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header" Target="header14.xml"/><Relationship Id="rId61" Type="http://schemas.openxmlformats.org/officeDocument/2006/relationships/image" Target="media/image34.png"/><Relationship Id="rId10" Type="http://schemas.openxmlformats.org/officeDocument/2006/relationships/image" Target="media/image3.jpeg"/><Relationship Id="rId19" Type="http://schemas.openxmlformats.org/officeDocument/2006/relationships/header" Target="header3.xm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4.xml"/><Relationship Id="rId27" Type="http://schemas.openxmlformats.org/officeDocument/2006/relationships/header" Target="header7.xml"/><Relationship Id="rId30" Type="http://schemas.openxmlformats.org/officeDocument/2006/relationships/header" Target="header10.xml"/><Relationship Id="rId35" Type="http://schemas.openxmlformats.org/officeDocument/2006/relationships/image" Target="media/image12.jpe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eader" Target="header13.xml"/><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footer" Target="foot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12.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nn\Desktop\stage%20grignon\r&#233;daction\Modele_memoire_GEEFT_FNS_2018_2019.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6274F-F89E-4E63-B02A-14C2DF909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Modele_memoire_GEEFT_FNS_2018_2019</Template>
  <TotalTime>0</TotalTime>
  <Pages>56</Pages>
  <Words>45682</Words>
  <Characters>251251</Characters>
  <Application>Microsoft Office Word</Application>
  <DocSecurity>0</DocSecurity>
  <Lines>2093</Lines>
  <Paragraphs>592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296341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2020-10-15T07:32:00Z</dcterms:created>
  <dcterms:modified xsi:type="dcterms:W3CDTF">2021-05-25T04:29:00Z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id="EVapBhGT"/&gt;&lt;style id="http://www.zotero.org/styles/mastermontpellier20_21"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